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i w:val="0"/>
          <w:color w:val="241C17"/>
          <w:sz w:val="36"/>
        </w:rPr>
        <w:t>Kava Chess Clock — Presenter Notes</w:t>
      </w:r>
    </w:p>
    <w:p>
      <w:pPr>
        <w:spacing w:after="40"/>
      </w:pPr>
      <w:r>
        <w:rPr>
          <w:rFonts w:ascii="Calibri" w:hAnsi="Calibri"/>
          <w:b w:val="0"/>
          <w:i/>
          <w:color w:val="555555"/>
          <w:sz w:val="20"/>
        </w:rPr>
        <w:t>Attendance Forecasting for Kava Social Chess Club  ·  NCF Distributed Systems for Data Science  ·  Spring 2026</w:t>
      </w:r>
    </w:p>
    <w:p>
      <w:r>
        <w:rPr>
          <w:rFonts w:ascii="Calibri" w:hAnsi="Calibri"/>
          <w:b w:val="0"/>
          <w:i/>
          <w:color w:val="555555"/>
          <w:sz w:val="18"/>
        </w:rPr>
        <w:t>One slide per page. Glance at the bold lines. The italic 'If asked' lines are answers to questions the grader might lob at you.</w:t>
      </w:r>
    </w:p>
    <w:p>
      <w:pPr>
        <w:spacing w:before="40" w:after="40"/>
      </w:pPr>
      <w:r>
        <w:rPr>
          <w:rFonts w:ascii="Calibri" w:hAnsi="Calibri"/>
          <w:b w:val="0"/>
          <w:i w:val="0"/>
          <w:color w:val="6F5A41"/>
          <w:sz w:val="16"/>
        </w:rPr>
        <w:t>──────────────────────────────────────────────────────────────────────────────────────────</w:t>
      </w:r>
    </w:p>
    <w:p>
      <w:pPr>
        <w:spacing w:before="160" w:after="0"/>
      </w:pPr>
      <w:r>
        <w:rPr>
          <w:rFonts w:ascii="Calibri" w:hAnsi="Calibri"/>
          <w:b/>
          <w:i w:val="0"/>
          <w:caps/>
          <w:color w:val="A97821"/>
          <w:sz w:val="18"/>
        </w:rPr>
        <w:t>SLIDE 1 · TITLE</w:t>
      </w:r>
    </w:p>
    <w:p>
      <w:pPr>
        <w:spacing w:before="0" w:after="80"/>
      </w:pPr>
      <w:r>
        <w:rPr>
          <w:rFonts w:ascii="Calibri" w:hAnsi="Calibri"/>
          <w:b/>
          <w:i w:val="0"/>
          <w:color w:val="241C17"/>
          <w:sz w:val="32"/>
        </w:rPr>
        <w:t>Kava Chess Clock</w:t>
      </w:r>
    </w:p>
    <w:p>
      <w:pPr>
        <w:spacing w:after="40"/>
      </w:pPr>
      <w:r>
        <w:rPr>
          <w:rFonts w:ascii="Calibri" w:hAnsi="Calibri"/>
          <w:b/>
          <w:i w:val="0"/>
          <w:color w:val="172033"/>
          <w:sz w:val="20"/>
        </w:rPr>
        <w:t xml:space="preserve">Say: </w:t>
      </w:r>
      <w:r>
        <w:rPr>
          <w:rFonts w:ascii="Calibri" w:hAnsi="Calibri"/>
          <w:b w:val="0"/>
          <w:i w:val="0"/>
          <w:color w:val="241C17"/>
          <w:sz w:val="20"/>
        </w:rPr>
        <w:t>I built an attendance-forecasting dashboard for the chess club I help run at Kava Social in Bradenton.</w:t>
      </w:r>
    </w:p>
    <w:p>
      <w:pPr>
        <w:pStyle w:val="ListBullet"/>
        <w:spacing w:after="20"/>
      </w:pPr>
      <w:r>
        <w:rPr>
          <w:rFonts w:ascii="Calibri" w:hAnsi="Calibri"/>
          <w:b w:val="0"/>
          <w:i w:val="0"/>
          <w:color w:val="241C17"/>
          <w:sz w:val="20"/>
        </w:rPr>
        <w:t>Predicts how many players will show up on a future bracket night.</w:t>
      </w:r>
    </w:p>
    <w:p>
      <w:pPr>
        <w:pStyle w:val="ListBullet"/>
        <w:spacing w:after="20"/>
      </w:pPr>
      <w:r>
        <w:rPr>
          <w:rFonts w:ascii="Calibri" w:hAnsi="Calibri"/>
          <w:b w:val="0"/>
          <w:i w:val="0"/>
          <w:color w:val="241C17"/>
          <w:sz w:val="20"/>
        </w:rPr>
        <w:t>Bracket nights start at 8:00 PM — the model uses anything knowable BEFORE then.</w:t>
      </w:r>
    </w:p>
    <w:p>
      <w:pPr>
        <w:pStyle w:val="ListBullet"/>
        <w:spacing w:after="20"/>
      </w:pPr>
      <w:r>
        <w:rPr>
          <w:rFonts w:ascii="Calibri" w:hAnsi="Calibri"/>
          <w:b w:val="0"/>
          <w:i w:val="0"/>
          <w:color w:val="241C17"/>
          <w:sz w:val="20"/>
        </w:rPr>
        <w:t>Live URL is on the slide. Github repo is public.</w:t>
      </w:r>
    </w:p>
    <w:p>
      <w:pPr>
        <w:spacing w:after="40"/>
      </w:pPr>
      <w:r>
        <w:rPr>
          <w:rFonts w:ascii="Calibri" w:hAnsi="Calibri"/>
          <w:b/>
          <w:i w:val="0"/>
          <w:color w:val="6F5A41"/>
          <w:sz w:val="18"/>
        </w:rPr>
        <w:t xml:space="preserve">If asked: </w:t>
      </w:r>
      <w:r>
        <w:rPr>
          <w:rFonts w:ascii="Calibri" w:hAnsi="Calibri"/>
          <w:b w:val="0"/>
          <w:i/>
          <w:color w:val="555555"/>
          <w:sz w:val="18"/>
        </w:rPr>
        <w:t>Solo project. Domain is mine — I help run these nights.</w:t>
      </w:r>
    </w:p>
    <w:p>
      <w:pPr>
        <w:spacing w:before="40" w:after="40"/>
      </w:pPr>
      <w:r>
        <w:rPr>
          <w:rFonts w:ascii="Calibri" w:hAnsi="Calibri"/>
          <w:b w:val="0"/>
          <w:i w:val="0"/>
          <w:color w:val="6F5A41"/>
          <w:sz w:val="16"/>
        </w:rPr>
        <w:t>──────────────────────────────────────────────────────────────────────────────────────────</w:t>
      </w:r>
    </w:p>
    <w:p>
      <w:pPr>
        <w:spacing w:before="160" w:after="0"/>
      </w:pPr>
      <w:r>
        <w:rPr>
          <w:rFonts w:ascii="Calibri" w:hAnsi="Calibri"/>
          <w:b/>
          <w:i w:val="0"/>
          <w:caps/>
          <w:color w:val="A97821"/>
          <w:sz w:val="18"/>
        </w:rPr>
        <w:t>SLIDE 2 · WHAT IT PREDICTS</w:t>
      </w:r>
    </w:p>
    <w:p>
      <w:pPr>
        <w:spacing w:before="0" w:after="80"/>
      </w:pPr>
      <w:r>
        <w:rPr>
          <w:rFonts w:ascii="Calibri" w:hAnsi="Calibri"/>
          <w:b/>
          <w:i w:val="0"/>
          <w:color w:val="241C17"/>
          <w:sz w:val="32"/>
        </w:rPr>
        <w:t>Attendance only. Not chess outcomes.</w:t>
      </w:r>
    </w:p>
    <w:p>
      <w:pPr>
        <w:spacing w:after="40"/>
      </w:pPr>
      <w:r>
        <w:rPr>
          <w:rFonts w:ascii="Calibri" w:hAnsi="Calibri"/>
          <w:b/>
          <w:i w:val="0"/>
          <w:color w:val="172033"/>
          <w:sz w:val="20"/>
        </w:rPr>
        <w:t xml:space="preserve">Say: </w:t>
      </w:r>
      <w:r>
        <w:rPr>
          <w:rFonts w:ascii="Calibri" w:hAnsi="Calibri"/>
          <w:b w:val="0"/>
          <w:i w:val="0"/>
          <w:color w:val="241C17"/>
          <w:sz w:val="20"/>
        </w:rPr>
        <w:t>This is an event-planning tool, not a chess engine. It predicts the number of players, not who wins.</w:t>
      </w:r>
    </w:p>
    <w:p>
      <w:pPr>
        <w:pStyle w:val="ListBullet"/>
        <w:spacing w:after="20"/>
      </w:pPr>
      <w:r>
        <w:rPr>
          <w:rFonts w:ascii="Calibri" w:hAnsi="Calibri"/>
          <w:b w:val="0"/>
          <w:i w:val="0"/>
          <w:color w:val="241C17"/>
          <w:sz w:val="20"/>
        </w:rPr>
        <w:t>Target: unique-player attendance for a future bracket night.</w:t>
      </w:r>
    </w:p>
    <w:p>
      <w:pPr>
        <w:pStyle w:val="ListBullet"/>
        <w:spacing w:after="20"/>
      </w:pPr>
      <w:r>
        <w:rPr>
          <w:rFonts w:ascii="Calibri" w:hAnsi="Calibri"/>
          <w:b w:val="0"/>
          <w:i w:val="0"/>
          <w:color w:val="241C17"/>
          <w:sz w:val="20"/>
        </w:rPr>
        <w:t>Two heads: regression for the count + classifier for high / normal / low.</w:t>
      </w:r>
    </w:p>
    <w:p>
      <w:pPr>
        <w:pStyle w:val="ListBullet"/>
        <w:spacing w:after="20"/>
      </w:pPr>
      <w:r>
        <w:rPr>
          <w:rFonts w:ascii="Calibri" w:hAnsi="Calibri"/>
          <w:b w:val="0"/>
          <w:i w:val="0"/>
          <w:color w:val="241C17"/>
          <w:sz w:val="20"/>
        </w:rPr>
        <w:t>Useful for boards-to-prep, clocks-to-charge, staffing.</w:t>
      </w:r>
    </w:p>
    <w:p>
      <w:pPr>
        <w:spacing w:after="40"/>
      </w:pPr>
      <w:r>
        <w:rPr>
          <w:rFonts w:ascii="Calibri" w:hAnsi="Calibri"/>
          <w:b/>
          <w:i w:val="0"/>
          <w:color w:val="6F5A41"/>
          <w:sz w:val="18"/>
        </w:rPr>
        <w:t xml:space="preserve">If asked: </w:t>
      </w:r>
      <w:r>
        <w:rPr>
          <w:rFonts w:ascii="Calibri" w:hAnsi="Calibri"/>
          <w:b w:val="0"/>
          <w:i/>
          <w:color w:val="555555"/>
          <w:sz w:val="18"/>
        </w:rPr>
        <w:t>Why not predict game outcomes? Out of scope and a small dataset (~89 events). The honest, useful prediction is attendance.</w:t>
      </w:r>
    </w:p>
    <w:p>
      <w:pPr>
        <w:spacing w:after="80"/>
      </w:pPr>
      <w:r>
        <w:rPr>
          <w:rFonts w:ascii="Calibri" w:hAnsi="Calibri"/>
          <w:b/>
          <w:i w:val="0"/>
          <w:color w:val="172033"/>
          <w:sz w:val="18"/>
        </w:rPr>
        <w:t xml:space="preserve">Rubric line: </w:t>
      </w:r>
      <w:r>
        <w:rPr>
          <w:rFonts w:ascii="Calibri" w:hAnsi="Calibri"/>
          <w:b w:val="0"/>
          <w:i w:val="0"/>
          <w:color w:val="555555"/>
          <w:sz w:val="18"/>
        </w:rPr>
        <w:t>Clarity of prediction question (Write-up 10%).</w:t>
      </w:r>
    </w:p>
    <w:p>
      <w:pPr>
        <w:spacing w:before="40" w:after="40"/>
      </w:pPr>
      <w:r>
        <w:rPr>
          <w:rFonts w:ascii="Calibri" w:hAnsi="Calibri"/>
          <w:b w:val="0"/>
          <w:i w:val="0"/>
          <w:color w:val="6F5A41"/>
          <w:sz w:val="16"/>
        </w:rPr>
        <w:t>──────────────────────────────────────────────────────────────────────────────────────────</w:t>
      </w:r>
    </w:p>
    <w:p>
      <w:pPr>
        <w:spacing w:before="160" w:after="0"/>
      </w:pPr>
      <w:r>
        <w:rPr>
          <w:rFonts w:ascii="Calibri" w:hAnsi="Calibri"/>
          <w:b/>
          <w:i w:val="0"/>
          <w:caps/>
          <w:color w:val="A97821"/>
          <w:sz w:val="18"/>
        </w:rPr>
        <w:t>SLIDE 3 · ARCHITECTURE</w:t>
      </w:r>
    </w:p>
    <w:p>
      <w:pPr>
        <w:spacing w:before="0" w:after="80"/>
      </w:pPr>
      <w:r>
        <w:rPr>
          <w:rFonts w:ascii="Calibri" w:hAnsi="Calibri"/>
          <w:b/>
          <w:i w:val="0"/>
          <w:color w:val="241C17"/>
          <w:sz w:val="32"/>
        </w:rPr>
        <w:t>Bronze → Silver → Gold, with PySpark and S3.</w:t>
      </w:r>
    </w:p>
    <w:p>
      <w:pPr>
        <w:spacing w:after="40"/>
      </w:pPr>
      <w:r>
        <w:rPr>
          <w:rFonts w:ascii="Calibri" w:hAnsi="Calibri"/>
          <w:b/>
          <w:i w:val="0"/>
          <w:color w:val="172033"/>
          <w:sz w:val="20"/>
        </w:rPr>
        <w:t xml:space="preserve">Say: </w:t>
      </w:r>
      <w:r>
        <w:rPr>
          <w:rFonts w:ascii="Calibri" w:hAnsi="Calibri"/>
          <w:b w:val="0"/>
          <w:i w:val="0"/>
          <w:color w:val="241C17"/>
          <w:sz w:val="20"/>
        </w:rPr>
        <w:t>Standard medallion pipeline. Raw logs land in S3 as bronze. PySpark cleans them into silver. Feature engineering builds the gold table. scikit-learn + MLflow train the model. Streamlit serves it.</w:t>
      </w:r>
    </w:p>
    <w:p>
      <w:pPr>
        <w:pStyle w:val="ListBullet"/>
        <w:spacing w:after="20"/>
      </w:pPr>
      <w:r>
        <w:rPr>
          <w:rFonts w:ascii="Calibri" w:hAnsi="Calibri"/>
          <w:b w:val="0"/>
          <w:i w:val="0"/>
          <w:color w:val="241C17"/>
          <w:sz w:val="20"/>
        </w:rPr>
        <w:t>Two cloud / distributed stages:</w:t>
      </w:r>
    </w:p>
    <w:p>
      <w:pPr>
        <w:spacing w:after="20"/>
      </w:pPr>
      <w:r>
        <w:rPr>
          <w:rFonts w:ascii="Calibri" w:hAnsi="Calibri"/>
          <w:b w:val="0"/>
          <w:i/>
          <w:color w:val="555555"/>
          <w:sz w:val="18"/>
        </w:rPr>
        <w:t xml:space="preserve">    (1) AWS S3 for bronze + silver + gold storage   (2) PySpark for the distributed transformation</w:t>
      </w:r>
    </w:p>
    <w:p>
      <w:pPr>
        <w:pStyle w:val="ListBullet"/>
        <w:spacing w:after="20"/>
      </w:pPr>
      <w:r>
        <w:rPr>
          <w:rFonts w:ascii="Calibri" w:hAnsi="Calibri"/>
          <w:b w:val="0"/>
          <w:i w:val="0"/>
          <w:color w:val="241C17"/>
          <w:sz w:val="20"/>
        </w:rPr>
        <w:t>89 events total = 72 from game-level logs + 17 recovered from Swiss-standings paste-ins.</w:t>
      </w:r>
    </w:p>
    <w:p>
      <w:pPr>
        <w:spacing w:after="20"/>
      </w:pPr>
      <w:r>
        <w:rPr>
          <w:rFonts w:ascii="Calibri" w:hAnsi="Calibri"/>
          <w:b w:val="0"/>
          <w:i/>
          <w:color w:val="555555"/>
          <w:sz w:val="18"/>
        </w:rPr>
        <w:t xml:space="preserve">    The 17 carry a source_type='standings_summary' lineage column. Game-logs counts always win on conflict.</w:t>
      </w:r>
    </w:p>
    <w:p>
      <w:pPr>
        <w:pStyle w:val="ListBullet"/>
        <w:spacing w:after="20"/>
      </w:pPr>
      <w:r>
        <w:rPr>
          <w:rFonts w:ascii="Calibri" w:hAnsi="Calibri"/>
          <w:b w:val="0"/>
          <w:i w:val="0"/>
          <w:color w:val="241C17"/>
          <w:sz w:val="20"/>
        </w:rPr>
        <w:t>All four candidate models are tracked in MLflow under ./mlruns/.</w:t>
      </w:r>
    </w:p>
    <w:p>
      <w:pPr>
        <w:spacing w:after="40"/>
      </w:pPr>
      <w:r>
        <w:rPr>
          <w:rFonts w:ascii="Calibri" w:hAnsi="Calibri"/>
          <w:b/>
          <w:i w:val="0"/>
          <w:color w:val="6F5A41"/>
          <w:sz w:val="18"/>
        </w:rPr>
        <w:t xml:space="preserve">If asked: </w:t>
      </w:r>
      <w:r>
        <w:rPr>
          <w:rFonts w:ascii="Calibri" w:hAnsi="Calibri"/>
          <w:b w:val="0"/>
          <w:i/>
          <w:color w:val="555555"/>
          <w:sz w:val="18"/>
        </w:rPr>
        <w:t>What's the distributed compute? PySpark with window functions (lag, rolling). I ran it locally against S3 bronze; the same script runs on a cluster unchanged.</w:t>
      </w:r>
    </w:p>
    <w:p>
      <w:pPr>
        <w:spacing w:after="40"/>
      </w:pPr>
      <w:r>
        <w:rPr>
          <w:rFonts w:ascii="Calibri" w:hAnsi="Calibri"/>
          <w:b/>
          <w:i w:val="0"/>
          <w:color w:val="6F5A41"/>
          <w:sz w:val="18"/>
        </w:rPr>
        <w:t xml:space="preserve">If asked: </w:t>
      </w:r>
      <w:r>
        <w:rPr>
          <w:rFonts w:ascii="Calibri" w:hAnsi="Calibri"/>
          <w:b w:val="0"/>
          <w:i/>
          <w:color w:val="555555"/>
          <w:sz w:val="18"/>
        </w:rPr>
        <w:t>Why two layers in S3 instead of just one? Bronze = raw (audit trail). Silver = cleaned + deduped. Gold = the model-ready feature table.</w:t>
      </w:r>
    </w:p>
    <w:p>
      <w:pPr>
        <w:spacing w:after="80"/>
      </w:pPr>
      <w:r>
        <w:rPr>
          <w:rFonts w:ascii="Calibri" w:hAnsi="Calibri"/>
          <w:b/>
          <w:i w:val="0"/>
          <w:color w:val="172033"/>
          <w:sz w:val="18"/>
        </w:rPr>
        <w:t xml:space="preserve">Rubric line: </w:t>
      </w:r>
      <w:r>
        <w:rPr>
          <w:rFonts w:ascii="Calibri" w:hAnsi="Calibri"/>
          <w:b w:val="0"/>
          <w:i w:val="0"/>
          <w:color w:val="555555"/>
          <w:sz w:val="18"/>
        </w:rPr>
        <w:t>Pipeline Architecture 25% — distributed pipeline + medallion + appropriate infra.</w:t>
      </w:r>
    </w:p>
    <w:p>
      <w:pPr>
        <w:spacing w:before="40" w:after="40"/>
      </w:pPr>
      <w:r>
        <w:rPr>
          <w:rFonts w:ascii="Calibri" w:hAnsi="Calibri"/>
          <w:b w:val="0"/>
          <w:i w:val="0"/>
          <w:color w:val="6F5A41"/>
          <w:sz w:val="16"/>
        </w:rPr>
        <w:t>──────────────────────────────────────────────────────────────────────────────────────────</w:t>
      </w:r>
    </w:p>
    <w:p>
      <w:pPr>
        <w:spacing w:before="160" w:after="0"/>
      </w:pPr>
      <w:r>
        <w:rPr>
          <w:rFonts w:ascii="Calibri" w:hAnsi="Calibri"/>
          <w:b/>
          <w:i w:val="0"/>
          <w:caps/>
          <w:color w:val="A97821"/>
          <w:sz w:val="18"/>
        </w:rPr>
        <w:t>SLIDE 4 · THE FORECAST DASHBOARD</w:t>
      </w:r>
    </w:p>
    <w:p>
      <w:pPr>
        <w:spacing w:before="0" w:after="80"/>
      </w:pPr>
      <w:r>
        <w:rPr>
          <w:rFonts w:ascii="Calibri" w:hAnsi="Calibri"/>
          <w:b/>
          <w:i w:val="0"/>
          <w:color w:val="241C17"/>
          <w:sz w:val="32"/>
        </w:rPr>
        <w:t>One number, then the why.</w:t>
      </w:r>
    </w:p>
    <w:p>
      <w:pPr>
        <w:spacing w:after="40"/>
      </w:pPr>
      <w:r>
        <w:rPr>
          <w:rFonts w:ascii="Calibri" w:hAnsi="Calibri"/>
          <w:b/>
          <w:i w:val="0"/>
          <w:color w:val="172033"/>
          <w:sz w:val="20"/>
        </w:rPr>
        <w:t xml:space="preserve">Say: </w:t>
      </w:r>
      <w:r>
        <w:rPr>
          <w:rFonts w:ascii="Calibri" w:hAnsi="Calibri"/>
          <w:b w:val="0"/>
          <w:i w:val="0"/>
          <w:color w:val="241C17"/>
          <w:sz w:val="20"/>
        </w:rPr>
        <w:t>The forecast lands on the page as one clear number plus a planning recommendation. Below that, six tabs explain every signal the model is reading.</w:t>
      </w:r>
    </w:p>
    <w:p>
      <w:pPr>
        <w:pStyle w:val="ListBullet"/>
        <w:spacing w:after="20"/>
      </w:pPr>
      <w:r>
        <w:rPr>
          <w:rFonts w:ascii="Calibri" w:hAnsi="Calibri"/>
          <w:b w:val="0"/>
          <w:i w:val="0"/>
          <w:color w:val="241C17"/>
          <w:sz w:val="20"/>
        </w:rPr>
        <w:t>Forecast Summary: predicted attendance + turnout category + chance of a busy night.</w:t>
      </w:r>
    </w:p>
    <w:p>
      <w:pPr>
        <w:pStyle w:val="ListBullet"/>
        <w:spacing w:after="20"/>
      </w:pPr>
      <w:r>
        <w:rPr>
          <w:rFonts w:ascii="Calibri" w:hAnsi="Calibri"/>
          <w:b w:val="0"/>
          <w:i w:val="0"/>
          <w:color w:val="241C17"/>
          <w:sz w:val="20"/>
        </w:rPr>
        <w:t>Six narrative tabs:</w:t>
      </w:r>
    </w:p>
    <w:p>
      <w:pPr>
        <w:spacing w:after="20"/>
      </w:pPr>
      <w:r>
        <w:rPr>
          <w:rFonts w:ascii="Calibri" w:hAnsi="Calibri"/>
          <w:b w:val="0"/>
          <w:i/>
          <w:color w:val="555555"/>
          <w:sz w:val="18"/>
        </w:rPr>
        <w:t xml:space="preserve">    Summary chart · Recent attendance · Calendar timing · Bradenton weather · Community momentum · Venue value · Model &amp; method</w:t>
      </w:r>
    </w:p>
    <w:p>
      <w:pPr>
        <w:pStyle w:val="ListBullet"/>
        <w:spacing w:after="20"/>
      </w:pPr>
      <w:r>
        <w:rPr>
          <w:rFonts w:ascii="Calibri" w:hAnsi="Calibri"/>
          <w:b w:val="0"/>
          <w:i w:val="0"/>
          <w:color w:val="241C17"/>
          <w:sz w:val="20"/>
        </w:rPr>
        <w:t>Every chart has a 'Takeaway' card explaining what to conclude — no chart left as a bare visual.</w:t>
      </w:r>
    </w:p>
    <w:p>
      <w:pPr>
        <w:pStyle w:val="ListBullet"/>
        <w:spacing w:after="20"/>
      </w:pPr>
      <w:r>
        <w:rPr>
          <w:rFonts w:ascii="Calibri" w:hAnsi="Calibri"/>
          <w:b w:val="0"/>
          <w:i w:val="0"/>
          <w:color w:val="241C17"/>
          <w:sz w:val="20"/>
        </w:rPr>
        <w:t>Polished dark theme with subtle chess-knight watermark. Plotly charts inside translucent cards.</w:t>
      </w:r>
    </w:p>
    <w:p>
      <w:pPr>
        <w:spacing w:after="40"/>
      </w:pPr>
      <w:r>
        <w:rPr>
          <w:rFonts w:ascii="Calibri" w:hAnsi="Calibri"/>
          <w:b/>
          <w:i w:val="0"/>
          <w:color w:val="6F5A41"/>
          <w:sz w:val="18"/>
        </w:rPr>
        <w:t xml:space="preserve">If asked: </w:t>
      </w:r>
      <w:r>
        <w:rPr>
          <w:rFonts w:ascii="Calibri" w:hAnsi="Calibri"/>
          <w:b w:val="0"/>
          <w:i/>
          <w:color w:val="555555"/>
          <w:sz w:val="18"/>
        </w:rPr>
        <w:t>Is the UI responsive? Streamlit handles the breakpoints. The app uses wide layout, max-width 1500px.</w:t>
      </w:r>
    </w:p>
    <w:p>
      <w:pPr>
        <w:spacing w:after="40"/>
      </w:pPr>
      <w:r>
        <w:rPr>
          <w:rFonts w:ascii="Calibri" w:hAnsi="Calibri"/>
          <w:b/>
          <w:i w:val="0"/>
          <w:color w:val="6F5A41"/>
          <w:sz w:val="18"/>
        </w:rPr>
        <w:t xml:space="preserve">If asked: </w:t>
      </w:r>
      <w:r>
        <w:rPr>
          <w:rFonts w:ascii="Calibri" w:hAnsi="Calibri"/>
          <w:b w:val="0"/>
          <w:i/>
          <w:color w:val="555555"/>
          <w:sz w:val="18"/>
        </w:rPr>
        <w:t>What about the 'Venue Value' tab? That's the business layer — covered on the next slide.</w:t>
      </w:r>
    </w:p>
    <w:p>
      <w:pPr>
        <w:spacing w:after="80"/>
      </w:pPr>
      <w:r>
        <w:rPr>
          <w:rFonts w:ascii="Calibri" w:hAnsi="Calibri"/>
          <w:b/>
          <w:i w:val="0"/>
          <w:color w:val="172033"/>
          <w:sz w:val="18"/>
        </w:rPr>
        <w:t xml:space="preserve">Rubric line: </w:t>
      </w:r>
      <w:r>
        <w:rPr>
          <w:rFonts w:ascii="Calibri" w:hAnsi="Calibri"/>
          <w:b w:val="0"/>
          <w:i w:val="0"/>
          <w:color w:val="555555"/>
          <w:sz w:val="18"/>
        </w:rPr>
        <w:t>Web Application / UI 20% — polished, responsive, meaningful visualization.</w:t>
      </w:r>
    </w:p>
    <w:p>
      <w:pPr>
        <w:spacing w:before="40" w:after="40"/>
      </w:pPr>
      <w:r>
        <w:rPr>
          <w:rFonts w:ascii="Calibri" w:hAnsi="Calibri"/>
          <w:b w:val="0"/>
          <w:i w:val="0"/>
          <w:color w:val="6F5A41"/>
          <w:sz w:val="16"/>
        </w:rPr>
        <w:t>──────────────────────────────────────────────────────────────────────────────────────────</w:t>
      </w:r>
    </w:p>
    <w:p>
      <w:pPr>
        <w:spacing w:before="160" w:after="0"/>
      </w:pPr>
      <w:r>
        <w:rPr>
          <w:rFonts w:ascii="Calibri" w:hAnsi="Calibri"/>
          <w:b/>
          <w:i w:val="0"/>
          <w:caps/>
          <w:color w:val="A97821"/>
          <w:sz w:val="18"/>
        </w:rPr>
        <w:t>SLIDE 5 · MODEL BAKE-OFF</w:t>
      </w:r>
    </w:p>
    <w:p>
      <w:pPr>
        <w:spacing w:before="0" w:after="80"/>
      </w:pPr>
      <w:r>
        <w:rPr>
          <w:rFonts w:ascii="Calibri" w:hAnsi="Calibri"/>
          <w:b/>
          <w:i w:val="0"/>
          <w:color w:val="241C17"/>
          <w:sz w:val="32"/>
        </w:rPr>
        <w:t>Random Forest beat three other candidates.</w:t>
      </w:r>
    </w:p>
    <w:p>
      <w:pPr>
        <w:spacing w:after="40"/>
      </w:pPr>
      <w:r>
        <w:rPr>
          <w:rFonts w:ascii="Calibri" w:hAnsi="Calibri"/>
          <w:b/>
          <w:i w:val="0"/>
          <w:color w:val="172033"/>
          <w:sz w:val="20"/>
        </w:rPr>
        <w:t xml:space="preserve">Say: </w:t>
      </w:r>
      <w:r>
        <w:rPr>
          <w:rFonts w:ascii="Calibri" w:hAnsi="Calibri"/>
          <w:b w:val="0"/>
          <w:i w:val="0"/>
          <w:color w:val="241C17"/>
          <w:sz w:val="20"/>
        </w:rPr>
        <w:t>I trained four candidates and held out the most recent 14 events as the test set. Random Forest had the lowest error AND beat the simple baseline by about one player.</w:t>
      </w:r>
    </w:p>
    <w:p>
      <w:pPr>
        <w:pStyle w:val="ListBullet"/>
        <w:spacing w:after="20"/>
      </w:pPr>
      <w:r>
        <w:rPr>
          <w:rFonts w:ascii="Calibri" w:hAnsi="Calibri"/>
          <w:b w:val="0"/>
          <w:i w:val="0"/>
          <w:color w:val="241C17"/>
          <w:sz w:val="20"/>
        </w:rPr>
        <w:t>Naive baseline (predict last night): MAE 3.64 players — the bar to beat.</w:t>
      </w:r>
    </w:p>
    <w:p>
      <w:pPr>
        <w:pStyle w:val="ListBullet"/>
        <w:spacing w:after="20"/>
      </w:pPr>
      <w:r>
        <w:rPr>
          <w:rFonts w:ascii="Calibri" w:hAnsi="Calibri"/>
          <w:b w:val="0"/>
          <w:i w:val="0"/>
          <w:color w:val="241C17"/>
          <w:sz w:val="20"/>
        </w:rPr>
        <w:t>Ridge Regression: 4.44 — too rigid for non-linear signals.</w:t>
      </w:r>
    </w:p>
    <w:p>
      <w:pPr>
        <w:pStyle w:val="ListBullet"/>
        <w:spacing w:after="20"/>
      </w:pPr>
      <w:r>
        <w:rPr>
          <w:rFonts w:ascii="Calibri" w:hAnsi="Calibri"/>
          <w:b w:val="0"/>
          <w:i w:val="0"/>
          <w:color w:val="241C17"/>
          <w:sz w:val="20"/>
        </w:rPr>
        <w:t>Random Forest: 2.68 ← selected.</w:t>
      </w:r>
    </w:p>
    <w:p>
      <w:pPr>
        <w:spacing w:after="20"/>
      </w:pPr>
      <w:r>
        <w:rPr>
          <w:rFonts w:ascii="Calibri" w:hAnsi="Calibri"/>
          <w:b w:val="0"/>
          <w:i/>
          <w:color w:val="555555"/>
          <w:sz w:val="18"/>
        </w:rPr>
        <w:t xml:space="preserve">    Improves over the baseline by ~1 player; tracked in MLflow.</w:t>
      </w:r>
    </w:p>
    <w:p>
      <w:pPr>
        <w:pStyle w:val="ListBullet"/>
        <w:spacing w:after="20"/>
      </w:pPr>
      <w:r>
        <w:rPr>
          <w:rFonts w:ascii="Calibri" w:hAnsi="Calibri"/>
          <w:b w:val="0"/>
          <w:i w:val="0"/>
          <w:color w:val="241C17"/>
          <w:sz w:val="20"/>
        </w:rPr>
        <w:t>Gradient Boosting: 3.33 — strong second place.</w:t>
      </w:r>
    </w:p>
    <w:p>
      <w:pPr>
        <w:pStyle w:val="ListBullet"/>
        <w:spacing w:after="20"/>
      </w:pPr>
      <w:r>
        <w:rPr>
          <w:rFonts w:ascii="Calibri" w:hAnsi="Calibri"/>
          <w:b w:val="0"/>
          <w:i w:val="0"/>
          <w:color w:val="241C17"/>
          <w:sz w:val="20"/>
        </w:rPr>
        <w:t>Chronological holdout, never a random shuffle. 4-fold TimeSeriesSplit for CV on the training portion.</w:t>
      </w:r>
    </w:p>
    <w:p>
      <w:pPr>
        <w:pStyle w:val="ListBullet"/>
        <w:spacing w:after="20"/>
      </w:pPr>
      <w:r>
        <w:rPr>
          <w:rFonts w:ascii="Calibri" w:hAnsi="Calibri"/>
          <w:b w:val="0"/>
          <w:i w:val="0"/>
          <w:color w:val="241C17"/>
          <w:sz w:val="20"/>
        </w:rPr>
        <w:t>Anti-leakage: every prior-event feature is shift(1)'d. No same-night number is ever an input.</w:t>
      </w:r>
    </w:p>
    <w:p>
      <w:pPr>
        <w:spacing w:after="40"/>
      </w:pPr>
      <w:r>
        <w:rPr>
          <w:rFonts w:ascii="Calibri" w:hAnsi="Calibri"/>
          <w:b/>
          <w:i w:val="0"/>
          <w:color w:val="6F5A41"/>
          <w:sz w:val="18"/>
        </w:rPr>
        <w:t xml:space="preserve">If asked: </w:t>
      </w:r>
      <w:r>
        <w:rPr>
          <w:rFonts w:ascii="Calibri" w:hAnsi="Calibri"/>
          <w:b w:val="0"/>
          <w:i/>
          <w:color w:val="555555"/>
          <w:sz w:val="18"/>
        </w:rPr>
        <w:t>Why Random Forest? Best holdout MAE and beats the naive baseline by ~1.0 player. Gradient Boosting was close — would be fine too.</w:t>
      </w:r>
    </w:p>
    <w:p>
      <w:pPr>
        <w:spacing w:after="40"/>
      </w:pPr>
      <w:r>
        <w:rPr>
          <w:rFonts w:ascii="Calibri" w:hAnsi="Calibri"/>
          <w:b/>
          <w:i w:val="0"/>
          <w:color w:val="6F5A41"/>
          <w:sz w:val="18"/>
        </w:rPr>
        <w:t xml:space="preserve">If asked: </w:t>
      </w:r>
      <w:r>
        <w:rPr>
          <w:rFonts w:ascii="Calibri" w:hAnsi="Calibri"/>
          <w:b w:val="0"/>
          <w:i/>
          <w:color w:val="555555"/>
          <w:sz w:val="18"/>
        </w:rPr>
        <w:t>Why is the classifier accuracy ~52%? The high-turnout threshold sits right at the median (15 players). Half the events are right on the line by definition, so accuracy near 50% is honest noise.</w:t>
      </w:r>
    </w:p>
    <w:p>
      <w:pPr>
        <w:spacing w:after="40"/>
      </w:pPr>
      <w:r>
        <w:rPr>
          <w:rFonts w:ascii="Calibri" w:hAnsi="Calibri"/>
          <w:b/>
          <w:i w:val="0"/>
          <w:color w:val="6F5A41"/>
          <w:sz w:val="18"/>
        </w:rPr>
        <w:t xml:space="preserve">If asked: </w:t>
      </w:r>
      <w:r>
        <w:rPr>
          <w:rFonts w:ascii="Calibri" w:hAnsi="Calibri"/>
          <w:b w:val="0"/>
          <w:i/>
          <w:color w:val="555555"/>
          <w:sz w:val="18"/>
        </w:rPr>
        <w:t>What metric? MAE — easy to explain: 'usually off by about 2.7 players.' RMSE and CV are also in metadata.</w:t>
      </w:r>
    </w:p>
    <w:p>
      <w:pPr>
        <w:spacing w:after="80"/>
      </w:pPr>
      <w:r>
        <w:rPr>
          <w:rFonts w:ascii="Calibri" w:hAnsi="Calibri"/>
          <w:b/>
          <w:i w:val="0"/>
          <w:color w:val="172033"/>
          <w:sz w:val="18"/>
        </w:rPr>
        <w:t xml:space="preserve">Rubric line: </w:t>
      </w:r>
      <w:r>
        <w:rPr>
          <w:rFonts w:ascii="Calibri" w:hAnsi="Calibri"/>
          <w:b w:val="0"/>
          <w:i w:val="0"/>
          <w:color w:val="555555"/>
          <w:sz w:val="18"/>
        </w:rPr>
        <w:t>Predictive Model 20% — trained, tracked in MLflow, served via the live endpoint, metric reported.</w:t>
      </w:r>
    </w:p>
    <w:p>
      <w:pPr>
        <w:spacing w:before="40" w:after="40"/>
      </w:pPr>
      <w:r>
        <w:rPr>
          <w:rFonts w:ascii="Calibri" w:hAnsi="Calibri"/>
          <w:b w:val="0"/>
          <w:i w:val="0"/>
          <w:color w:val="6F5A41"/>
          <w:sz w:val="16"/>
        </w:rPr>
        <w:t>──────────────────────────────────────────────────────────────────────────────────────────</w:t>
      </w:r>
    </w:p>
    <w:p>
      <w:pPr>
        <w:spacing w:before="160" w:after="0"/>
      </w:pPr>
      <w:r>
        <w:rPr>
          <w:rFonts w:ascii="Calibri" w:hAnsi="Calibri"/>
          <w:b/>
          <w:i w:val="0"/>
          <w:caps/>
          <w:color w:val="A97821"/>
          <w:sz w:val="18"/>
        </w:rPr>
        <w:t>SLIDE 6 · VENUE VALUE (THE BUSINESS LAYER)</w:t>
      </w:r>
    </w:p>
    <w:p>
      <w:pPr>
        <w:spacing w:before="0" w:after="80"/>
      </w:pPr>
      <w:r>
        <w:rPr>
          <w:rFonts w:ascii="Calibri" w:hAnsi="Calibri"/>
          <w:b/>
          <w:i w:val="0"/>
          <w:color w:val="241C17"/>
          <w:sz w:val="32"/>
        </w:rPr>
        <w:t>Attendance → drink revenue, conservatively.</w:t>
      </w:r>
    </w:p>
    <w:p>
      <w:pPr>
        <w:spacing w:after="40"/>
      </w:pPr>
      <w:r>
        <w:rPr>
          <w:rFonts w:ascii="Calibri" w:hAnsi="Calibri"/>
          <w:b/>
          <w:i w:val="0"/>
          <w:color w:val="172033"/>
          <w:sz w:val="20"/>
        </w:rPr>
        <w:t xml:space="preserve">Say: </w:t>
      </w:r>
      <w:r>
        <w:rPr>
          <w:rFonts w:ascii="Calibri" w:hAnsi="Calibri"/>
          <w:b w:val="0"/>
          <w:i w:val="0"/>
          <w:color w:val="241C17"/>
          <w:sz w:val="20"/>
        </w:rPr>
        <w:t>I added a venue-value calculator on top of the forecast. It turns predicted attendance into a per-night, monthly, and yearly drink-revenue estimate. The drink price defaults to $13.75 — the average of the public Kava Social DoorDash menu.</w:t>
      </w:r>
    </w:p>
    <w:p>
      <w:pPr>
        <w:pStyle w:val="ListBullet"/>
        <w:spacing w:after="20"/>
      </w:pPr>
      <w:r>
        <w:rPr>
          <w:rFonts w:ascii="Calibri" w:hAnsi="Calibri"/>
          <w:b w:val="0"/>
          <w:i w:val="0"/>
          <w:color w:val="241C17"/>
          <w:sz w:val="20"/>
        </w:rPr>
        <w:t>Inputs in the tab: drinks per player, average drink price slider, attendance source, bracket nights per month.</w:t>
      </w:r>
    </w:p>
    <w:p>
      <w:pPr>
        <w:pStyle w:val="ListBullet"/>
        <w:spacing w:after="20"/>
      </w:pPr>
      <w:r>
        <w:rPr>
          <w:rFonts w:ascii="Calibri" w:hAnsi="Calibri"/>
          <w:b w:val="0"/>
          <w:i w:val="0"/>
          <w:color w:val="241C17"/>
          <w:sz w:val="20"/>
        </w:rPr>
        <w:t>Outputs: per-night / monthly / yearly / total tracked revenue cards.</w:t>
      </w:r>
    </w:p>
    <w:p>
      <w:pPr>
        <w:pStyle w:val="ListBullet"/>
        <w:spacing w:after="20"/>
      </w:pPr>
      <w:r>
        <w:rPr>
          <w:rFonts w:ascii="Calibri" w:hAnsi="Calibri"/>
          <w:b w:val="0"/>
          <w:i w:val="0"/>
          <w:color w:val="241C17"/>
          <w:sz w:val="20"/>
        </w:rPr>
        <w:t>Four charts: scenario bars, historical per-night line, monthly bars, cumulative area.</w:t>
      </w:r>
    </w:p>
    <w:p>
      <w:pPr>
        <w:pStyle w:val="ListBullet"/>
        <w:spacing w:after="20"/>
      </w:pPr>
      <w:r>
        <w:rPr>
          <w:rFonts w:ascii="Calibri" w:hAnsi="Calibri"/>
          <w:b w:val="0"/>
          <w:i w:val="0"/>
          <w:color w:val="241C17"/>
          <w:sz w:val="20"/>
        </w:rPr>
        <w:t>Conservative by design: player-only. Excludes friends, spectators, food, merch.</w:t>
      </w:r>
    </w:p>
    <w:p>
      <w:pPr>
        <w:spacing w:after="20"/>
      </w:pPr>
      <w:r>
        <w:rPr>
          <w:rFonts w:ascii="Calibri" w:hAnsi="Calibri"/>
          <w:b w:val="0"/>
          <w:i/>
          <w:color w:val="555555"/>
          <w:sz w:val="18"/>
        </w:rPr>
        <w:t xml:space="preserve">    Built as a planning floor for venue-partnership conversations.</w:t>
      </w:r>
    </w:p>
    <w:p>
      <w:pPr>
        <w:spacing w:after="40"/>
      </w:pPr>
      <w:r>
        <w:rPr>
          <w:rFonts w:ascii="Calibri" w:hAnsi="Calibri"/>
          <w:b/>
          <w:i w:val="0"/>
          <w:color w:val="6F5A41"/>
          <w:sz w:val="18"/>
        </w:rPr>
        <w:t xml:space="preserve">If asked: </w:t>
      </w:r>
      <w:r>
        <w:rPr>
          <w:rFonts w:ascii="Calibri" w:hAnsi="Calibri"/>
          <w:b w:val="0"/>
          <w:i/>
          <w:color w:val="555555"/>
          <w:sz w:val="18"/>
        </w:rPr>
        <w:t>Where did $13.75 come from? Mean of OG / House Quad / Tropic Wave / Citrus Tsunami doubles from the public DoorDash menu. The slider lets the user adjust because DoorDash itself flags that delivery and in-person pricing can differ.</w:t>
      </w:r>
    </w:p>
    <w:p>
      <w:pPr>
        <w:spacing w:after="80"/>
      </w:pPr>
      <w:r>
        <w:rPr>
          <w:rFonts w:ascii="Calibri" w:hAnsi="Calibri"/>
          <w:b/>
          <w:i w:val="0"/>
          <w:color w:val="172033"/>
          <w:sz w:val="18"/>
        </w:rPr>
        <w:t xml:space="preserve">Rubric line: </w:t>
      </w:r>
      <w:r>
        <w:rPr>
          <w:rFonts w:ascii="Calibri" w:hAnsi="Calibri"/>
          <w:b w:val="0"/>
          <w:i w:val="0"/>
          <w:color w:val="555555"/>
          <w:sz w:val="18"/>
        </w:rPr>
        <w:t>Originality + Craft 10% — creative data source + business value layer.</w:t>
      </w:r>
    </w:p>
    <w:p>
      <w:pPr>
        <w:spacing w:before="40" w:after="40"/>
      </w:pPr>
      <w:r>
        <w:rPr>
          <w:rFonts w:ascii="Calibri" w:hAnsi="Calibri"/>
          <w:b w:val="0"/>
          <w:i w:val="0"/>
          <w:color w:val="6F5A41"/>
          <w:sz w:val="16"/>
        </w:rPr>
        <w:t>──────────────────────────────────────────────────────────────────────────────────────────</w:t>
      </w:r>
    </w:p>
    <w:p>
      <w:pPr>
        <w:spacing w:before="160" w:after="0"/>
      </w:pPr>
      <w:r>
        <w:rPr>
          <w:rFonts w:ascii="Calibri" w:hAnsi="Calibri"/>
          <w:b/>
          <w:i w:val="0"/>
          <w:caps/>
          <w:color w:val="A97821"/>
          <w:sz w:val="18"/>
        </w:rPr>
        <w:t>SLIDE 7 · WHAT I LEARNED</w:t>
      </w:r>
    </w:p>
    <w:p>
      <w:pPr>
        <w:spacing w:before="0" w:after="80"/>
      </w:pPr>
      <w:r>
        <w:rPr>
          <w:rFonts w:ascii="Calibri" w:hAnsi="Calibri"/>
          <w:b/>
          <w:i w:val="0"/>
          <w:color w:val="241C17"/>
          <w:sz w:val="32"/>
        </w:rPr>
        <w:t>Three things that bit harder than expected.</w:t>
      </w:r>
    </w:p>
    <w:p>
      <w:pPr>
        <w:spacing w:after="40"/>
      </w:pPr>
      <w:r>
        <w:rPr>
          <w:rFonts w:ascii="Calibri" w:hAnsi="Calibri"/>
          <w:b/>
          <w:i w:val="0"/>
          <w:color w:val="172033"/>
          <w:sz w:val="20"/>
        </w:rPr>
        <w:t xml:space="preserve">Say: </w:t>
      </w:r>
      <w:r>
        <w:rPr>
          <w:rFonts w:ascii="Calibri" w:hAnsi="Calibri"/>
          <w:b w:val="0"/>
          <w:i w:val="0"/>
          <w:color w:val="241C17"/>
          <w:sz w:val="20"/>
        </w:rPr>
        <w:t>These three lessons shaped a lot of the design decisions.</w:t>
      </w:r>
    </w:p>
    <w:p>
      <w:pPr>
        <w:pStyle w:val="ListBullet"/>
        <w:spacing w:after="20"/>
      </w:pPr>
      <w:r>
        <w:rPr>
          <w:rFonts w:ascii="Calibri" w:hAnsi="Calibri"/>
          <w:b w:val="0"/>
          <w:i w:val="0"/>
          <w:color w:val="241C17"/>
          <w:sz w:val="20"/>
        </w:rPr>
        <w:t>Leakage is a habit, not a feature.</w:t>
      </w:r>
    </w:p>
    <w:p>
      <w:pPr>
        <w:spacing w:after="20"/>
      </w:pPr>
      <w:r>
        <w:rPr>
          <w:rFonts w:ascii="Calibri" w:hAnsi="Calibri"/>
          <w:b w:val="0"/>
          <w:i/>
          <w:color w:val="555555"/>
          <w:sz w:val="18"/>
        </w:rPr>
        <w:t xml:space="preserve">    Every interesting same-night number (game count, draw rate, unique players) is only knowable AFTER people show up. Every prior-event feature uses shift(1). Every CV split is chronological.</w:t>
      </w:r>
    </w:p>
    <w:p>
      <w:pPr>
        <w:pStyle w:val="ListBullet"/>
        <w:spacing w:after="20"/>
      </w:pPr>
      <w:r>
        <w:rPr>
          <w:rFonts w:ascii="Calibri" w:hAnsi="Calibri"/>
          <w:b w:val="0"/>
          <w:i w:val="0"/>
          <w:color w:val="241C17"/>
          <w:sz w:val="20"/>
        </w:rPr>
        <w:t>Florida rain is too noisy for a yes/no flag.</w:t>
      </w:r>
    </w:p>
    <w:p>
      <w:pPr>
        <w:spacing w:after="20"/>
      </w:pPr>
      <w:r>
        <w:rPr>
          <w:rFonts w:ascii="Calibri" w:hAnsi="Calibri"/>
          <w:b w:val="0"/>
          <w:i/>
          <w:color w:val="555555"/>
          <w:sz w:val="18"/>
        </w:rPr>
        <w:t xml:space="preserve">    My first version flagged 52% of days as 'rainy' (any trace of daily precipitation). Fixed by switching to a 7-11 PM event-window threshold of 0.5 mm — now ~15% of nights, realistic for Bradenton. Headline weather feature became a 0-5 comfort score, not a binary.</w:t>
      </w:r>
    </w:p>
    <w:p>
      <w:pPr>
        <w:pStyle w:val="ListBullet"/>
        <w:spacing w:after="20"/>
      </w:pPr>
      <w:r>
        <w:rPr>
          <w:rFonts w:ascii="Calibri" w:hAnsi="Calibri"/>
          <w:b w:val="0"/>
          <w:i w:val="0"/>
          <w:color w:val="241C17"/>
          <w:sz w:val="20"/>
        </w:rPr>
        <w:t>Plain language beats jargon.</w:t>
      </w:r>
    </w:p>
    <w:p>
      <w:pPr>
        <w:spacing w:after="20"/>
      </w:pPr>
      <w:r>
        <w:rPr>
          <w:rFonts w:ascii="Calibri" w:hAnsi="Calibri"/>
          <w:b w:val="0"/>
          <w:i/>
          <w:color w:val="555555"/>
          <w:sz w:val="18"/>
        </w:rPr>
        <w:t xml:space="preserve">    The first UI revision had 'CV MAE 3.67' and 'ŷ regressor estimate' labels. The redesign replaced them with 'usually off by about 2.7 players' and 'expected players'. The dashboard suddenly felt like a tool, not a class project.</w:t>
      </w:r>
    </w:p>
    <w:p>
      <w:pPr>
        <w:spacing w:after="40"/>
      </w:pPr>
      <w:r>
        <w:rPr>
          <w:rFonts w:ascii="Calibri" w:hAnsi="Calibri"/>
          <w:b/>
          <w:i w:val="0"/>
          <w:color w:val="6F5A41"/>
          <w:sz w:val="18"/>
        </w:rPr>
        <w:t xml:space="preserve">If asked: </w:t>
      </w:r>
      <w:r>
        <w:rPr>
          <w:rFonts w:ascii="Calibri" w:hAnsi="Calibri"/>
          <w:b w:val="0"/>
          <w:i/>
          <w:color w:val="555555"/>
          <w:sz w:val="18"/>
        </w:rPr>
        <w:t>What would you change if you rebuilt it? (1) Weekly retraining via GitHub Actions. (2) Real FastAPI endpoint behind the Streamlit UI. (3) Track event-reschedule flags as a feature — holiday-week reschedules add noise the model can't see.</w:t>
      </w:r>
    </w:p>
    <w:p>
      <w:pPr>
        <w:spacing w:after="80"/>
      </w:pPr>
      <w:r>
        <w:rPr>
          <w:rFonts w:ascii="Calibri" w:hAnsi="Calibri"/>
          <w:b/>
          <w:i w:val="0"/>
          <w:color w:val="172033"/>
          <w:sz w:val="18"/>
        </w:rPr>
        <w:t xml:space="preserve">Rubric line: </w:t>
      </w:r>
      <w:r>
        <w:rPr>
          <w:rFonts w:ascii="Calibri" w:hAnsi="Calibri"/>
          <w:b w:val="0"/>
          <w:i w:val="0"/>
          <w:color w:val="555555"/>
          <w:sz w:val="18"/>
        </w:rPr>
        <w:t>Write-up 10% (learnings) + Originality + Craft 10% (honest about limitations).</w:t>
      </w:r>
    </w:p>
    <w:p>
      <w:pPr>
        <w:spacing w:before="40" w:after="40"/>
      </w:pPr>
      <w:r>
        <w:rPr>
          <w:rFonts w:ascii="Calibri" w:hAnsi="Calibri"/>
          <w:b w:val="0"/>
          <w:i w:val="0"/>
          <w:color w:val="6F5A41"/>
          <w:sz w:val="16"/>
        </w:rPr>
        <w:t>──────────────────────────────────────────────────────────────────────────────────────────</w:t>
      </w:r>
    </w:p>
    <w:p>
      <w:pPr>
        <w:spacing w:before="160" w:after="0"/>
      </w:pPr>
      <w:r>
        <w:rPr>
          <w:rFonts w:ascii="Calibri" w:hAnsi="Calibri"/>
          <w:b/>
          <w:i w:val="0"/>
          <w:caps/>
          <w:color w:val="A97821"/>
          <w:sz w:val="18"/>
        </w:rPr>
        <w:t>QUICK NUMBERS TO REMEMBER</w:t>
      </w:r>
    </w:p>
    <w:p>
      <w:pPr>
        <w:pStyle w:val="ListBullet"/>
        <w:spacing w:after="20"/>
      </w:pPr>
      <w:r>
        <w:rPr>
          <w:rFonts w:ascii="Calibri" w:hAnsi="Calibri"/>
          <w:b w:val="0"/>
          <w:i w:val="0"/>
          <w:color w:val="241C17"/>
          <w:sz w:val="20"/>
        </w:rPr>
        <w:t>89 events (72 game logs + 17 standings recoveries)</w:t>
      </w:r>
    </w:p>
    <w:p>
      <w:pPr>
        <w:pStyle w:val="ListBullet"/>
        <w:spacing w:after="20"/>
      </w:pPr>
      <w:r>
        <w:rPr>
          <w:rFonts w:ascii="Calibri" w:hAnsi="Calibri"/>
          <w:b w:val="0"/>
          <w:i w:val="0"/>
          <w:color w:val="241C17"/>
          <w:sz w:val="20"/>
        </w:rPr>
        <w:t>Random Forest holdout MAE 2.68 · Naive baseline 3.64 · improvement ~1 player</w:t>
      </w:r>
    </w:p>
    <w:p>
      <w:pPr>
        <w:pStyle w:val="ListBullet"/>
        <w:spacing w:after="20"/>
      </w:pPr>
      <w:r>
        <w:rPr>
          <w:rFonts w:ascii="Calibri" w:hAnsi="Calibri"/>
          <w:b w:val="0"/>
          <w:i w:val="0"/>
          <w:color w:val="241C17"/>
          <w:sz w:val="20"/>
        </w:rPr>
        <w:t>48 features in 5 plain-language families: attendance momentum, calendar timing, schedule context, Bradenton weather, community momentum</w:t>
      </w:r>
    </w:p>
    <w:p>
      <w:pPr>
        <w:pStyle w:val="ListBullet"/>
        <w:spacing w:after="20"/>
      </w:pPr>
      <w:r>
        <w:rPr>
          <w:rFonts w:ascii="Calibri" w:hAnsi="Calibri"/>
          <w:b w:val="0"/>
          <w:i w:val="0"/>
          <w:color w:val="241C17"/>
          <w:sz w:val="20"/>
        </w:rPr>
        <w:t>Default drink price $13.75 (DoorDash menu mean)</w:t>
      </w:r>
    </w:p>
    <w:p>
      <w:pPr>
        <w:pStyle w:val="ListBullet"/>
        <w:spacing w:after="20"/>
      </w:pPr>
      <w:r>
        <w:rPr>
          <w:rFonts w:ascii="Calibri" w:hAnsi="Calibri"/>
          <w:b w:val="0"/>
          <w:i w:val="0"/>
          <w:color w:val="241C17"/>
          <w:sz w:val="20"/>
        </w:rPr>
        <w:t>Two cloud / distributed stages: S3 + PySpark</w:t>
      </w:r>
    </w:p>
    <w:p>
      <w:pPr>
        <w:spacing w:before="160" w:after="0"/>
      </w:pPr>
      <w:r>
        <w:rPr>
          <w:rFonts w:ascii="Calibri" w:hAnsi="Calibri"/>
          <w:b/>
          <w:i w:val="0"/>
          <w:caps/>
          <w:color w:val="A97821"/>
          <w:sz w:val="18"/>
        </w:rPr>
        <w:t>IF EVERYTHING GOES WRONG</w:t>
      </w:r>
    </w:p>
    <w:p>
      <w:pPr>
        <w:pStyle w:val="ListBullet"/>
        <w:spacing w:after="20"/>
      </w:pPr>
      <w:r>
        <w:rPr>
          <w:rFonts w:ascii="Calibri" w:hAnsi="Calibri"/>
          <w:b w:val="0"/>
          <w:i w:val="0"/>
          <w:color w:val="241C17"/>
          <w:sz w:val="20"/>
        </w:rPr>
        <w:t>Live app refuses to load → the GitHub README has the URL, the repo has the test script + PDF.</w:t>
      </w:r>
    </w:p>
    <w:p>
      <w:pPr>
        <w:pStyle w:val="ListBullet"/>
        <w:spacing w:after="20"/>
      </w:pPr>
      <w:r>
        <w:rPr>
          <w:rFonts w:ascii="Calibri" w:hAnsi="Calibri"/>
          <w:b w:val="0"/>
          <w:i w:val="0"/>
          <w:color w:val="241C17"/>
          <w:sz w:val="20"/>
        </w:rPr>
        <w:t>Test script: `python test_project.py` from repo root. Exits 0 on success.</w:t>
      </w:r>
    </w:p>
    <w:p>
      <w:pPr>
        <w:pStyle w:val="ListBullet"/>
        <w:spacing w:after="20"/>
      </w:pPr>
      <w:r>
        <w:rPr>
          <w:rFonts w:ascii="Calibri" w:hAnsi="Calibri"/>
          <w:b w:val="0"/>
          <w:i w:val="0"/>
          <w:color w:val="241C17"/>
          <w:sz w:val="20"/>
        </w:rPr>
        <w:t>One-pager PDF is at the repo root as `one_page_writeup.pdf`.</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