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C2B4" w14:textId="7C1157CE" w:rsidR="004644E9" w:rsidRDefault="004644E9" w:rsidP="00305779"/>
    <w:p w14:paraId="7D64725D" w14:textId="77777777" w:rsidR="00305779" w:rsidRDefault="00305779" w:rsidP="00004B25">
      <w:pPr>
        <w:jc w:val="center"/>
      </w:pPr>
      <w:r>
        <w:rPr>
          <w:noProof/>
        </w:rPr>
        <w:drawing>
          <wp:inline distT="0" distB="0" distL="0" distR="0" wp14:anchorId="79375E9F" wp14:editId="5CF68FF5">
            <wp:extent cx="1876425" cy="1430928"/>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b="23731"/>
                    <a:stretch/>
                  </pic:blipFill>
                  <pic:spPr bwMode="auto">
                    <a:xfrm>
                      <a:off x="0" y="0"/>
                      <a:ext cx="1876425" cy="1430928"/>
                    </a:xfrm>
                    <a:prstGeom prst="rect">
                      <a:avLst/>
                    </a:prstGeom>
                    <a:ln>
                      <a:noFill/>
                    </a:ln>
                    <a:extLst>
                      <a:ext uri="{53640926-AAD7-44D8-BBD7-CCE9431645EC}">
                        <a14:shadowObscured xmlns:a14="http://schemas.microsoft.com/office/drawing/2010/main"/>
                      </a:ext>
                    </a:extLst>
                  </pic:spPr>
                </pic:pic>
              </a:graphicData>
            </a:graphic>
          </wp:inline>
        </w:drawing>
      </w:r>
    </w:p>
    <w:p w14:paraId="1184611C" w14:textId="77777777" w:rsidR="00305779" w:rsidRDefault="00305779" w:rsidP="00004B25">
      <w:pPr>
        <w:jc w:val="center"/>
        <w:rPr>
          <w:b/>
          <w:bCs/>
          <w:sz w:val="32"/>
          <w:szCs w:val="32"/>
          <w:u w:val="single"/>
        </w:rPr>
      </w:pPr>
      <w:r w:rsidRPr="00004B25">
        <w:rPr>
          <w:b/>
          <w:bCs/>
          <w:sz w:val="32"/>
          <w:szCs w:val="32"/>
          <w:u w:val="single"/>
        </w:rPr>
        <w:t>Assessment Coversheet</w:t>
      </w:r>
    </w:p>
    <w:p w14:paraId="1E8E2473" w14:textId="451C4624" w:rsidR="00305779" w:rsidRPr="00004B25" w:rsidRDefault="00305779" w:rsidP="00004B25">
      <w:pPr>
        <w:jc w:val="center"/>
        <w:rPr>
          <w:b/>
          <w:bCs/>
          <w:sz w:val="32"/>
          <w:szCs w:val="32"/>
          <w:u w:val="single"/>
        </w:rPr>
      </w:pPr>
    </w:p>
    <w:tbl>
      <w:tblPr>
        <w:tblStyle w:val="TableGrid"/>
        <w:tblW w:w="9782" w:type="dxa"/>
        <w:tblInd w:w="-431" w:type="dxa"/>
        <w:tblLook w:val="04A0" w:firstRow="1" w:lastRow="0" w:firstColumn="1" w:lastColumn="0" w:noHBand="0" w:noVBand="1"/>
      </w:tblPr>
      <w:tblGrid>
        <w:gridCol w:w="5104"/>
        <w:gridCol w:w="4678"/>
      </w:tblGrid>
      <w:tr w:rsidR="00305779" w:rsidRPr="00004B25" w14:paraId="1FFF1DB6" w14:textId="77777777" w:rsidTr="00004B25">
        <w:trPr>
          <w:trHeight w:val="624"/>
        </w:trPr>
        <w:tc>
          <w:tcPr>
            <w:tcW w:w="5104" w:type="dxa"/>
            <w:vAlign w:val="center"/>
          </w:tcPr>
          <w:p w14:paraId="4E1908DF" w14:textId="77777777" w:rsidR="00305779" w:rsidRPr="00004B25" w:rsidRDefault="00305779" w:rsidP="00004B25">
            <w:pPr>
              <w:jc w:val="center"/>
              <w:rPr>
                <w:b/>
                <w:bCs/>
                <w:sz w:val="28"/>
                <w:szCs w:val="28"/>
              </w:rPr>
            </w:pPr>
            <w:r w:rsidRPr="00004B25">
              <w:rPr>
                <w:b/>
                <w:bCs/>
                <w:sz w:val="28"/>
                <w:szCs w:val="28"/>
              </w:rPr>
              <w:t>Student Name</w:t>
            </w:r>
          </w:p>
        </w:tc>
        <w:tc>
          <w:tcPr>
            <w:tcW w:w="4678" w:type="dxa"/>
            <w:vAlign w:val="center"/>
          </w:tcPr>
          <w:p w14:paraId="31763C96" w14:textId="3BA1FEC6" w:rsidR="00305779" w:rsidRPr="00004B25" w:rsidRDefault="00305779" w:rsidP="00004B25">
            <w:pPr>
              <w:jc w:val="center"/>
              <w:rPr>
                <w:b/>
                <w:bCs/>
                <w:sz w:val="28"/>
                <w:szCs w:val="28"/>
              </w:rPr>
            </w:pPr>
            <w:r>
              <w:rPr>
                <w:b/>
                <w:bCs/>
                <w:sz w:val="28"/>
                <w:szCs w:val="28"/>
              </w:rPr>
              <w:t>Ruqaya Raad Mustaf</w:t>
            </w:r>
          </w:p>
        </w:tc>
      </w:tr>
      <w:tr w:rsidR="00305779" w:rsidRPr="00004B25" w14:paraId="760B4E29" w14:textId="77777777" w:rsidTr="00004B25">
        <w:trPr>
          <w:trHeight w:val="624"/>
        </w:trPr>
        <w:tc>
          <w:tcPr>
            <w:tcW w:w="5104" w:type="dxa"/>
            <w:vAlign w:val="center"/>
          </w:tcPr>
          <w:p w14:paraId="19239314" w14:textId="77777777" w:rsidR="00305779" w:rsidRPr="00004B25" w:rsidRDefault="00305779" w:rsidP="00004B25">
            <w:pPr>
              <w:jc w:val="center"/>
              <w:rPr>
                <w:b/>
                <w:bCs/>
                <w:sz w:val="28"/>
                <w:szCs w:val="28"/>
              </w:rPr>
            </w:pPr>
            <w:r w:rsidRPr="00004B25">
              <w:rPr>
                <w:b/>
                <w:bCs/>
                <w:sz w:val="28"/>
                <w:szCs w:val="28"/>
              </w:rPr>
              <w:t>Student ID Number</w:t>
            </w:r>
          </w:p>
        </w:tc>
        <w:tc>
          <w:tcPr>
            <w:tcW w:w="4678" w:type="dxa"/>
            <w:vAlign w:val="center"/>
          </w:tcPr>
          <w:p w14:paraId="04CE3671" w14:textId="2B6B1343" w:rsidR="00305779" w:rsidRPr="00004B25" w:rsidRDefault="00305779" w:rsidP="00004B25">
            <w:pPr>
              <w:jc w:val="center"/>
              <w:rPr>
                <w:b/>
                <w:bCs/>
                <w:sz w:val="28"/>
                <w:szCs w:val="28"/>
              </w:rPr>
            </w:pPr>
            <w:r>
              <w:rPr>
                <w:b/>
                <w:bCs/>
                <w:sz w:val="28"/>
                <w:szCs w:val="28"/>
              </w:rPr>
              <w:t>00610776</w:t>
            </w:r>
          </w:p>
        </w:tc>
      </w:tr>
      <w:tr w:rsidR="00305779" w:rsidRPr="00004B25" w14:paraId="4A54FB24" w14:textId="77777777" w:rsidTr="00004B25">
        <w:trPr>
          <w:trHeight w:val="624"/>
        </w:trPr>
        <w:tc>
          <w:tcPr>
            <w:tcW w:w="5104" w:type="dxa"/>
            <w:vAlign w:val="center"/>
          </w:tcPr>
          <w:p w14:paraId="2AC2752E" w14:textId="77777777" w:rsidR="00305779" w:rsidRPr="00004B25" w:rsidRDefault="00305779" w:rsidP="00004B25">
            <w:pPr>
              <w:jc w:val="center"/>
              <w:rPr>
                <w:b/>
                <w:bCs/>
                <w:sz w:val="28"/>
                <w:szCs w:val="28"/>
              </w:rPr>
            </w:pPr>
            <w:r w:rsidRPr="00004B25">
              <w:rPr>
                <w:b/>
                <w:bCs/>
                <w:sz w:val="28"/>
                <w:szCs w:val="28"/>
              </w:rPr>
              <w:t>Level</w:t>
            </w:r>
          </w:p>
        </w:tc>
        <w:tc>
          <w:tcPr>
            <w:tcW w:w="4678" w:type="dxa"/>
            <w:vAlign w:val="center"/>
          </w:tcPr>
          <w:p w14:paraId="011629FA" w14:textId="4CDC6024" w:rsidR="00305779" w:rsidRPr="00004B25" w:rsidRDefault="00305779" w:rsidP="00004B25">
            <w:pPr>
              <w:jc w:val="center"/>
              <w:rPr>
                <w:b/>
                <w:bCs/>
                <w:sz w:val="28"/>
                <w:szCs w:val="28"/>
              </w:rPr>
            </w:pPr>
            <w:r>
              <w:rPr>
                <w:b/>
                <w:bCs/>
                <w:sz w:val="28"/>
                <w:szCs w:val="28"/>
              </w:rPr>
              <w:t>5</w:t>
            </w:r>
          </w:p>
        </w:tc>
      </w:tr>
      <w:tr w:rsidR="00305779" w:rsidRPr="00004B25" w14:paraId="73F56DC0" w14:textId="77777777" w:rsidTr="00004B25">
        <w:trPr>
          <w:trHeight w:val="624"/>
        </w:trPr>
        <w:tc>
          <w:tcPr>
            <w:tcW w:w="5104" w:type="dxa"/>
            <w:vAlign w:val="center"/>
          </w:tcPr>
          <w:p w14:paraId="39336B12" w14:textId="77777777" w:rsidR="00305779" w:rsidRPr="00004B25" w:rsidRDefault="00305779" w:rsidP="00004B25">
            <w:pPr>
              <w:jc w:val="center"/>
              <w:rPr>
                <w:b/>
                <w:bCs/>
                <w:sz w:val="28"/>
                <w:szCs w:val="28"/>
              </w:rPr>
            </w:pPr>
            <w:r w:rsidRPr="00004B25">
              <w:rPr>
                <w:b/>
                <w:bCs/>
                <w:sz w:val="28"/>
                <w:szCs w:val="28"/>
              </w:rPr>
              <w:t>Programme</w:t>
            </w:r>
            <w:r>
              <w:rPr>
                <w:b/>
                <w:bCs/>
                <w:sz w:val="28"/>
                <w:szCs w:val="28"/>
              </w:rPr>
              <w:t xml:space="preserve"> of Study</w:t>
            </w:r>
          </w:p>
        </w:tc>
        <w:tc>
          <w:tcPr>
            <w:tcW w:w="4678" w:type="dxa"/>
            <w:vAlign w:val="center"/>
          </w:tcPr>
          <w:p w14:paraId="049F726D" w14:textId="4030C6BF" w:rsidR="00305779" w:rsidRPr="00004B25" w:rsidRDefault="00305779" w:rsidP="00004B25">
            <w:pPr>
              <w:jc w:val="center"/>
              <w:rPr>
                <w:b/>
                <w:bCs/>
                <w:sz w:val="28"/>
                <w:szCs w:val="28"/>
              </w:rPr>
            </w:pPr>
            <w:r>
              <w:rPr>
                <w:b/>
                <w:bCs/>
                <w:sz w:val="28"/>
                <w:szCs w:val="28"/>
              </w:rPr>
              <w:t>Cyber Security</w:t>
            </w:r>
          </w:p>
        </w:tc>
      </w:tr>
      <w:tr w:rsidR="00305779" w:rsidRPr="00004B25" w14:paraId="2E60F472" w14:textId="77777777" w:rsidTr="00004B25">
        <w:trPr>
          <w:trHeight w:val="624"/>
        </w:trPr>
        <w:tc>
          <w:tcPr>
            <w:tcW w:w="5104" w:type="dxa"/>
            <w:vAlign w:val="center"/>
          </w:tcPr>
          <w:p w14:paraId="29805AC2" w14:textId="77777777" w:rsidR="00305779" w:rsidRPr="00004B25" w:rsidRDefault="00305779" w:rsidP="00004B25">
            <w:pPr>
              <w:jc w:val="center"/>
              <w:rPr>
                <w:b/>
                <w:bCs/>
                <w:sz w:val="28"/>
                <w:szCs w:val="28"/>
              </w:rPr>
            </w:pPr>
            <w:r w:rsidRPr="00004B25">
              <w:rPr>
                <w:b/>
                <w:bCs/>
                <w:sz w:val="28"/>
                <w:szCs w:val="28"/>
              </w:rPr>
              <w:t>Module Title</w:t>
            </w:r>
          </w:p>
        </w:tc>
        <w:tc>
          <w:tcPr>
            <w:tcW w:w="4678" w:type="dxa"/>
            <w:vAlign w:val="center"/>
          </w:tcPr>
          <w:p w14:paraId="3C268FA1" w14:textId="12A3DEC3" w:rsidR="00305779" w:rsidRPr="00004B25" w:rsidRDefault="00305779" w:rsidP="00004B25">
            <w:pPr>
              <w:jc w:val="center"/>
              <w:rPr>
                <w:b/>
                <w:bCs/>
                <w:sz w:val="28"/>
                <w:szCs w:val="28"/>
              </w:rPr>
            </w:pPr>
            <w:r>
              <w:rPr>
                <w:b/>
                <w:bCs/>
                <w:sz w:val="28"/>
                <w:szCs w:val="28"/>
              </w:rPr>
              <w:t>Career Development</w:t>
            </w:r>
          </w:p>
        </w:tc>
      </w:tr>
      <w:tr w:rsidR="00305779" w:rsidRPr="00004B25" w14:paraId="3D094181" w14:textId="77777777" w:rsidTr="00004B25">
        <w:trPr>
          <w:trHeight w:val="624"/>
        </w:trPr>
        <w:tc>
          <w:tcPr>
            <w:tcW w:w="5104" w:type="dxa"/>
            <w:vAlign w:val="center"/>
          </w:tcPr>
          <w:p w14:paraId="588E94E6" w14:textId="77777777" w:rsidR="00305779" w:rsidRPr="00004B25" w:rsidRDefault="00305779" w:rsidP="00004B25">
            <w:pPr>
              <w:jc w:val="center"/>
              <w:rPr>
                <w:b/>
                <w:bCs/>
                <w:sz w:val="28"/>
                <w:szCs w:val="28"/>
              </w:rPr>
            </w:pPr>
            <w:r>
              <w:rPr>
                <w:b/>
                <w:bCs/>
                <w:sz w:val="28"/>
                <w:szCs w:val="28"/>
              </w:rPr>
              <w:t>Lecturer</w:t>
            </w:r>
          </w:p>
        </w:tc>
        <w:tc>
          <w:tcPr>
            <w:tcW w:w="4678" w:type="dxa"/>
            <w:vAlign w:val="center"/>
          </w:tcPr>
          <w:p w14:paraId="70F33370" w14:textId="5CFCE4D3" w:rsidR="00305779" w:rsidRPr="00004B25" w:rsidRDefault="00305779" w:rsidP="00004B25">
            <w:pPr>
              <w:jc w:val="center"/>
              <w:rPr>
                <w:b/>
                <w:bCs/>
                <w:sz w:val="28"/>
                <w:szCs w:val="28"/>
              </w:rPr>
            </w:pPr>
            <w:r>
              <w:rPr>
                <w:b/>
                <w:bCs/>
                <w:sz w:val="28"/>
                <w:szCs w:val="28"/>
              </w:rPr>
              <w:t>Dr.Mahmood Alqerom</w:t>
            </w:r>
          </w:p>
        </w:tc>
      </w:tr>
      <w:tr w:rsidR="00305779" w:rsidRPr="00004B25" w14:paraId="4BBC2E03" w14:textId="77777777" w:rsidTr="00004B25">
        <w:trPr>
          <w:trHeight w:val="624"/>
        </w:trPr>
        <w:tc>
          <w:tcPr>
            <w:tcW w:w="5104" w:type="dxa"/>
            <w:vAlign w:val="center"/>
          </w:tcPr>
          <w:p w14:paraId="2722C868" w14:textId="77777777" w:rsidR="00305779" w:rsidRPr="00004B25" w:rsidRDefault="00305779" w:rsidP="00004B25">
            <w:pPr>
              <w:jc w:val="center"/>
              <w:rPr>
                <w:b/>
                <w:bCs/>
                <w:sz w:val="28"/>
                <w:szCs w:val="28"/>
              </w:rPr>
            </w:pPr>
            <w:r w:rsidRPr="00004B25">
              <w:rPr>
                <w:b/>
                <w:bCs/>
                <w:sz w:val="28"/>
                <w:szCs w:val="28"/>
              </w:rPr>
              <w:t xml:space="preserve">Assessment </w:t>
            </w:r>
            <w:r>
              <w:rPr>
                <w:b/>
                <w:bCs/>
                <w:sz w:val="28"/>
                <w:szCs w:val="28"/>
              </w:rPr>
              <w:t>Task/</w:t>
            </w:r>
            <w:r w:rsidRPr="00004B25">
              <w:rPr>
                <w:b/>
                <w:bCs/>
                <w:sz w:val="28"/>
                <w:szCs w:val="28"/>
              </w:rPr>
              <w:t>Title</w:t>
            </w:r>
          </w:p>
        </w:tc>
        <w:tc>
          <w:tcPr>
            <w:tcW w:w="4678" w:type="dxa"/>
            <w:vAlign w:val="center"/>
          </w:tcPr>
          <w:p w14:paraId="7C6F0FC0" w14:textId="51073E50" w:rsidR="00305779" w:rsidRPr="00004B25" w:rsidRDefault="00305779" w:rsidP="00004B25">
            <w:pPr>
              <w:jc w:val="center"/>
              <w:rPr>
                <w:b/>
                <w:bCs/>
                <w:sz w:val="28"/>
                <w:szCs w:val="28"/>
              </w:rPr>
            </w:pPr>
            <w:r w:rsidRPr="00305779">
              <w:rPr>
                <w:b/>
                <w:bCs/>
                <w:sz w:val="28"/>
                <w:szCs w:val="28"/>
              </w:rPr>
              <w:t>Final self-assessment report</w:t>
            </w:r>
          </w:p>
        </w:tc>
      </w:tr>
      <w:tr w:rsidR="00305779" w:rsidRPr="00004B25" w14:paraId="4B35A4A7" w14:textId="77777777" w:rsidTr="00004B25">
        <w:trPr>
          <w:trHeight w:val="624"/>
        </w:trPr>
        <w:tc>
          <w:tcPr>
            <w:tcW w:w="5104" w:type="dxa"/>
            <w:vAlign w:val="center"/>
          </w:tcPr>
          <w:p w14:paraId="0D3E0D46" w14:textId="77777777" w:rsidR="00305779" w:rsidRPr="00004B25" w:rsidRDefault="00305779" w:rsidP="00004B25">
            <w:pPr>
              <w:jc w:val="center"/>
              <w:rPr>
                <w:b/>
                <w:bCs/>
                <w:sz w:val="28"/>
                <w:szCs w:val="28"/>
              </w:rPr>
            </w:pPr>
            <w:r>
              <w:rPr>
                <w:b/>
                <w:bCs/>
                <w:sz w:val="28"/>
                <w:szCs w:val="28"/>
              </w:rPr>
              <w:t>Assessment Due Date</w:t>
            </w:r>
          </w:p>
        </w:tc>
        <w:tc>
          <w:tcPr>
            <w:tcW w:w="4678" w:type="dxa"/>
            <w:vAlign w:val="center"/>
          </w:tcPr>
          <w:p w14:paraId="208FE44A" w14:textId="77777777" w:rsidR="00305779" w:rsidRPr="00004B25" w:rsidRDefault="00305779" w:rsidP="00004B25">
            <w:pPr>
              <w:jc w:val="center"/>
              <w:rPr>
                <w:b/>
                <w:bCs/>
                <w:sz w:val="28"/>
                <w:szCs w:val="28"/>
              </w:rPr>
            </w:pPr>
          </w:p>
        </w:tc>
      </w:tr>
      <w:tr w:rsidR="00305779" w:rsidRPr="00004B25" w14:paraId="1CCF846F" w14:textId="77777777" w:rsidTr="00004B25">
        <w:trPr>
          <w:trHeight w:val="624"/>
        </w:trPr>
        <w:tc>
          <w:tcPr>
            <w:tcW w:w="5104" w:type="dxa"/>
            <w:vAlign w:val="center"/>
          </w:tcPr>
          <w:p w14:paraId="63FA763A" w14:textId="77777777" w:rsidR="00305779" w:rsidRPr="00004B25" w:rsidRDefault="00305779" w:rsidP="00004B25">
            <w:pPr>
              <w:jc w:val="center"/>
              <w:rPr>
                <w:b/>
                <w:bCs/>
                <w:sz w:val="28"/>
                <w:szCs w:val="28"/>
              </w:rPr>
            </w:pPr>
            <w:r w:rsidRPr="00004B25">
              <w:rPr>
                <w:b/>
                <w:bCs/>
                <w:sz w:val="28"/>
                <w:szCs w:val="28"/>
              </w:rPr>
              <w:t>Word Count (if applicable)</w:t>
            </w:r>
          </w:p>
        </w:tc>
        <w:tc>
          <w:tcPr>
            <w:tcW w:w="4678" w:type="dxa"/>
            <w:vAlign w:val="center"/>
          </w:tcPr>
          <w:p w14:paraId="1A968DED" w14:textId="77777777" w:rsidR="00305779" w:rsidRPr="00004B25" w:rsidRDefault="00305779" w:rsidP="00004B25">
            <w:pPr>
              <w:jc w:val="center"/>
              <w:rPr>
                <w:b/>
                <w:bCs/>
                <w:sz w:val="28"/>
                <w:szCs w:val="28"/>
              </w:rPr>
            </w:pPr>
          </w:p>
        </w:tc>
      </w:tr>
      <w:tr w:rsidR="00305779" w:rsidRPr="00004B25" w14:paraId="160322C3" w14:textId="77777777" w:rsidTr="00004B25">
        <w:trPr>
          <w:trHeight w:val="624"/>
        </w:trPr>
        <w:tc>
          <w:tcPr>
            <w:tcW w:w="5104" w:type="dxa"/>
            <w:vAlign w:val="center"/>
          </w:tcPr>
          <w:p w14:paraId="601846CD" w14:textId="77777777" w:rsidR="00305779" w:rsidRPr="00004B25" w:rsidRDefault="00305779" w:rsidP="00004B25">
            <w:pPr>
              <w:jc w:val="center"/>
              <w:rPr>
                <w:b/>
                <w:bCs/>
                <w:sz w:val="28"/>
                <w:szCs w:val="28"/>
              </w:rPr>
            </w:pPr>
            <w:r w:rsidRPr="00004B25">
              <w:rPr>
                <w:b/>
                <w:bCs/>
                <w:sz w:val="28"/>
                <w:szCs w:val="28"/>
              </w:rPr>
              <w:t>Declaration</w:t>
            </w:r>
            <w:r>
              <w:rPr>
                <w:b/>
                <w:bCs/>
                <w:sz w:val="28"/>
                <w:szCs w:val="28"/>
              </w:rPr>
              <w:t xml:space="preserve"> </w:t>
            </w:r>
            <w:r w:rsidRPr="00004B25">
              <w:rPr>
                <w:b/>
                <w:bCs/>
                <w:sz w:val="24"/>
                <w:szCs w:val="24"/>
              </w:rPr>
              <w:t>(Please e-sign your name)</w:t>
            </w:r>
          </w:p>
          <w:p w14:paraId="1E611452" w14:textId="77777777" w:rsidR="00305779" w:rsidRPr="00004B25" w:rsidRDefault="00305779" w:rsidP="00004B25">
            <w:pPr>
              <w:jc w:val="center"/>
              <w:rPr>
                <w:i/>
                <w:iCs/>
              </w:rPr>
            </w:pPr>
            <w:r>
              <w:rPr>
                <w:i/>
                <w:iCs/>
              </w:rPr>
              <w:t>I declare</w:t>
            </w:r>
            <w:r w:rsidRPr="00004B25">
              <w:rPr>
                <w:i/>
                <w:iCs/>
              </w:rPr>
              <w:t xml:space="preserve"> that:</w:t>
            </w:r>
          </w:p>
          <w:p w14:paraId="0D554C35" w14:textId="77777777" w:rsidR="00305779" w:rsidRPr="00004B25" w:rsidRDefault="00305779" w:rsidP="00004B25">
            <w:pPr>
              <w:jc w:val="center"/>
              <w:rPr>
                <w:i/>
                <w:iCs/>
              </w:rPr>
            </w:pPr>
            <w:r w:rsidRPr="00004B25">
              <w:rPr>
                <w:i/>
                <w:iCs/>
              </w:rPr>
              <w:t>This work is my own.</w:t>
            </w:r>
          </w:p>
          <w:p w14:paraId="1C594C7F" w14:textId="77777777" w:rsidR="00305779" w:rsidRPr="00004B25" w:rsidRDefault="00305779" w:rsidP="00004B25">
            <w:pPr>
              <w:jc w:val="center"/>
              <w:rPr>
                <w:i/>
                <w:iCs/>
              </w:rPr>
            </w:pPr>
            <w:r w:rsidRPr="00004B25">
              <w:rPr>
                <w:i/>
                <w:iCs/>
              </w:rPr>
              <w:t xml:space="preserve">If this is a group project, each student has contributed to the work in accordance </w:t>
            </w:r>
            <w:r>
              <w:rPr>
                <w:i/>
                <w:iCs/>
              </w:rPr>
              <w:t>with</w:t>
            </w:r>
            <w:r w:rsidRPr="00004B25">
              <w:rPr>
                <w:i/>
                <w:iCs/>
              </w:rPr>
              <w:t xml:space="preserve"> the set criteria.</w:t>
            </w:r>
          </w:p>
          <w:p w14:paraId="28D8634E" w14:textId="77777777" w:rsidR="00305779" w:rsidRPr="00004B25" w:rsidRDefault="00305779" w:rsidP="00004B25">
            <w:pPr>
              <w:jc w:val="center"/>
              <w:rPr>
                <w:i/>
                <w:iCs/>
              </w:rPr>
            </w:pPr>
            <w:r w:rsidRPr="00004B25">
              <w:rPr>
                <w:i/>
                <w:iCs/>
              </w:rPr>
              <w:t>The work of others used in its completion has been duly acknowledged.</w:t>
            </w:r>
          </w:p>
          <w:p w14:paraId="10665F89" w14:textId="77777777" w:rsidR="00305779" w:rsidRPr="00004B25" w:rsidRDefault="00305779" w:rsidP="00004B25">
            <w:pPr>
              <w:jc w:val="center"/>
              <w:rPr>
                <w:i/>
                <w:iCs/>
              </w:rPr>
            </w:pPr>
            <w:r w:rsidRPr="00004B25">
              <w:rPr>
                <w:i/>
                <w:iCs/>
              </w:rPr>
              <w:t>Experimental or other investigative results have not been falsified.</w:t>
            </w:r>
          </w:p>
          <w:p w14:paraId="426BC716" w14:textId="77777777" w:rsidR="00305779" w:rsidRPr="00004B25" w:rsidRDefault="00305779" w:rsidP="00004B25">
            <w:pPr>
              <w:jc w:val="center"/>
              <w:rPr>
                <w:i/>
                <w:iCs/>
              </w:rPr>
            </w:pPr>
            <w:r w:rsidRPr="00004B25">
              <w:rPr>
                <w:i/>
                <w:iCs/>
              </w:rPr>
              <w:t>I have read and understood the Academic Misconduct Procedure.</w:t>
            </w:r>
          </w:p>
          <w:p w14:paraId="3BC1794C" w14:textId="77777777" w:rsidR="00305779" w:rsidRPr="00004B25" w:rsidRDefault="00305779" w:rsidP="00004B25">
            <w:pPr>
              <w:jc w:val="center"/>
              <w:rPr>
                <w:i/>
                <w:iCs/>
                <w:sz w:val="24"/>
                <w:szCs w:val="24"/>
              </w:rPr>
            </w:pPr>
          </w:p>
        </w:tc>
        <w:tc>
          <w:tcPr>
            <w:tcW w:w="4678" w:type="dxa"/>
            <w:vAlign w:val="center"/>
          </w:tcPr>
          <w:p w14:paraId="08573E71" w14:textId="6456643C" w:rsidR="00305779" w:rsidRPr="00004B25" w:rsidRDefault="00305779" w:rsidP="00004B25">
            <w:pPr>
              <w:jc w:val="center"/>
              <w:rPr>
                <w:b/>
                <w:bCs/>
                <w:sz w:val="28"/>
                <w:szCs w:val="28"/>
              </w:rPr>
            </w:pPr>
            <w:r>
              <w:rPr>
                <w:b/>
                <w:bCs/>
                <w:sz w:val="28"/>
                <w:szCs w:val="28"/>
              </w:rPr>
              <w:t>Ruqaya</w:t>
            </w:r>
          </w:p>
        </w:tc>
      </w:tr>
    </w:tbl>
    <w:p w14:paraId="11593EAD" w14:textId="77777777" w:rsidR="00305779" w:rsidRPr="00004B25" w:rsidRDefault="00305779" w:rsidP="00004B25">
      <w:pPr>
        <w:jc w:val="center"/>
        <w:rPr>
          <w:b/>
          <w:bCs/>
          <w:sz w:val="28"/>
          <w:szCs w:val="28"/>
          <w:u w:val="single"/>
        </w:rPr>
      </w:pPr>
    </w:p>
    <w:p w14:paraId="27C6304A" w14:textId="77777777" w:rsidR="00305779" w:rsidRDefault="00305779" w:rsidP="00004B25">
      <w:pPr>
        <w:jc w:val="center"/>
      </w:pPr>
    </w:p>
    <w:p w14:paraId="0E9CE0EA" w14:textId="0D982891" w:rsidR="004644E9" w:rsidRPr="008F7595" w:rsidRDefault="004644E9">
      <w:pPr>
        <w:rPr>
          <w:rFonts w:asciiTheme="majorBidi" w:hAnsiTheme="majorBidi" w:cstheme="majorBidi"/>
          <w:sz w:val="24"/>
          <w:szCs w:val="24"/>
        </w:rPr>
      </w:pPr>
    </w:p>
    <w:p w14:paraId="0B519758" w14:textId="6CC8B5F6" w:rsidR="00241CB9" w:rsidRPr="008F7595" w:rsidRDefault="00241CB9" w:rsidP="00241CB9">
      <w:pPr>
        <w:rPr>
          <w:rFonts w:asciiTheme="majorBidi" w:hAnsiTheme="majorBidi" w:cstheme="majorBidi"/>
          <w:color w:val="FF0000"/>
          <w:sz w:val="28"/>
          <w:szCs w:val="28"/>
        </w:rPr>
      </w:pPr>
      <w:r w:rsidRPr="008F7595">
        <w:rPr>
          <w:rFonts w:asciiTheme="majorBidi" w:hAnsiTheme="majorBidi" w:cstheme="majorBidi"/>
          <w:color w:val="FF0000"/>
          <w:sz w:val="28"/>
          <w:szCs w:val="28"/>
        </w:rPr>
        <w:t>Introduction</w:t>
      </w:r>
    </w:p>
    <w:p w14:paraId="5427D12D" w14:textId="77777777" w:rsidR="00241CB9" w:rsidRPr="00907ACC" w:rsidRDefault="00241CB9" w:rsidP="00241CB9">
      <w:pPr>
        <w:rPr>
          <w:rFonts w:asciiTheme="majorBidi" w:hAnsiTheme="majorBidi" w:cstheme="majorBidi"/>
          <w:sz w:val="24"/>
          <w:szCs w:val="24"/>
        </w:rPr>
      </w:pPr>
    </w:p>
    <w:p w14:paraId="16908CC2" w14:textId="77777777" w:rsidR="00241CB9" w:rsidRPr="00907ACC" w:rsidRDefault="00241CB9" w:rsidP="00241CB9">
      <w:pPr>
        <w:rPr>
          <w:rFonts w:asciiTheme="majorBidi" w:hAnsiTheme="majorBidi" w:cstheme="majorBidi"/>
          <w:sz w:val="24"/>
          <w:szCs w:val="24"/>
        </w:rPr>
      </w:pPr>
    </w:p>
    <w:p w14:paraId="4274A70C" w14:textId="6D69C383" w:rsidR="00241CB9" w:rsidRPr="00907ACC" w:rsidRDefault="00241CB9" w:rsidP="00241CB9">
      <w:pPr>
        <w:rPr>
          <w:rFonts w:asciiTheme="majorBidi" w:hAnsiTheme="majorBidi" w:cstheme="majorBidi"/>
          <w:sz w:val="24"/>
          <w:szCs w:val="24"/>
        </w:rPr>
      </w:pPr>
      <w:r w:rsidRPr="00907ACC">
        <w:rPr>
          <w:rFonts w:asciiTheme="majorBidi" w:hAnsiTheme="majorBidi" w:cstheme="majorBidi"/>
          <w:sz w:val="24"/>
          <w:szCs w:val="24"/>
        </w:rPr>
        <w:t xml:space="preserve">Career development can assist in finding new and better job opportunities. and </w:t>
      </w:r>
      <w:r w:rsidR="004F4479">
        <w:rPr>
          <w:rFonts w:asciiTheme="majorBidi" w:hAnsiTheme="majorBidi" w:cstheme="majorBidi"/>
          <w:sz w:val="24"/>
          <w:szCs w:val="24"/>
        </w:rPr>
        <w:t>I</w:t>
      </w:r>
      <w:r w:rsidRPr="00907ACC">
        <w:rPr>
          <w:rFonts w:asciiTheme="majorBidi" w:hAnsiTheme="majorBidi" w:cstheme="majorBidi"/>
          <w:sz w:val="24"/>
          <w:szCs w:val="24"/>
        </w:rPr>
        <w:t xml:space="preserve"> was able to improve a several of my skills that were so crucial in my personal growth.</w:t>
      </w:r>
      <w:r w:rsidR="009E0ACC">
        <w:rPr>
          <w:rFonts w:asciiTheme="majorBidi" w:hAnsiTheme="majorBidi" w:cstheme="majorBidi"/>
          <w:sz w:val="24"/>
          <w:szCs w:val="24"/>
        </w:rPr>
        <w:t xml:space="preserve"> </w:t>
      </w:r>
      <w:r w:rsidR="009E0ACC" w:rsidRPr="009E0ACC">
        <w:rPr>
          <w:rFonts w:asciiTheme="majorBidi" w:hAnsiTheme="majorBidi" w:cstheme="majorBidi"/>
          <w:sz w:val="24"/>
          <w:szCs w:val="24"/>
        </w:rPr>
        <w:t>I</w:t>
      </w:r>
      <w:r w:rsidR="00F74815">
        <w:rPr>
          <w:rFonts w:asciiTheme="majorBidi" w:hAnsiTheme="majorBidi" w:cstheme="majorBidi"/>
          <w:sz w:val="24"/>
          <w:szCs w:val="24"/>
        </w:rPr>
        <w:t xml:space="preserve"> have</w:t>
      </w:r>
      <w:r w:rsidR="009E0ACC" w:rsidRPr="009E0ACC">
        <w:rPr>
          <w:rFonts w:asciiTheme="majorBidi" w:hAnsiTheme="majorBidi" w:cstheme="majorBidi"/>
          <w:sz w:val="24"/>
          <w:szCs w:val="24"/>
        </w:rPr>
        <w:t xml:space="preserve"> decided to write about these six skills. I</w:t>
      </w:r>
      <w:r w:rsidR="00F74815">
        <w:rPr>
          <w:rFonts w:asciiTheme="majorBidi" w:hAnsiTheme="majorBidi" w:cstheme="majorBidi"/>
          <w:sz w:val="24"/>
          <w:szCs w:val="24"/>
        </w:rPr>
        <w:t xml:space="preserve"> will</w:t>
      </w:r>
      <w:r w:rsidR="009E0ACC" w:rsidRPr="009E0ACC">
        <w:rPr>
          <w:rFonts w:asciiTheme="majorBidi" w:hAnsiTheme="majorBidi" w:cstheme="majorBidi"/>
          <w:sz w:val="24"/>
          <w:szCs w:val="24"/>
        </w:rPr>
        <w:t xml:space="preserve"> go over each skill and how it helped me</w:t>
      </w:r>
      <w:r w:rsidR="006D0325">
        <w:rPr>
          <w:rFonts w:asciiTheme="majorBidi" w:hAnsiTheme="majorBidi" w:cstheme="majorBidi"/>
          <w:sz w:val="24"/>
          <w:szCs w:val="24"/>
        </w:rPr>
        <w:t xml:space="preserve"> grow</w:t>
      </w:r>
      <w:r w:rsidR="009E0ACC" w:rsidRPr="009E0ACC">
        <w:rPr>
          <w:rFonts w:asciiTheme="majorBidi" w:hAnsiTheme="majorBidi" w:cstheme="majorBidi"/>
          <w:sz w:val="24"/>
          <w:szCs w:val="24"/>
        </w:rPr>
        <w:t xml:space="preserve"> in my life.</w:t>
      </w:r>
    </w:p>
    <w:p w14:paraId="7ECC90E4" w14:textId="5C8DE40D" w:rsidR="004644E9" w:rsidRDefault="00F74815">
      <w:r>
        <w:t>Not everyone has every</w:t>
      </w:r>
    </w:p>
    <w:p w14:paraId="08DF799C" w14:textId="77777777" w:rsidR="004644E9" w:rsidRPr="008F7595" w:rsidRDefault="004644E9">
      <w:pPr>
        <w:rPr>
          <w:color w:val="FF0000"/>
        </w:rPr>
      </w:pPr>
    </w:p>
    <w:p w14:paraId="03CCFE33" w14:textId="7B9BF3A1" w:rsidR="00241CB9" w:rsidRPr="008F7595" w:rsidRDefault="00241CB9" w:rsidP="00241CB9">
      <w:pPr>
        <w:rPr>
          <w:rFonts w:asciiTheme="majorBidi" w:hAnsiTheme="majorBidi" w:cstheme="majorBidi"/>
          <w:color w:val="FF0000"/>
          <w:sz w:val="28"/>
          <w:szCs w:val="24"/>
        </w:rPr>
      </w:pPr>
      <w:r w:rsidRPr="008F7595">
        <w:rPr>
          <w:rFonts w:asciiTheme="majorBidi" w:hAnsiTheme="majorBidi" w:cstheme="majorBidi"/>
          <w:color w:val="FF0000"/>
          <w:sz w:val="28"/>
          <w:szCs w:val="24"/>
        </w:rPr>
        <w:t>Communication &amp; presentational skills</w:t>
      </w:r>
      <w:r w:rsidR="00240466">
        <w:rPr>
          <w:rFonts w:asciiTheme="majorBidi" w:hAnsiTheme="majorBidi" w:cstheme="majorBidi"/>
          <w:color w:val="FF0000"/>
          <w:sz w:val="28"/>
          <w:szCs w:val="24"/>
        </w:rPr>
        <w:t xml:space="preserve"> importance + personal experience + rank </w:t>
      </w:r>
      <w:proofErr w:type="gramStart"/>
      <w:r w:rsidR="00240466">
        <w:rPr>
          <w:rFonts w:asciiTheme="majorBidi" w:hAnsiTheme="majorBidi" w:cstheme="majorBidi"/>
          <w:color w:val="FF0000"/>
          <w:sz w:val="28"/>
          <w:szCs w:val="24"/>
        </w:rPr>
        <w:t>myself</w:t>
      </w:r>
      <w:proofErr w:type="gramEnd"/>
      <w:r w:rsidR="00240466">
        <w:rPr>
          <w:rFonts w:asciiTheme="majorBidi" w:hAnsiTheme="majorBidi" w:cstheme="majorBidi"/>
          <w:color w:val="FF0000"/>
          <w:sz w:val="28"/>
          <w:szCs w:val="24"/>
        </w:rPr>
        <w:t>+ how to develop it + good points bad points</w:t>
      </w:r>
    </w:p>
    <w:p w14:paraId="4E7E4111" w14:textId="77777777" w:rsidR="00241CB9" w:rsidRPr="007C08E5" w:rsidRDefault="00241CB9" w:rsidP="00241CB9">
      <w:pPr>
        <w:rPr>
          <w:rFonts w:asciiTheme="majorBidi" w:hAnsiTheme="majorBidi" w:cstheme="majorBidi"/>
          <w:color w:val="000000"/>
          <w:sz w:val="24"/>
          <w:szCs w:val="24"/>
        </w:rPr>
      </w:pPr>
    </w:p>
    <w:p w14:paraId="0E7A470B" w14:textId="118CBB39" w:rsidR="00241CB9" w:rsidRPr="007C08E5" w:rsidRDefault="00241CB9" w:rsidP="00240466">
      <w:pPr>
        <w:jc w:val="both"/>
        <w:rPr>
          <w:rFonts w:asciiTheme="majorBidi" w:hAnsiTheme="majorBidi" w:cstheme="majorBidi"/>
          <w:color w:val="000000"/>
          <w:sz w:val="24"/>
          <w:szCs w:val="24"/>
        </w:rPr>
      </w:pPr>
      <w:r w:rsidRPr="007C08E5">
        <w:rPr>
          <w:rFonts w:asciiTheme="majorBidi" w:hAnsiTheme="majorBidi" w:cstheme="majorBidi"/>
          <w:color w:val="000000"/>
          <w:sz w:val="24"/>
          <w:szCs w:val="24"/>
        </w:rPr>
        <w:t>No matter how advanced technologies are today or how modern the universe can be using Artificial intelligence</w:t>
      </w:r>
      <w:r w:rsidR="009408ED">
        <w:rPr>
          <w:rFonts w:asciiTheme="majorBidi" w:hAnsiTheme="majorBidi" w:cstheme="majorBidi"/>
          <w:color w:val="000000"/>
          <w:sz w:val="24"/>
          <w:szCs w:val="24"/>
        </w:rPr>
        <w:t>,</w:t>
      </w:r>
      <w:r w:rsidRPr="007C08E5">
        <w:rPr>
          <w:rFonts w:asciiTheme="majorBidi" w:hAnsiTheme="majorBidi" w:cstheme="majorBidi"/>
          <w:color w:val="000000"/>
          <w:sz w:val="24"/>
          <w:szCs w:val="24"/>
        </w:rPr>
        <w:t xml:space="preserve"> we always communicate with each other every day. As a person, I have learned to value the significance of creating and developing effective communication abilities. My ability to sustain eye contact during a face-to-face conversation is one of my major strengths (Worth, 2004). </w:t>
      </w:r>
      <w:r w:rsidR="009408ED">
        <w:rPr>
          <w:rFonts w:asciiTheme="majorBidi" w:hAnsiTheme="majorBidi" w:cstheme="majorBidi"/>
          <w:color w:val="000000"/>
          <w:sz w:val="24"/>
          <w:szCs w:val="24"/>
        </w:rPr>
        <w:t>Which</w:t>
      </w:r>
      <w:r w:rsidRPr="007C08E5">
        <w:rPr>
          <w:rFonts w:asciiTheme="majorBidi" w:hAnsiTheme="majorBidi" w:cstheme="majorBidi"/>
          <w:color w:val="000000"/>
          <w:sz w:val="24"/>
          <w:szCs w:val="24"/>
        </w:rPr>
        <w:t xml:space="preserve"> is a</w:t>
      </w:r>
      <w:r w:rsidR="009408ED">
        <w:rPr>
          <w:rFonts w:asciiTheme="majorBidi" w:hAnsiTheme="majorBidi" w:cstheme="majorBidi"/>
          <w:color w:val="000000"/>
          <w:sz w:val="24"/>
          <w:szCs w:val="24"/>
        </w:rPr>
        <w:t>n amazing</w:t>
      </w:r>
      <w:r w:rsidRPr="007C08E5">
        <w:rPr>
          <w:rFonts w:asciiTheme="majorBidi" w:hAnsiTheme="majorBidi" w:cstheme="majorBidi"/>
          <w:color w:val="000000"/>
          <w:sz w:val="24"/>
          <w:szCs w:val="24"/>
        </w:rPr>
        <w:t xml:space="preserve"> quality since which builds trust and a sense of confidence. One of the essential methods for gaining confidence</w:t>
      </w:r>
      <w:r w:rsidR="004F4479" w:rsidRPr="007C08E5">
        <w:rPr>
          <w:rFonts w:asciiTheme="majorBidi" w:hAnsiTheme="majorBidi" w:cstheme="majorBidi"/>
          <w:color w:val="000000"/>
          <w:sz w:val="24"/>
          <w:szCs w:val="24"/>
        </w:rPr>
        <w:t xml:space="preserve"> </w:t>
      </w:r>
      <w:r w:rsidRPr="007C08E5">
        <w:rPr>
          <w:rFonts w:asciiTheme="majorBidi" w:hAnsiTheme="majorBidi" w:cstheme="majorBidi"/>
          <w:color w:val="000000"/>
          <w:sz w:val="24"/>
          <w:szCs w:val="24"/>
        </w:rPr>
        <w:t>is eye contact. It is also crucial to realize that one of the qualities that interviewers look for in candidates is their ability to maintain a certain level of confidence (Worth, 2004).</w:t>
      </w:r>
      <w:r w:rsidR="004F4479" w:rsidRPr="007C08E5">
        <w:rPr>
          <w:rFonts w:asciiTheme="majorBidi" w:hAnsiTheme="majorBidi" w:cstheme="majorBidi"/>
          <w:color w:val="000000"/>
          <w:sz w:val="24"/>
          <w:szCs w:val="24"/>
        </w:rPr>
        <w:t xml:space="preserve"> </w:t>
      </w:r>
      <w:r w:rsidRPr="007C08E5">
        <w:rPr>
          <w:rFonts w:asciiTheme="majorBidi" w:hAnsiTheme="majorBidi" w:cstheme="majorBidi"/>
          <w:color w:val="000000"/>
          <w:sz w:val="24"/>
          <w:szCs w:val="24"/>
        </w:rPr>
        <w:t xml:space="preserve">Another key asset I have is my ability to communicate effectively using modern technology gadgets (Worth, 2004). This includes devices like tablets, smartphones, and PCs. This includes social media platforms like LinkedIn, Facebook, and Instagram. I typically use these platforms </w:t>
      </w:r>
      <w:r w:rsidR="00CE59F2">
        <w:rPr>
          <w:rFonts w:asciiTheme="majorBidi" w:hAnsiTheme="majorBidi" w:cstheme="majorBidi"/>
          <w:color w:val="000000"/>
          <w:sz w:val="24"/>
          <w:szCs w:val="24"/>
        </w:rPr>
        <w:t>to</w:t>
      </w:r>
      <w:r w:rsidRPr="007C08E5">
        <w:rPr>
          <w:rFonts w:asciiTheme="majorBidi" w:hAnsiTheme="majorBidi" w:cstheme="majorBidi"/>
          <w:color w:val="000000"/>
          <w:sz w:val="24"/>
          <w:szCs w:val="24"/>
        </w:rPr>
        <w:t xml:space="preserve"> express myself and develop a strong social network. My outgoing personality is one of my best strengths. Due to this personality, I was able to enhance some communication skills, like better listening and following up on any issues or issues with communication that might arise between my friends and myself. I have </w:t>
      </w:r>
      <w:r w:rsidR="004F4479" w:rsidRPr="007C08E5">
        <w:rPr>
          <w:rFonts w:asciiTheme="majorBidi" w:hAnsiTheme="majorBidi" w:cstheme="majorBidi"/>
          <w:color w:val="000000"/>
          <w:sz w:val="24"/>
          <w:szCs w:val="24"/>
        </w:rPr>
        <w:t xml:space="preserve">also </w:t>
      </w:r>
      <w:r w:rsidRPr="007C08E5">
        <w:rPr>
          <w:rFonts w:asciiTheme="majorBidi" w:hAnsiTheme="majorBidi" w:cstheme="majorBidi"/>
          <w:color w:val="000000"/>
          <w:sz w:val="24"/>
          <w:szCs w:val="24"/>
        </w:rPr>
        <w:t>been able to make many college friends. Therefore, where there are strengths, there are also weaknesses. Because of my attitude to easily get angry, I do have poor communication skills. My tendency to talk a lot is another weakness. I talk quickly, therefore it is hard for me to be silent while I am with people. Despite these weaknesses, I usually put some effort into focusing on my great strengths while significantly reducing my weaknesses.</w:t>
      </w:r>
    </w:p>
    <w:p w14:paraId="0404272C" w14:textId="4967256E" w:rsidR="00241CB9" w:rsidRPr="007C08E5" w:rsidRDefault="00241CB9" w:rsidP="00241CB9"/>
    <w:p w14:paraId="2E5F82F9" w14:textId="2924BD0E" w:rsidR="00241CB9" w:rsidRPr="007C08E5" w:rsidRDefault="00241CB9" w:rsidP="00241CB9"/>
    <w:p w14:paraId="213068F2" w14:textId="1154C306" w:rsidR="00241CB9" w:rsidRPr="007C08E5" w:rsidRDefault="00241CB9" w:rsidP="00241CB9"/>
    <w:p w14:paraId="5936C143" w14:textId="1C07CDEF" w:rsidR="00241CB9" w:rsidRDefault="00241CB9" w:rsidP="00241CB9"/>
    <w:p w14:paraId="73DE822E" w14:textId="3A351985" w:rsidR="006D0325" w:rsidRDefault="006D0325" w:rsidP="00241CB9"/>
    <w:p w14:paraId="2220D211" w14:textId="77777777" w:rsidR="006D0325" w:rsidRPr="007C08E5" w:rsidRDefault="006D0325" w:rsidP="00241CB9"/>
    <w:p w14:paraId="24A10DC5" w14:textId="77777777" w:rsidR="00241CB9" w:rsidRPr="007C08E5" w:rsidRDefault="00241CB9" w:rsidP="00241CB9"/>
    <w:p w14:paraId="14A59F25" w14:textId="77777777" w:rsidR="004F4479" w:rsidRPr="007C08E5" w:rsidRDefault="004F4479" w:rsidP="00241CB9"/>
    <w:p w14:paraId="51112C04" w14:textId="77777777" w:rsidR="00241CB9" w:rsidRPr="008F7595" w:rsidRDefault="00241CB9" w:rsidP="00241CB9">
      <w:pPr>
        <w:tabs>
          <w:tab w:val="left" w:pos="1507"/>
        </w:tabs>
        <w:rPr>
          <w:rFonts w:asciiTheme="majorBidi" w:hAnsiTheme="majorBidi" w:cstheme="majorBidi"/>
          <w:color w:val="FF0000"/>
          <w:sz w:val="28"/>
          <w:szCs w:val="28"/>
        </w:rPr>
      </w:pPr>
      <w:r w:rsidRPr="008F7595">
        <w:rPr>
          <w:rFonts w:asciiTheme="majorBidi" w:hAnsiTheme="majorBidi" w:cstheme="majorBidi"/>
          <w:color w:val="FF0000"/>
          <w:sz w:val="28"/>
          <w:szCs w:val="28"/>
        </w:rPr>
        <w:t>Management of self and own performance</w:t>
      </w:r>
    </w:p>
    <w:p w14:paraId="16EA5793" w14:textId="77777777" w:rsidR="00241CB9" w:rsidRPr="00907ACC" w:rsidRDefault="00241CB9" w:rsidP="00241CB9">
      <w:pPr>
        <w:tabs>
          <w:tab w:val="left" w:pos="1507"/>
        </w:tabs>
        <w:rPr>
          <w:rFonts w:asciiTheme="majorBidi" w:hAnsiTheme="majorBidi" w:cstheme="majorBidi"/>
          <w:color w:val="333333"/>
          <w:sz w:val="24"/>
          <w:szCs w:val="24"/>
          <w:shd w:val="clear" w:color="auto" w:fill="FFFFFF"/>
        </w:rPr>
      </w:pPr>
    </w:p>
    <w:p w14:paraId="55C3D9A9" w14:textId="43FDC30B" w:rsidR="00925E85" w:rsidRPr="00704877" w:rsidRDefault="00241CB9" w:rsidP="00240466">
      <w:pPr>
        <w:tabs>
          <w:tab w:val="left" w:pos="1507"/>
        </w:tabs>
        <w:jc w:val="both"/>
        <w:rPr>
          <w:rFonts w:ascii="Georgia" w:hAnsi="Georgia"/>
          <w:color w:val="333333"/>
          <w:shd w:val="clear" w:color="auto" w:fill="FFFFFF"/>
        </w:rPr>
      </w:pPr>
      <w:r w:rsidRPr="0043513B">
        <w:rPr>
          <w:rFonts w:asciiTheme="majorBidi" w:hAnsiTheme="majorBidi" w:cstheme="majorBidi"/>
          <w:sz w:val="24"/>
          <w:szCs w:val="24"/>
          <w:shd w:val="clear" w:color="auto" w:fill="FFFFFF"/>
        </w:rPr>
        <w:t xml:space="preserve">Self-management demands interpersonal and organizational context management skills. The ability to work with others and have decent manners are the two most </w:t>
      </w:r>
      <w:r w:rsidR="004F4479" w:rsidRPr="0043513B">
        <w:rPr>
          <w:rFonts w:asciiTheme="majorBidi" w:hAnsiTheme="majorBidi" w:cstheme="majorBidi"/>
          <w:sz w:val="24"/>
          <w:szCs w:val="24"/>
          <w:shd w:val="clear" w:color="auto" w:fill="FFFFFF"/>
        </w:rPr>
        <w:t xml:space="preserve">important </w:t>
      </w:r>
      <w:r w:rsidRPr="0043513B">
        <w:rPr>
          <w:rFonts w:asciiTheme="majorBidi" w:hAnsiTheme="majorBidi" w:cstheme="majorBidi"/>
          <w:sz w:val="24"/>
          <w:szCs w:val="24"/>
          <w:shd w:val="clear" w:color="auto" w:fill="FFFFFF"/>
        </w:rPr>
        <w:t xml:space="preserve">self-management skills. Working is by its very nature a social activity. Almost no one can effectively work alone. No amount of computer skills, rote learning, or academic qualifications can assist you if you are not able to collaborate with others and get the best out of them. In my life, I have </w:t>
      </w:r>
      <w:r w:rsidR="00925E85" w:rsidRPr="0043513B">
        <w:rPr>
          <w:rFonts w:asciiTheme="majorBidi" w:hAnsiTheme="majorBidi" w:cstheme="majorBidi"/>
          <w:sz w:val="24"/>
          <w:szCs w:val="24"/>
          <w:shd w:val="clear" w:color="auto" w:fill="FFFFFF"/>
        </w:rPr>
        <w:t>met</w:t>
      </w:r>
      <w:r w:rsidRPr="0043513B">
        <w:rPr>
          <w:rFonts w:asciiTheme="majorBidi" w:hAnsiTheme="majorBidi" w:cstheme="majorBidi"/>
          <w:sz w:val="24"/>
          <w:szCs w:val="24"/>
          <w:shd w:val="clear" w:color="auto" w:fill="FFFFFF"/>
        </w:rPr>
        <w:t xml:space="preserve"> a lot of </w:t>
      </w:r>
      <w:r w:rsidR="00925E85" w:rsidRPr="0043513B">
        <w:rPr>
          <w:rFonts w:asciiTheme="majorBidi" w:hAnsiTheme="majorBidi" w:cstheme="majorBidi"/>
          <w:sz w:val="24"/>
          <w:szCs w:val="24"/>
          <w:shd w:val="clear" w:color="auto" w:fill="FFFFFF"/>
        </w:rPr>
        <w:t xml:space="preserve">immature </w:t>
      </w:r>
      <w:r w:rsidRPr="0043513B">
        <w:rPr>
          <w:rFonts w:asciiTheme="majorBidi" w:hAnsiTheme="majorBidi" w:cstheme="majorBidi"/>
          <w:sz w:val="24"/>
          <w:szCs w:val="24"/>
          <w:shd w:val="clear" w:color="auto" w:fill="FFFFFF"/>
        </w:rPr>
        <w:t xml:space="preserve">and rude people, but I have always </w:t>
      </w:r>
      <w:r w:rsidR="00925E85" w:rsidRPr="0043513B">
        <w:rPr>
          <w:rFonts w:asciiTheme="majorBidi" w:hAnsiTheme="majorBidi" w:cstheme="majorBidi"/>
          <w:sz w:val="24"/>
          <w:szCs w:val="24"/>
          <w:shd w:val="clear" w:color="auto" w:fill="FFFFFF"/>
        </w:rPr>
        <w:t xml:space="preserve">treated </w:t>
      </w:r>
      <w:r w:rsidRPr="0043513B">
        <w:rPr>
          <w:rFonts w:asciiTheme="majorBidi" w:hAnsiTheme="majorBidi" w:cstheme="majorBidi"/>
          <w:sz w:val="24"/>
          <w:szCs w:val="24"/>
          <w:shd w:val="clear" w:color="auto" w:fill="FFFFFF"/>
        </w:rPr>
        <w:t>them better than they treat me.</w:t>
      </w:r>
      <w:r w:rsidR="00704877">
        <w:rPr>
          <w:rFonts w:asciiTheme="majorBidi" w:hAnsiTheme="majorBidi" w:cstheme="majorBidi"/>
          <w:sz w:val="24"/>
          <w:szCs w:val="24"/>
          <w:shd w:val="clear" w:color="auto" w:fill="FFFFFF"/>
        </w:rPr>
        <w:t xml:space="preserve"> </w:t>
      </w:r>
      <w:r w:rsidRPr="0043513B">
        <w:rPr>
          <w:rFonts w:asciiTheme="majorBidi" w:hAnsiTheme="majorBidi" w:cstheme="majorBidi"/>
          <w:sz w:val="24"/>
          <w:szCs w:val="24"/>
          <w:shd w:val="clear" w:color="auto" w:fill="FFFFFF"/>
        </w:rPr>
        <w:t>Speaking about my performance, I discovered that doing exercise was necessary for weight loss.</w:t>
      </w:r>
      <w:r w:rsidR="00C818E3" w:rsidRPr="0043513B">
        <w:rPr>
          <w:rFonts w:asciiTheme="majorBidi" w:hAnsiTheme="majorBidi" w:cstheme="majorBidi"/>
          <w:sz w:val="24"/>
          <w:szCs w:val="24"/>
          <w:shd w:val="clear" w:color="auto" w:fill="FFFFFF"/>
        </w:rPr>
        <w:t xml:space="preserve"> I </w:t>
      </w:r>
      <w:r w:rsidRPr="0043513B">
        <w:rPr>
          <w:rFonts w:asciiTheme="majorBidi" w:hAnsiTheme="majorBidi" w:cstheme="majorBidi"/>
          <w:sz w:val="24"/>
          <w:szCs w:val="24"/>
          <w:shd w:val="clear" w:color="auto" w:fill="FFFFFF"/>
        </w:rPr>
        <w:t xml:space="preserve">understood that I needed to start slowly and build up to it because I was not someone who regularly exercise. </w:t>
      </w:r>
      <w:r w:rsidR="00925E85" w:rsidRPr="0043513B">
        <w:rPr>
          <w:rFonts w:asciiTheme="majorBidi" w:hAnsiTheme="majorBidi" w:cstheme="majorBidi"/>
          <w:sz w:val="24"/>
          <w:szCs w:val="24"/>
          <w:shd w:val="clear" w:color="auto" w:fill="FFFFFF"/>
        </w:rPr>
        <w:t>I was already feeling stressed and anxious from the responsibilities of my work and my education, so it was expected that boosting my daily activity would help</w:t>
      </w:r>
      <w:r w:rsidRPr="0043513B">
        <w:rPr>
          <w:rFonts w:asciiTheme="majorBidi" w:hAnsiTheme="majorBidi" w:cstheme="majorBidi"/>
          <w:sz w:val="24"/>
          <w:szCs w:val="24"/>
          <w:shd w:val="clear" w:color="auto" w:fill="FFFFFF"/>
        </w:rPr>
        <w:t>.</w:t>
      </w:r>
      <w:r w:rsidR="00C818E3" w:rsidRPr="0043513B">
        <w:rPr>
          <w:rFonts w:asciiTheme="majorBidi" w:hAnsiTheme="majorBidi" w:cstheme="majorBidi"/>
          <w:sz w:val="24"/>
          <w:szCs w:val="24"/>
          <w:shd w:val="clear" w:color="auto" w:fill="FFFFFF"/>
        </w:rPr>
        <w:t xml:space="preserve"> </w:t>
      </w:r>
      <w:r w:rsidR="00704877" w:rsidRPr="0043513B">
        <w:rPr>
          <w:rFonts w:asciiTheme="majorBidi" w:hAnsiTheme="majorBidi" w:cstheme="majorBidi"/>
          <w:sz w:val="24"/>
          <w:szCs w:val="24"/>
          <w:shd w:val="clear" w:color="auto" w:fill="FFFFFF"/>
        </w:rPr>
        <w:t>It also managed my stress and anxiety and made me lose weight</w:t>
      </w:r>
      <w:r w:rsidR="00704877">
        <w:rPr>
          <w:rFonts w:asciiTheme="majorBidi" w:hAnsiTheme="majorBidi" w:cstheme="majorBidi"/>
          <w:sz w:val="24"/>
          <w:szCs w:val="24"/>
          <w:shd w:val="clear" w:color="auto" w:fill="FFFFFF"/>
        </w:rPr>
        <w:t xml:space="preserve">. </w:t>
      </w:r>
      <w:r w:rsidR="00C818E3" w:rsidRPr="0043513B">
        <w:rPr>
          <w:rFonts w:asciiTheme="majorBidi" w:hAnsiTheme="majorBidi" w:cstheme="majorBidi"/>
          <w:sz w:val="24"/>
          <w:szCs w:val="24"/>
          <w:shd w:val="clear" w:color="auto" w:fill="FFFFFF"/>
        </w:rPr>
        <w:t>Newson and Kemps (2007) were aware that regular exercise boosted both physical and mental wellness</w:t>
      </w:r>
      <w:r w:rsidR="00704877">
        <w:rPr>
          <w:rFonts w:asciiTheme="majorBidi" w:hAnsiTheme="majorBidi" w:cstheme="majorBidi"/>
          <w:sz w:val="24"/>
          <w:szCs w:val="24"/>
          <w:shd w:val="clear" w:color="auto" w:fill="FFFFFF"/>
        </w:rPr>
        <w:t>.</w:t>
      </w:r>
      <w:r w:rsidR="00C818E3" w:rsidRPr="0043513B">
        <w:rPr>
          <w:rFonts w:asciiTheme="majorBidi" w:hAnsiTheme="majorBidi" w:cstheme="majorBidi"/>
          <w:sz w:val="24"/>
          <w:szCs w:val="24"/>
          <w:shd w:val="clear" w:color="auto" w:fill="FFFFFF"/>
        </w:rPr>
        <w:t xml:space="preserve"> I </w:t>
      </w:r>
      <w:r w:rsidR="00704877">
        <w:rPr>
          <w:rFonts w:asciiTheme="majorBidi" w:hAnsiTheme="majorBidi" w:cstheme="majorBidi"/>
          <w:sz w:val="24"/>
          <w:szCs w:val="24"/>
          <w:shd w:val="clear" w:color="auto" w:fill="FFFFFF"/>
        </w:rPr>
        <w:t xml:space="preserve">always refuse </w:t>
      </w:r>
      <w:r w:rsidR="00C818E3" w:rsidRPr="0043513B">
        <w:rPr>
          <w:rFonts w:asciiTheme="majorBidi" w:hAnsiTheme="majorBidi" w:cstheme="majorBidi"/>
          <w:sz w:val="24"/>
          <w:szCs w:val="24"/>
          <w:shd w:val="clear" w:color="auto" w:fill="FFFFFF"/>
        </w:rPr>
        <w:t>to let any obstacles stop me</w:t>
      </w:r>
      <w:r w:rsidR="0043513B">
        <w:rPr>
          <w:rFonts w:asciiTheme="majorBidi" w:hAnsiTheme="majorBidi" w:cstheme="majorBidi"/>
          <w:sz w:val="24"/>
          <w:szCs w:val="24"/>
          <w:shd w:val="clear" w:color="auto" w:fill="FFFFFF"/>
        </w:rPr>
        <w:t xml:space="preserve"> </w:t>
      </w:r>
      <w:r w:rsidRPr="0043513B">
        <w:rPr>
          <w:rFonts w:asciiTheme="majorBidi" w:hAnsiTheme="majorBidi" w:cstheme="majorBidi"/>
          <w:sz w:val="24"/>
          <w:szCs w:val="24"/>
          <w:shd w:val="clear" w:color="auto" w:fill="FFFFFF"/>
        </w:rPr>
        <w:t>which helped me become</w:t>
      </w:r>
      <w:r w:rsidR="00C818E3" w:rsidRPr="0043513B">
        <w:rPr>
          <w:rFonts w:asciiTheme="majorBidi" w:hAnsiTheme="majorBidi" w:cstheme="majorBidi"/>
          <w:sz w:val="24"/>
          <w:szCs w:val="24"/>
          <w:shd w:val="clear" w:color="auto" w:fill="FFFFFF"/>
        </w:rPr>
        <w:t xml:space="preserve"> the best version of myself</w:t>
      </w:r>
      <w:r w:rsidRPr="0043513B">
        <w:rPr>
          <w:rFonts w:asciiTheme="majorBidi" w:hAnsiTheme="majorBidi" w:cstheme="majorBidi"/>
          <w:sz w:val="24"/>
          <w:szCs w:val="24"/>
          <w:shd w:val="clear" w:color="auto" w:fill="FFFFFF"/>
        </w:rPr>
        <w:t xml:space="preserve">. </w:t>
      </w:r>
    </w:p>
    <w:p w14:paraId="064386F1" w14:textId="77777777" w:rsidR="002D797C" w:rsidRDefault="002D797C" w:rsidP="00241CB9">
      <w:pPr>
        <w:tabs>
          <w:tab w:val="left" w:pos="1507"/>
        </w:tabs>
        <w:rPr>
          <w:rFonts w:ascii="Georgia" w:hAnsi="Georgia"/>
          <w:color w:val="333333"/>
          <w:shd w:val="clear" w:color="auto" w:fill="FFFFFF"/>
        </w:rPr>
      </w:pPr>
    </w:p>
    <w:p w14:paraId="4D0B72A5" w14:textId="77777777" w:rsidR="002D797C" w:rsidRPr="008F7595" w:rsidRDefault="002D797C" w:rsidP="002D797C">
      <w:pPr>
        <w:rPr>
          <w:rFonts w:asciiTheme="majorBidi" w:hAnsiTheme="majorBidi" w:cstheme="majorBidi"/>
          <w:color w:val="FF0000"/>
          <w:sz w:val="28"/>
          <w:szCs w:val="28"/>
        </w:rPr>
      </w:pPr>
      <w:r w:rsidRPr="008F7595">
        <w:rPr>
          <w:rFonts w:asciiTheme="majorBidi" w:hAnsiTheme="majorBidi" w:cstheme="majorBidi"/>
          <w:color w:val="FF0000"/>
          <w:sz w:val="28"/>
          <w:szCs w:val="28"/>
        </w:rPr>
        <w:t>Adaptability and flexibility</w:t>
      </w:r>
    </w:p>
    <w:p w14:paraId="4B39FE14" w14:textId="77777777" w:rsidR="002D797C" w:rsidRPr="00907ACC" w:rsidRDefault="002D797C" w:rsidP="002D797C">
      <w:pPr>
        <w:rPr>
          <w:rFonts w:asciiTheme="majorBidi" w:hAnsiTheme="majorBidi" w:cstheme="majorBidi"/>
          <w:sz w:val="24"/>
          <w:szCs w:val="24"/>
        </w:rPr>
      </w:pPr>
    </w:p>
    <w:p w14:paraId="0AD532D0" w14:textId="333E1738" w:rsidR="002D797C" w:rsidRDefault="002D797C" w:rsidP="00240466">
      <w:pPr>
        <w:jc w:val="both"/>
        <w:rPr>
          <w:rFonts w:asciiTheme="majorBidi" w:hAnsiTheme="majorBidi" w:cstheme="majorBidi"/>
          <w:sz w:val="24"/>
          <w:szCs w:val="24"/>
        </w:rPr>
      </w:pPr>
      <w:r w:rsidRPr="00380117">
        <w:rPr>
          <w:rFonts w:asciiTheme="majorBidi" w:hAnsiTheme="majorBidi" w:cstheme="majorBidi"/>
          <w:sz w:val="24"/>
          <w:szCs w:val="24"/>
        </w:rPr>
        <w:t xml:space="preserve">Being adaptable allows you to be open to new concepts, challenge the system, and defy expectations. adaptable people are not afraid of change. Most businesses currently place a high value on individuals' ability </w:t>
      </w:r>
      <w:r w:rsidR="00011355">
        <w:rPr>
          <w:rFonts w:asciiTheme="majorBidi" w:hAnsiTheme="majorBidi" w:cstheme="majorBidi"/>
          <w:sz w:val="24"/>
          <w:szCs w:val="24"/>
          <w:lang w:val="en-US"/>
        </w:rPr>
        <w:t>to</w:t>
      </w:r>
      <w:r w:rsidRPr="00380117">
        <w:rPr>
          <w:rFonts w:asciiTheme="majorBidi" w:hAnsiTheme="majorBidi" w:cstheme="majorBidi"/>
          <w:sz w:val="24"/>
          <w:szCs w:val="24"/>
        </w:rPr>
        <w:t xml:space="preserve"> adapt.</w:t>
      </w:r>
      <w:r>
        <w:rPr>
          <w:rFonts w:asciiTheme="majorBidi" w:hAnsiTheme="majorBidi" w:cstheme="majorBidi"/>
          <w:sz w:val="24"/>
          <w:szCs w:val="24"/>
        </w:rPr>
        <w:t xml:space="preserve"> </w:t>
      </w:r>
      <w:r w:rsidRPr="00380117">
        <w:rPr>
          <w:rFonts w:asciiTheme="majorBidi" w:hAnsiTheme="majorBidi" w:cstheme="majorBidi"/>
          <w:sz w:val="24"/>
          <w:szCs w:val="24"/>
        </w:rPr>
        <w:t xml:space="preserve">According to 91% of HR professionals, an individual's ability </w:t>
      </w:r>
      <w:r w:rsidR="00011355">
        <w:rPr>
          <w:rFonts w:asciiTheme="majorBidi" w:hAnsiTheme="majorBidi" w:cstheme="majorBidi"/>
          <w:sz w:val="24"/>
          <w:szCs w:val="24"/>
        </w:rPr>
        <w:t>to</w:t>
      </w:r>
      <w:r w:rsidRPr="00380117">
        <w:rPr>
          <w:rFonts w:asciiTheme="majorBidi" w:hAnsiTheme="majorBidi" w:cstheme="majorBidi"/>
          <w:sz w:val="24"/>
          <w:szCs w:val="24"/>
        </w:rPr>
        <w:t xml:space="preserve"> adapt will be a key criterion for hiring by 2018. </w:t>
      </w:r>
      <w:r>
        <w:rPr>
          <w:rFonts w:asciiTheme="majorBidi" w:hAnsiTheme="majorBidi" w:cstheme="majorBidi"/>
          <w:sz w:val="24"/>
          <w:szCs w:val="24"/>
        </w:rPr>
        <w:t>a</w:t>
      </w:r>
      <w:r w:rsidRPr="00380117">
        <w:rPr>
          <w:rFonts w:asciiTheme="majorBidi" w:hAnsiTheme="majorBidi" w:cstheme="majorBidi"/>
          <w:sz w:val="24"/>
          <w:szCs w:val="24"/>
        </w:rPr>
        <w:t>n epidemic struck in 2020. It was a remarkable year in which terms like "unprecedented," "exponential," and "social distance" pushed their way into the dictionary. In our lifetimes, perhaps, we will not have to face another year like that. Everyone suffered, both physically and psychologically. Many people have experienced setbacks in their professional</w:t>
      </w:r>
      <w:r>
        <w:rPr>
          <w:rFonts w:asciiTheme="majorBidi" w:hAnsiTheme="majorBidi" w:cstheme="majorBidi"/>
          <w:sz w:val="24"/>
          <w:szCs w:val="24"/>
        </w:rPr>
        <w:t xml:space="preserve"> </w:t>
      </w:r>
      <w:r w:rsidRPr="00380117">
        <w:rPr>
          <w:rFonts w:asciiTheme="majorBidi" w:hAnsiTheme="majorBidi" w:cstheme="majorBidi"/>
          <w:sz w:val="24"/>
          <w:szCs w:val="24"/>
        </w:rPr>
        <w:t>development and training.</w:t>
      </w:r>
      <w:r>
        <w:rPr>
          <w:rFonts w:asciiTheme="majorBidi" w:hAnsiTheme="majorBidi" w:cstheme="majorBidi"/>
          <w:sz w:val="24"/>
          <w:szCs w:val="24"/>
        </w:rPr>
        <w:t xml:space="preserve"> </w:t>
      </w:r>
      <w:r w:rsidRPr="005D529F">
        <w:rPr>
          <w:rFonts w:asciiTheme="majorBidi" w:hAnsiTheme="majorBidi" w:cstheme="majorBidi"/>
          <w:sz w:val="24"/>
          <w:szCs w:val="24"/>
        </w:rPr>
        <w:t>The pandemic drove me to adapt, and it appears that the lessons I learned from last year are still important today and in the future.</w:t>
      </w:r>
      <w:r w:rsidR="00CE59F2">
        <w:rPr>
          <w:rFonts w:asciiTheme="majorBidi" w:hAnsiTheme="majorBidi" w:cstheme="majorBidi"/>
          <w:sz w:val="24"/>
          <w:szCs w:val="24"/>
        </w:rPr>
        <w:t xml:space="preserve"> </w:t>
      </w:r>
      <w:r>
        <w:rPr>
          <w:rFonts w:asciiTheme="majorBidi" w:hAnsiTheme="majorBidi" w:cstheme="majorBidi"/>
          <w:sz w:val="24"/>
          <w:szCs w:val="24"/>
        </w:rPr>
        <w:t>w</w:t>
      </w:r>
      <w:r w:rsidRPr="005D529F">
        <w:rPr>
          <w:rFonts w:asciiTheme="majorBidi" w:hAnsiTheme="majorBidi" w:cstheme="majorBidi"/>
          <w:sz w:val="24"/>
          <w:szCs w:val="24"/>
        </w:rPr>
        <w:t xml:space="preserve">hen I was in my final year of secondary school, it was </w:t>
      </w:r>
      <w:r>
        <w:rPr>
          <w:rFonts w:asciiTheme="majorBidi" w:hAnsiTheme="majorBidi" w:cstheme="majorBidi"/>
          <w:sz w:val="24"/>
          <w:szCs w:val="24"/>
        </w:rPr>
        <w:t xml:space="preserve">not hard </w:t>
      </w:r>
      <w:r w:rsidRPr="005D529F">
        <w:rPr>
          <w:rFonts w:asciiTheme="majorBidi" w:hAnsiTheme="majorBidi" w:cstheme="majorBidi"/>
          <w:sz w:val="24"/>
          <w:szCs w:val="24"/>
        </w:rPr>
        <w:t xml:space="preserve">for me </w:t>
      </w:r>
      <w:r>
        <w:rPr>
          <w:rFonts w:asciiTheme="majorBidi" w:hAnsiTheme="majorBidi" w:cstheme="majorBidi"/>
          <w:sz w:val="24"/>
          <w:szCs w:val="24"/>
        </w:rPr>
        <w:t xml:space="preserve">at all </w:t>
      </w:r>
      <w:r w:rsidRPr="005D529F">
        <w:rPr>
          <w:rFonts w:asciiTheme="majorBidi" w:hAnsiTheme="majorBidi" w:cstheme="majorBidi"/>
          <w:sz w:val="24"/>
          <w:szCs w:val="24"/>
        </w:rPr>
        <w:t xml:space="preserve">to balance my studies and achieve a high grade, I managed to </w:t>
      </w:r>
      <w:r>
        <w:rPr>
          <w:rFonts w:asciiTheme="majorBidi" w:hAnsiTheme="majorBidi" w:cstheme="majorBidi"/>
          <w:sz w:val="24"/>
          <w:szCs w:val="24"/>
        </w:rPr>
        <w:t>get 9</w:t>
      </w:r>
      <w:r w:rsidRPr="00864A98">
        <w:rPr>
          <w:rFonts w:asciiTheme="majorBidi" w:hAnsiTheme="majorBidi" w:cstheme="majorBidi"/>
          <w:sz w:val="24"/>
          <w:szCs w:val="24"/>
          <w:vertAlign w:val="superscript"/>
        </w:rPr>
        <w:t>th</w:t>
      </w:r>
      <w:r>
        <w:rPr>
          <w:rFonts w:asciiTheme="majorBidi" w:hAnsiTheme="majorBidi" w:cstheme="majorBidi"/>
          <w:sz w:val="24"/>
          <w:szCs w:val="24"/>
        </w:rPr>
        <w:t xml:space="preserve"> </w:t>
      </w:r>
      <w:r w:rsidRPr="005D529F">
        <w:rPr>
          <w:rFonts w:asciiTheme="majorBidi" w:hAnsiTheme="majorBidi" w:cstheme="majorBidi"/>
          <w:sz w:val="24"/>
          <w:szCs w:val="24"/>
        </w:rPr>
        <w:t>place</w:t>
      </w:r>
      <w:r>
        <w:rPr>
          <w:rFonts w:asciiTheme="majorBidi" w:hAnsiTheme="majorBidi" w:cstheme="majorBidi"/>
          <w:sz w:val="24"/>
          <w:szCs w:val="24"/>
        </w:rPr>
        <w:t xml:space="preserve"> among all Bahrain students</w:t>
      </w:r>
      <w:r w:rsidRPr="005D529F">
        <w:rPr>
          <w:rFonts w:asciiTheme="majorBidi" w:hAnsiTheme="majorBidi" w:cstheme="majorBidi"/>
          <w:sz w:val="24"/>
          <w:szCs w:val="24"/>
        </w:rPr>
        <w:t xml:space="preserve">. </w:t>
      </w:r>
      <w:r>
        <w:rPr>
          <w:rFonts w:asciiTheme="majorBidi" w:hAnsiTheme="majorBidi" w:cstheme="majorBidi"/>
          <w:sz w:val="24"/>
          <w:szCs w:val="24"/>
        </w:rPr>
        <w:t>A</w:t>
      </w:r>
      <w:r w:rsidRPr="005D529F">
        <w:rPr>
          <w:rFonts w:asciiTheme="majorBidi" w:hAnsiTheme="majorBidi" w:cstheme="majorBidi"/>
          <w:sz w:val="24"/>
          <w:szCs w:val="24"/>
        </w:rPr>
        <w:t>s the Ministry of Education publish</w:t>
      </w:r>
      <w:r>
        <w:rPr>
          <w:rFonts w:asciiTheme="majorBidi" w:hAnsiTheme="majorBidi" w:cstheme="majorBidi"/>
          <w:sz w:val="24"/>
          <w:szCs w:val="24"/>
        </w:rPr>
        <w:t>ed</w:t>
      </w:r>
      <w:r w:rsidRPr="005D529F">
        <w:rPr>
          <w:rFonts w:asciiTheme="majorBidi" w:hAnsiTheme="majorBidi" w:cstheme="majorBidi"/>
          <w:sz w:val="24"/>
          <w:szCs w:val="24"/>
        </w:rPr>
        <w:t xml:space="preserve"> the results, my life changed. I </w:t>
      </w:r>
      <w:r w:rsidR="00EB73CC">
        <w:rPr>
          <w:rFonts w:asciiTheme="majorBidi" w:hAnsiTheme="majorBidi" w:cstheme="majorBidi"/>
          <w:sz w:val="24"/>
          <w:szCs w:val="24"/>
        </w:rPr>
        <w:t xml:space="preserve">am </w:t>
      </w:r>
      <w:r w:rsidRPr="005D529F">
        <w:rPr>
          <w:rFonts w:asciiTheme="majorBidi" w:hAnsiTheme="majorBidi" w:cstheme="majorBidi"/>
          <w:sz w:val="24"/>
          <w:szCs w:val="24"/>
        </w:rPr>
        <w:t>flexible and</w:t>
      </w:r>
      <w:r w:rsidR="00EB73CC">
        <w:rPr>
          <w:rFonts w:asciiTheme="majorBidi" w:hAnsiTheme="majorBidi" w:cstheme="majorBidi"/>
          <w:sz w:val="24"/>
          <w:szCs w:val="24"/>
        </w:rPr>
        <w:t xml:space="preserve"> </w:t>
      </w:r>
      <w:r w:rsidRPr="005D529F">
        <w:rPr>
          <w:rFonts w:asciiTheme="majorBidi" w:hAnsiTheme="majorBidi" w:cstheme="majorBidi"/>
          <w:sz w:val="24"/>
          <w:szCs w:val="24"/>
        </w:rPr>
        <w:t>adaptable, and I</w:t>
      </w:r>
      <w:r>
        <w:rPr>
          <w:rFonts w:asciiTheme="majorBidi" w:hAnsiTheme="majorBidi" w:cstheme="majorBidi"/>
          <w:sz w:val="24"/>
          <w:szCs w:val="24"/>
        </w:rPr>
        <w:t xml:space="preserve"> am</w:t>
      </w:r>
      <w:r w:rsidRPr="005D529F">
        <w:rPr>
          <w:rFonts w:asciiTheme="majorBidi" w:hAnsiTheme="majorBidi" w:cstheme="majorBidi"/>
          <w:sz w:val="24"/>
          <w:szCs w:val="24"/>
        </w:rPr>
        <w:t xml:space="preserve"> extremely proud of what I </w:t>
      </w:r>
      <w:r>
        <w:rPr>
          <w:rFonts w:asciiTheme="majorBidi" w:hAnsiTheme="majorBidi" w:cstheme="majorBidi"/>
          <w:sz w:val="24"/>
          <w:szCs w:val="24"/>
        </w:rPr>
        <w:t xml:space="preserve">have </w:t>
      </w:r>
      <w:r w:rsidRPr="005D529F">
        <w:rPr>
          <w:rFonts w:asciiTheme="majorBidi" w:hAnsiTheme="majorBidi" w:cstheme="majorBidi"/>
          <w:sz w:val="24"/>
          <w:szCs w:val="24"/>
        </w:rPr>
        <w:t>accomplished.</w:t>
      </w:r>
    </w:p>
    <w:p w14:paraId="3544FFB8" w14:textId="77777777" w:rsidR="00907ACC" w:rsidRDefault="00907ACC" w:rsidP="00240466">
      <w:pPr>
        <w:tabs>
          <w:tab w:val="left" w:pos="1507"/>
        </w:tabs>
        <w:jc w:val="both"/>
        <w:rPr>
          <w:rFonts w:ascii="Georgia" w:hAnsi="Georgia"/>
          <w:color w:val="333333"/>
          <w:shd w:val="clear" w:color="auto" w:fill="FFFFFF"/>
        </w:rPr>
      </w:pPr>
    </w:p>
    <w:p w14:paraId="5A0BA572" w14:textId="632BB89A" w:rsidR="00241CB9" w:rsidRDefault="00241CB9" w:rsidP="00240466">
      <w:pPr>
        <w:tabs>
          <w:tab w:val="left" w:pos="1507"/>
        </w:tabs>
        <w:jc w:val="both"/>
        <w:rPr>
          <w:rFonts w:ascii="Georgia" w:hAnsi="Georgia"/>
          <w:color w:val="333333"/>
          <w:shd w:val="clear" w:color="auto" w:fill="FFFFFF"/>
        </w:rPr>
      </w:pPr>
    </w:p>
    <w:p w14:paraId="1F55D107" w14:textId="3A40AE4B" w:rsidR="00241CB9" w:rsidRDefault="00241CB9" w:rsidP="00241CB9">
      <w:pPr>
        <w:tabs>
          <w:tab w:val="left" w:pos="1507"/>
        </w:tabs>
        <w:rPr>
          <w:rFonts w:ascii="Georgia" w:hAnsi="Georgia"/>
          <w:color w:val="333333"/>
          <w:shd w:val="clear" w:color="auto" w:fill="FFFFFF"/>
        </w:rPr>
      </w:pPr>
    </w:p>
    <w:p w14:paraId="5E6B484A" w14:textId="54C11EF1" w:rsidR="00241CB9" w:rsidRDefault="00241CB9" w:rsidP="00241CB9">
      <w:pPr>
        <w:tabs>
          <w:tab w:val="left" w:pos="1507"/>
        </w:tabs>
        <w:rPr>
          <w:rFonts w:ascii="Georgia" w:hAnsi="Georgia"/>
          <w:color w:val="333333"/>
          <w:shd w:val="clear" w:color="auto" w:fill="FFFFFF"/>
        </w:rPr>
      </w:pPr>
    </w:p>
    <w:p w14:paraId="108CFF82" w14:textId="679C88C4" w:rsidR="00241CB9" w:rsidRDefault="00241CB9" w:rsidP="00241CB9">
      <w:pPr>
        <w:tabs>
          <w:tab w:val="left" w:pos="1507"/>
        </w:tabs>
        <w:rPr>
          <w:rFonts w:ascii="Georgia" w:hAnsi="Georgia"/>
          <w:color w:val="333333"/>
          <w:shd w:val="clear" w:color="auto" w:fill="FFFFFF"/>
        </w:rPr>
      </w:pPr>
    </w:p>
    <w:p w14:paraId="7B37B066" w14:textId="77777777" w:rsidR="002D797C" w:rsidRPr="008F7595" w:rsidRDefault="002D797C" w:rsidP="00241CB9">
      <w:pPr>
        <w:tabs>
          <w:tab w:val="left" w:pos="1507"/>
        </w:tabs>
        <w:rPr>
          <w:rFonts w:ascii="Georgia" w:hAnsi="Georgia"/>
          <w:color w:val="333333"/>
          <w:sz w:val="24"/>
          <w:szCs w:val="24"/>
          <w:shd w:val="clear" w:color="auto" w:fill="FFFFFF"/>
        </w:rPr>
      </w:pPr>
    </w:p>
    <w:p w14:paraId="51B26820" w14:textId="77777777" w:rsidR="002102FC" w:rsidRDefault="002102FC" w:rsidP="00241CB9">
      <w:pPr>
        <w:pStyle w:val="trt0xe"/>
        <w:shd w:val="clear" w:color="auto" w:fill="FFFFFF"/>
        <w:spacing w:before="0" w:beforeAutospacing="0" w:after="60" w:afterAutospacing="0"/>
        <w:rPr>
          <w:rFonts w:asciiTheme="majorBidi" w:hAnsiTheme="majorBidi" w:cstheme="majorBidi"/>
          <w:color w:val="FF0000"/>
          <w:sz w:val="28"/>
          <w:szCs w:val="28"/>
        </w:rPr>
      </w:pPr>
    </w:p>
    <w:p w14:paraId="0BD6F9F5" w14:textId="1BD4E719" w:rsidR="00241CB9" w:rsidRPr="008F7595" w:rsidRDefault="00241CB9" w:rsidP="00241CB9">
      <w:pPr>
        <w:pStyle w:val="trt0xe"/>
        <w:shd w:val="clear" w:color="auto" w:fill="FFFFFF"/>
        <w:spacing w:before="0" w:beforeAutospacing="0" w:after="60" w:afterAutospacing="0"/>
        <w:rPr>
          <w:rFonts w:asciiTheme="majorBidi" w:hAnsiTheme="majorBidi" w:cstheme="majorBidi"/>
          <w:color w:val="FF0000"/>
          <w:sz w:val="28"/>
          <w:szCs w:val="28"/>
        </w:rPr>
      </w:pPr>
      <w:r w:rsidRPr="008F7595">
        <w:rPr>
          <w:rFonts w:asciiTheme="majorBidi" w:hAnsiTheme="majorBidi" w:cstheme="majorBidi"/>
          <w:color w:val="FF0000"/>
          <w:sz w:val="28"/>
          <w:szCs w:val="28"/>
        </w:rPr>
        <w:lastRenderedPageBreak/>
        <w:t>Leadership</w:t>
      </w:r>
    </w:p>
    <w:p w14:paraId="513FE2ED" w14:textId="77777777" w:rsidR="00241CB9" w:rsidRPr="00174184" w:rsidRDefault="00241CB9" w:rsidP="00241CB9">
      <w:pPr>
        <w:tabs>
          <w:tab w:val="left" w:pos="2091"/>
        </w:tabs>
        <w:rPr>
          <w:rFonts w:asciiTheme="majorBidi" w:hAnsiTheme="majorBidi" w:cstheme="majorBidi"/>
          <w:sz w:val="36"/>
          <w:szCs w:val="36"/>
        </w:rPr>
      </w:pPr>
    </w:p>
    <w:p w14:paraId="1AF17D69" w14:textId="43959230" w:rsidR="00241CB9" w:rsidRDefault="00241CB9" w:rsidP="00240466">
      <w:pPr>
        <w:jc w:val="both"/>
      </w:pPr>
      <w:r w:rsidRPr="00174184">
        <w:rPr>
          <w:rFonts w:asciiTheme="majorBidi" w:hAnsiTheme="majorBidi" w:cstheme="majorBidi"/>
          <w:sz w:val="24"/>
          <w:szCs w:val="24"/>
        </w:rPr>
        <w:t xml:space="preserve">A leader is someone who encourages, </w:t>
      </w:r>
      <w:r w:rsidR="00C6546F" w:rsidRPr="00174184">
        <w:rPr>
          <w:rFonts w:asciiTheme="majorBidi" w:hAnsiTheme="majorBidi" w:cstheme="majorBidi"/>
          <w:sz w:val="24"/>
          <w:szCs w:val="24"/>
        </w:rPr>
        <w:t>motivates,</w:t>
      </w:r>
      <w:r w:rsidRPr="00174184">
        <w:rPr>
          <w:rFonts w:asciiTheme="majorBidi" w:hAnsiTheme="majorBidi" w:cstheme="majorBidi"/>
          <w:sz w:val="24"/>
          <w:szCs w:val="24"/>
        </w:rPr>
        <w:t xml:space="preserve"> and directs those who follow him. A leader will face many challenges from all sides, including his followers. </w:t>
      </w:r>
      <w:r>
        <w:rPr>
          <w:rFonts w:asciiTheme="majorBidi" w:hAnsiTheme="majorBidi" w:cstheme="majorBidi"/>
          <w:sz w:val="24"/>
          <w:szCs w:val="24"/>
        </w:rPr>
        <w:t>To</w:t>
      </w:r>
      <w:r w:rsidRPr="00174184">
        <w:rPr>
          <w:rFonts w:asciiTheme="majorBidi" w:hAnsiTheme="majorBidi" w:cstheme="majorBidi"/>
          <w:sz w:val="24"/>
          <w:szCs w:val="24"/>
        </w:rPr>
        <w:t xml:space="preserve"> accomplish my goals, I should be capable of arguing and convincing. I carefully choose my words as a leader. I discovered that speaking up for what I believe in is important for a good leader, regardless of the result. On the other hand, I ought to try to speak up loudly and openly about issues. however, I would be able to learn more about what makes me special and accept that others might not agree with my points of view. Through problem-solving, clear communication, taking initiative, and strategies, I would aim to grow everyone within the organization. As a leader my decisions must embrace togetherness to prevent the staff from holding frustration toward me (Zenger, Joseph, &amp; Scott, 89). Self-confidence is the primary foundation from which leadership develops, according to Dao (n.d.). I may take steps and develop abilities to increase my level of confidence, which will help me lead project teams. I am aware that I must improve my ability to lead myself before I can successfully lead others. My motivation will rise as my self-confidence rises because I will feel more capable of pursuing my goals.</w:t>
      </w:r>
      <w:r>
        <w:t xml:space="preserve"> </w:t>
      </w:r>
    </w:p>
    <w:p w14:paraId="47EA5165" w14:textId="77777777" w:rsidR="002D797C" w:rsidRPr="00415111" w:rsidRDefault="002D797C" w:rsidP="002D797C">
      <w:pPr>
        <w:tabs>
          <w:tab w:val="left" w:pos="1507"/>
        </w:tabs>
        <w:rPr>
          <w:rFonts w:asciiTheme="majorBidi" w:hAnsiTheme="majorBidi" w:cstheme="majorBidi"/>
          <w:sz w:val="24"/>
          <w:szCs w:val="24"/>
        </w:rPr>
      </w:pPr>
    </w:p>
    <w:p w14:paraId="03416A95" w14:textId="77777777" w:rsidR="002D797C" w:rsidRPr="008F7595" w:rsidRDefault="002D797C" w:rsidP="002D797C">
      <w:pPr>
        <w:tabs>
          <w:tab w:val="left" w:pos="1507"/>
        </w:tabs>
        <w:rPr>
          <w:rFonts w:asciiTheme="majorBidi" w:hAnsiTheme="majorBidi" w:cstheme="majorBidi"/>
          <w:color w:val="FF0000"/>
          <w:sz w:val="28"/>
          <w:szCs w:val="28"/>
        </w:rPr>
      </w:pPr>
      <w:r w:rsidRPr="008F7595">
        <w:rPr>
          <w:rFonts w:asciiTheme="majorBidi" w:hAnsiTheme="majorBidi" w:cstheme="majorBidi"/>
          <w:color w:val="FF0000"/>
          <w:sz w:val="28"/>
          <w:szCs w:val="28"/>
        </w:rPr>
        <w:t>Problem solving and decision-making</w:t>
      </w:r>
    </w:p>
    <w:p w14:paraId="7FA29644" w14:textId="77777777" w:rsidR="002D797C" w:rsidRPr="001A7D87" w:rsidRDefault="002D797C" w:rsidP="002D797C">
      <w:pPr>
        <w:tabs>
          <w:tab w:val="left" w:pos="1507"/>
        </w:tabs>
        <w:rPr>
          <w:rFonts w:asciiTheme="majorBidi" w:hAnsiTheme="majorBidi" w:cstheme="majorBidi"/>
          <w:sz w:val="24"/>
          <w:szCs w:val="24"/>
        </w:rPr>
      </w:pPr>
    </w:p>
    <w:p w14:paraId="1B6B9B21" w14:textId="193E9A52" w:rsidR="002D797C" w:rsidRPr="001A7D87" w:rsidRDefault="002D797C" w:rsidP="00240466">
      <w:pPr>
        <w:jc w:val="both"/>
        <w:rPr>
          <w:rFonts w:asciiTheme="majorBidi" w:hAnsiTheme="majorBidi" w:cstheme="majorBidi"/>
          <w:sz w:val="24"/>
          <w:szCs w:val="24"/>
        </w:rPr>
      </w:pPr>
      <w:r w:rsidRPr="001A7D87">
        <w:rPr>
          <w:rFonts w:asciiTheme="majorBidi" w:hAnsiTheme="majorBidi" w:cstheme="majorBidi"/>
          <w:sz w:val="24"/>
          <w:szCs w:val="24"/>
        </w:rPr>
        <w:t xml:space="preserve">In life, we should always aim for the best. Making decisions is an essential part of life, and those decisions will undoubtedly have an impact on </w:t>
      </w:r>
      <w:r>
        <w:rPr>
          <w:rFonts w:asciiTheme="majorBidi" w:hAnsiTheme="majorBidi" w:cstheme="majorBidi"/>
          <w:sz w:val="24"/>
          <w:szCs w:val="24"/>
        </w:rPr>
        <w:t>my</w:t>
      </w:r>
      <w:r w:rsidRPr="001A7D87">
        <w:rPr>
          <w:rFonts w:asciiTheme="majorBidi" w:hAnsiTheme="majorBidi" w:cstheme="majorBidi"/>
          <w:sz w:val="24"/>
          <w:szCs w:val="24"/>
        </w:rPr>
        <w:t xml:space="preserve"> future, either directly or indirectly. Therefore, before making any kind of decision, I need to be in </w:t>
      </w:r>
      <w:r w:rsidR="007C2AA9">
        <w:rPr>
          <w:rFonts w:asciiTheme="majorBidi" w:hAnsiTheme="majorBidi" w:cstheme="majorBidi"/>
          <w:sz w:val="24"/>
          <w:szCs w:val="24"/>
        </w:rPr>
        <w:t xml:space="preserve">the </w:t>
      </w:r>
      <w:r w:rsidRPr="001A7D87">
        <w:rPr>
          <w:rFonts w:asciiTheme="majorBidi" w:hAnsiTheme="majorBidi" w:cstheme="majorBidi"/>
          <w:sz w:val="24"/>
          <w:szCs w:val="24"/>
        </w:rPr>
        <w:t xml:space="preserve">clear head and give it </w:t>
      </w:r>
      <w:r>
        <w:rPr>
          <w:rFonts w:asciiTheme="majorBidi" w:hAnsiTheme="majorBidi" w:cstheme="majorBidi"/>
          <w:sz w:val="24"/>
          <w:szCs w:val="24"/>
        </w:rPr>
        <w:t>my</w:t>
      </w:r>
      <w:r w:rsidRPr="001A7D87">
        <w:rPr>
          <w:rFonts w:asciiTheme="majorBidi" w:hAnsiTheme="majorBidi" w:cstheme="majorBidi"/>
          <w:sz w:val="24"/>
          <w:szCs w:val="24"/>
        </w:rPr>
        <w:t xml:space="preserve"> whole attention. One of the most important processes we all go through in life is decision-making. Making decisions involves gathering information, drawing conclusions, and applying experience to new situations (Russo &amp; Schoemaker, 2002). Over the years, I have come to realize how important it is to be capable of thinking clearly and sort</w:t>
      </w:r>
      <w:r w:rsidR="007C2AA9">
        <w:rPr>
          <w:rFonts w:asciiTheme="majorBidi" w:hAnsiTheme="majorBidi" w:cstheme="majorBidi"/>
          <w:sz w:val="24"/>
          <w:szCs w:val="24"/>
        </w:rPr>
        <w:t>ing</w:t>
      </w:r>
      <w:r w:rsidRPr="001A7D87">
        <w:rPr>
          <w:rFonts w:asciiTheme="majorBidi" w:hAnsiTheme="majorBidi" w:cstheme="majorBidi"/>
          <w:sz w:val="24"/>
          <w:szCs w:val="24"/>
        </w:rPr>
        <w:t xml:space="preserve"> through precise information to make wise decisions. I </w:t>
      </w:r>
      <w:r w:rsidR="007C2AA9" w:rsidRPr="001A7D87">
        <w:rPr>
          <w:rFonts w:asciiTheme="majorBidi" w:hAnsiTheme="majorBidi" w:cstheme="majorBidi"/>
          <w:sz w:val="24"/>
          <w:szCs w:val="24"/>
        </w:rPr>
        <w:t>can</w:t>
      </w:r>
      <w:r w:rsidRPr="001A7D87">
        <w:rPr>
          <w:rFonts w:asciiTheme="majorBidi" w:hAnsiTheme="majorBidi" w:cstheme="majorBidi"/>
          <w:sz w:val="24"/>
          <w:szCs w:val="24"/>
        </w:rPr>
        <w:t xml:space="preserve"> think creatively, and some of my best decisions come from that. My parents always wanted me to study medicine especially </w:t>
      </w:r>
      <w:r w:rsidR="007C2AA9">
        <w:rPr>
          <w:rFonts w:asciiTheme="majorBidi" w:hAnsiTheme="majorBidi" w:cstheme="majorBidi"/>
          <w:sz w:val="24"/>
          <w:szCs w:val="24"/>
        </w:rPr>
        <w:t>since</w:t>
      </w:r>
      <w:r w:rsidRPr="001A7D87">
        <w:rPr>
          <w:rFonts w:asciiTheme="majorBidi" w:hAnsiTheme="majorBidi" w:cstheme="majorBidi"/>
          <w:sz w:val="24"/>
          <w:szCs w:val="24"/>
        </w:rPr>
        <w:t xml:space="preserve"> I got a 99% GPA in high school, However, I felt that studying medicine was not the best option for me because I love new tech, computer systems, programming, and mathematics. As a result, I decided to major in cybersecurity, and I could not be happier with my decision. I have made a lovely network of friends, the experience I am getting, the environment here is to die for, and my grades as well are going great. I am hoping to study master's and complete my studies to be the person I have always wanted to be. People sometimes say I make strange decisions and choices, but they are not strange </w:t>
      </w:r>
      <w:r w:rsidR="007C2AA9">
        <w:rPr>
          <w:rFonts w:asciiTheme="majorBidi" w:hAnsiTheme="majorBidi" w:cstheme="majorBidi"/>
          <w:sz w:val="24"/>
          <w:szCs w:val="24"/>
        </w:rPr>
        <w:t>to</w:t>
      </w:r>
      <w:r w:rsidRPr="001A7D87">
        <w:rPr>
          <w:rFonts w:asciiTheme="majorBidi" w:hAnsiTheme="majorBidi" w:cstheme="majorBidi"/>
          <w:sz w:val="24"/>
          <w:szCs w:val="24"/>
        </w:rPr>
        <w:t xml:space="preserve"> me, and this was one of my best choices.</w:t>
      </w:r>
    </w:p>
    <w:p w14:paraId="611C1A54" w14:textId="346346ED" w:rsidR="00241CB9" w:rsidRDefault="00241CB9" w:rsidP="00241CB9"/>
    <w:p w14:paraId="5FA4B708" w14:textId="4D0E8BF1" w:rsidR="005D529F" w:rsidRDefault="005D529F" w:rsidP="00241CB9"/>
    <w:p w14:paraId="419EF976" w14:textId="77C22A25" w:rsidR="004644E9" w:rsidRDefault="004644E9"/>
    <w:p w14:paraId="6ED7CC84" w14:textId="493CE545" w:rsidR="00BB694F" w:rsidRDefault="00BB694F"/>
    <w:p w14:paraId="637E1811" w14:textId="77777777" w:rsidR="00C6546F" w:rsidRDefault="00C6546F"/>
    <w:p w14:paraId="7C3A60C2" w14:textId="468BCE30" w:rsidR="00BB694F" w:rsidRPr="007E4052" w:rsidRDefault="00BB694F" w:rsidP="00240466">
      <w:pPr>
        <w:jc w:val="both"/>
        <w:rPr>
          <w:rFonts w:asciiTheme="majorBidi" w:hAnsiTheme="majorBidi" w:cstheme="majorBidi"/>
          <w:color w:val="FF0000"/>
          <w:sz w:val="28"/>
          <w:szCs w:val="28"/>
        </w:rPr>
      </w:pPr>
      <w:r w:rsidRPr="007E4052">
        <w:rPr>
          <w:rFonts w:asciiTheme="majorBidi" w:hAnsiTheme="majorBidi" w:cstheme="majorBidi"/>
          <w:color w:val="FF0000"/>
          <w:sz w:val="28"/>
          <w:szCs w:val="28"/>
        </w:rPr>
        <w:lastRenderedPageBreak/>
        <w:t>Team and customer working</w:t>
      </w:r>
    </w:p>
    <w:p w14:paraId="0C735424" w14:textId="77777777" w:rsidR="009C1950" w:rsidRDefault="000B26D6" w:rsidP="00240466">
      <w:pPr>
        <w:jc w:val="both"/>
        <w:rPr>
          <w:rFonts w:asciiTheme="majorBidi" w:eastAsia="Times New Roman" w:hAnsiTheme="majorBidi" w:cstheme="majorBidi"/>
          <w:color w:val="2A2A2A"/>
          <w:sz w:val="24"/>
          <w:szCs w:val="24"/>
          <w:lang w:val="en-US"/>
        </w:rPr>
      </w:pPr>
      <w:r w:rsidRPr="000B26D6">
        <w:rPr>
          <w:rFonts w:asciiTheme="majorBidi" w:eastAsia="Times New Roman" w:hAnsiTheme="majorBidi" w:cstheme="majorBidi"/>
          <w:color w:val="2A2A2A"/>
          <w:sz w:val="24"/>
          <w:szCs w:val="24"/>
          <w:lang w:val="en-US"/>
        </w:rPr>
        <w:t>In my opinion, the primary conditions for creating the perfect team are that the team members work efficiently and equally to fulfill the team's goals. When I first met my team, we were all strangers to each other; we had no idea about each other's mindsets or the optimum times to work, so I never imagined we could connect and function properly. However, once we began debating our ideas, everyone felt comfortable sharing their perspectives. I was part of a team, and I valued all the new ideas and perspectives. My group members all had a pleasant attitude toward one another and were working perfectly in a nice quiet, comfortable environment.</w:t>
      </w:r>
      <w:r w:rsidR="009C1950">
        <w:rPr>
          <w:rFonts w:asciiTheme="majorBidi" w:eastAsia="Times New Roman" w:hAnsiTheme="majorBidi" w:cstheme="majorBidi"/>
          <w:color w:val="2A2A2A"/>
          <w:sz w:val="24"/>
          <w:szCs w:val="24"/>
          <w:lang w:val="en-US"/>
        </w:rPr>
        <w:t xml:space="preserve"> </w:t>
      </w:r>
      <w:r w:rsidR="009C1950" w:rsidRPr="009C1950">
        <w:rPr>
          <w:rFonts w:asciiTheme="majorBidi" w:eastAsia="Times New Roman" w:hAnsiTheme="majorBidi" w:cstheme="majorBidi"/>
          <w:color w:val="2A2A2A"/>
          <w:sz w:val="24"/>
          <w:szCs w:val="24"/>
          <w:lang w:val="en-US"/>
        </w:rPr>
        <w:t>However, one of my group members was having difficulty finishing their work on time, so I assisted him in doing his task, and he was quite concerned about not finishing on time. I was extremely flexible at work; I shared positive thoughts and ideas, and I played Jaz music to help them relax.</w:t>
      </w:r>
    </w:p>
    <w:p w14:paraId="7C5370CC" w14:textId="28DE722F" w:rsidR="00C6546F" w:rsidRPr="009C1950" w:rsidRDefault="007E4052" w:rsidP="00240466">
      <w:pPr>
        <w:jc w:val="both"/>
        <w:rPr>
          <w:rFonts w:asciiTheme="majorBidi" w:eastAsia="Times New Roman" w:hAnsiTheme="majorBidi" w:cstheme="majorBidi"/>
          <w:color w:val="2A2A2A"/>
          <w:sz w:val="24"/>
          <w:szCs w:val="24"/>
          <w:lang w:val="en-US"/>
        </w:rPr>
      </w:pPr>
      <w:r w:rsidRPr="009C1950">
        <w:rPr>
          <w:rFonts w:asciiTheme="majorBidi" w:eastAsia="Times New Roman" w:hAnsiTheme="majorBidi" w:cstheme="majorBidi"/>
          <w:color w:val="2A2A2A"/>
          <w:sz w:val="24"/>
          <w:szCs w:val="24"/>
          <w:lang w:val="en-US"/>
        </w:rPr>
        <w:t>By emphasizing individual strengths and eliminating discomfort, conflicts, or shortcomings, any team can achieve tremendous balance and that each team member can perform much better. This cooperation practice will allow me to collaborate with others and prioritize people's interests in the coming years. In my future career, I will be able to maintain a pleasant connection with my supervisor and coworkers.</w:t>
      </w:r>
    </w:p>
    <w:p w14:paraId="24B84F4A" w14:textId="77777777" w:rsidR="00C6546F" w:rsidRPr="00215D75" w:rsidRDefault="00C6546F" w:rsidP="00215D75">
      <w:pPr>
        <w:rPr>
          <w:rFonts w:ascii="Arial" w:hAnsi="Arial" w:cs="Arial"/>
          <w:color w:val="2A2A2A"/>
          <w:shd w:val="clear" w:color="auto" w:fill="FFFFFF"/>
        </w:rPr>
      </w:pPr>
    </w:p>
    <w:p w14:paraId="03C32135" w14:textId="77777777" w:rsidR="00C6546F" w:rsidRDefault="00C6546F" w:rsidP="00C6546F">
      <w:pPr>
        <w:tabs>
          <w:tab w:val="left" w:pos="1507"/>
        </w:tabs>
        <w:rPr>
          <w:rFonts w:ascii="Georgia" w:hAnsi="Georgia"/>
          <w:color w:val="333333"/>
          <w:shd w:val="clear" w:color="auto" w:fill="FFFFFF"/>
        </w:rPr>
      </w:pPr>
    </w:p>
    <w:p w14:paraId="6FDD8E52" w14:textId="6AE21E5E" w:rsidR="00C6546F" w:rsidRDefault="00C6546F" w:rsidP="00C6546F">
      <w:pPr>
        <w:rPr>
          <w:rFonts w:asciiTheme="majorBidi" w:hAnsiTheme="majorBidi" w:cstheme="majorBidi"/>
          <w:color w:val="FF0000"/>
          <w:sz w:val="28"/>
          <w:szCs w:val="28"/>
        </w:rPr>
      </w:pPr>
      <w:r>
        <w:rPr>
          <w:rFonts w:asciiTheme="majorBidi" w:hAnsiTheme="majorBidi" w:cstheme="majorBidi"/>
          <w:color w:val="FF0000"/>
          <w:sz w:val="28"/>
          <w:szCs w:val="28"/>
        </w:rPr>
        <w:t>Conclusion</w:t>
      </w:r>
    </w:p>
    <w:p w14:paraId="7FB3E0B3" w14:textId="77777777" w:rsidR="00C6546F" w:rsidRPr="008F7595" w:rsidRDefault="00C6546F" w:rsidP="00C6546F">
      <w:pPr>
        <w:rPr>
          <w:rFonts w:asciiTheme="majorBidi" w:hAnsiTheme="majorBidi" w:cstheme="majorBidi"/>
          <w:color w:val="FF0000"/>
          <w:sz w:val="28"/>
          <w:szCs w:val="28"/>
        </w:rPr>
      </w:pPr>
    </w:p>
    <w:p w14:paraId="6139C4FF" w14:textId="038704CF" w:rsidR="00BB694F" w:rsidRPr="009E0ACC" w:rsidRDefault="009E0ACC">
      <w:pPr>
        <w:rPr>
          <w:rFonts w:asciiTheme="majorBidi" w:hAnsiTheme="majorBidi" w:cstheme="majorBidi"/>
          <w:sz w:val="24"/>
          <w:szCs w:val="24"/>
        </w:rPr>
      </w:pPr>
      <w:r w:rsidRPr="009E0ACC">
        <w:rPr>
          <w:rFonts w:asciiTheme="majorBidi" w:hAnsiTheme="majorBidi" w:cstheme="majorBidi"/>
          <w:sz w:val="24"/>
          <w:szCs w:val="24"/>
        </w:rPr>
        <w:t>Finally</w:t>
      </w:r>
      <w:r w:rsidR="00C6546F" w:rsidRPr="009E0ACC">
        <w:rPr>
          <w:rFonts w:asciiTheme="majorBidi" w:hAnsiTheme="majorBidi" w:cstheme="majorBidi"/>
          <w:sz w:val="24"/>
          <w:szCs w:val="24"/>
        </w:rPr>
        <w:t xml:space="preserve"> all the skills I have written will help me find better job opportunities</w:t>
      </w:r>
      <w:r w:rsidR="009C1950" w:rsidRPr="009E0ACC">
        <w:rPr>
          <w:rFonts w:asciiTheme="majorBidi" w:hAnsiTheme="majorBidi" w:cstheme="majorBidi"/>
          <w:sz w:val="24"/>
          <w:szCs w:val="24"/>
        </w:rPr>
        <w:t xml:space="preserve">, </w:t>
      </w:r>
      <w:r w:rsidR="00C6546F" w:rsidRPr="009E0ACC">
        <w:rPr>
          <w:rFonts w:asciiTheme="majorBidi" w:hAnsiTheme="majorBidi" w:cstheme="majorBidi"/>
          <w:sz w:val="24"/>
          <w:szCs w:val="24"/>
        </w:rPr>
        <w:t>become the best version of myself, due to focusing on my personal growth</w:t>
      </w:r>
      <w:r w:rsidRPr="009E0ACC">
        <w:rPr>
          <w:rFonts w:asciiTheme="majorBidi" w:hAnsiTheme="majorBidi" w:cstheme="majorBidi"/>
          <w:sz w:val="24"/>
          <w:szCs w:val="24"/>
        </w:rPr>
        <w:t xml:space="preserve"> I will be more self-reliant</w:t>
      </w:r>
      <w:r w:rsidR="00240466">
        <w:rPr>
          <w:rFonts w:asciiTheme="majorBidi" w:hAnsiTheme="majorBidi" w:cstheme="majorBidi"/>
          <w:sz w:val="24"/>
          <w:szCs w:val="24"/>
        </w:rPr>
        <w:t>.</w:t>
      </w:r>
    </w:p>
    <w:p w14:paraId="52D33E4C" w14:textId="77777777" w:rsidR="00C6546F" w:rsidRDefault="00C6546F"/>
    <w:p w14:paraId="6C915E24" w14:textId="1FD57BD9" w:rsidR="00C6546F" w:rsidRDefault="00C6546F"/>
    <w:p w14:paraId="3D5F1421" w14:textId="4DC68D2B" w:rsidR="00C6546F" w:rsidRDefault="00C6546F"/>
    <w:p w14:paraId="552288CE" w14:textId="28E72D0A" w:rsidR="00C6546F" w:rsidRDefault="00C6546F"/>
    <w:p w14:paraId="47B7A92E" w14:textId="6BE22DAA" w:rsidR="00C6546F" w:rsidRDefault="00C6546F"/>
    <w:p w14:paraId="13129BB7" w14:textId="77777777" w:rsidR="009E0ACC" w:rsidRDefault="009E0ACC"/>
    <w:p w14:paraId="43D64099" w14:textId="77777777" w:rsidR="00C6546F" w:rsidRDefault="00C6546F"/>
    <w:p w14:paraId="5F9DC74D" w14:textId="42F3C55E" w:rsidR="00C6546F" w:rsidRDefault="00C6546F"/>
    <w:p w14:paraId="0EF51648" w14:textId="73910E77" w:rsidR="00C6546F" w:rsidRDefault="00C6546F"/>
    <w:p w14:paraId="1EE4EFDB" w14:textId="77777777" w:rsidR="007E4052" w:rsidRDefault="007E4052"/>
    <w:p w14:paraId="079A5687" w14:textId="3C117FFB" w:rsidR="00C6546F" w:rsidRDefault="00C6546F"/>
    <w:p w14:paraId="0667930F" w14:textId="4E816158" w:rsidR="009C1950" w:rsidRDefault="009C1950"/>
    <w:p w14:paraId="54803DF7" w14:textId="77777777" w:rsidR="009C1950" w:rsidRDefault="009C1950"/>
    <w:p w14:paraId="59B5CC0C" w14:textId="5FEFC653" w:rsidR="004644E9" w:rsidRPr="008F7595" w:rsidRDefault="00B53DF9">
      <w:pPr>
        <w:rPr>
          <w:rFonts w:asciiTheme="majorBidi" w:hAnsiTheme="majorBidi" w:cstheme="majorBidi"/>
          <w:color w:val="FF0000"/>
          <w:sz w:val="24"/>
          <w:szCs w:val="24"/>
        </w:rPr>
      </w:pPr>
      <w:r w:rsidRPr="008F7595">
        <w:rPr>
          <w:rFonts w:asciiTheme="majorBidi" w:hAnsiTheme="majorBidi" w:cstheme="majorBidi"/>
          <w:color w:val="FF0000"/>
          <w:sz w:val="28"/>
          <w:szCs w:val="28"/>
        </w:rPr>
        <w:lastRenderedPageBreak/>
        <w:tab/>
        <w:t>References</w:t>
      </w:r>
    </w:p>
    <w:p w14:paraId="0C384A87" w14:textId="668FE738" w:rsidR="00B11BC0" w:rsidRDefault="00B11BC0"/>
    <w:p w14:paraId="64780132" w14:textId="734CC867" w:rsidR="00E13BA9" w:rsidRPr="00FE301E" w:rsidRDefault="00E13BA9" w:rsidP="00FE301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E301E">
        <w:rPr>
          <w:rFonts w:ascii="Times New Roman" w:eastAsia="Times New Roman" w:hAnsi="Times New Roman" w:cs="Times New Roman"/>
          <w:sz w:val="24"/>
          <w:szCs w:val="24"/>
          <w:lang w:val="en-US"/>
        </w:rPr>
        <w:t xml:space="preserve">Worth, R. (2004). </w:t>
      </w:r>
      <w:r w:rsidRPr="00FE301E">
        <w:rPr>
          <w:rFonts w:ascii="Times New Roman" w:eastAsia="Times New Roman" w:hAnsi="Times New Roman" w:cs="Times New Roman"/>
          <w:i/>
          <w:iCs/>
          <w:sz w:val="24"/>
          <w:szCs w:val="24"/>
          <w:lang w:val="en-US"/>
        </w:rPr>
        <w:t>Communication skills</w:t>
      </w:r>
      <w:r w:rsidRPr="00FE301E">
        <w:rPr>
          <w:rFonts w:ascii="Times New Roman" w:eastAsia="Times New Roman" w:hAnsi="Times New Roman" w:cs="Times New Roman"/>
          <w:sz w:val="24"/>
          <w:szCs w:val="24"/>
          <w:lang w:val="en-US"/>
        </w:rPr>
        <w:t xml:space="preserve">. Ferguson. </w:t>
      </w:r>
    </w:p>
    <w:p w14:paraId="1CB8A98A" w14:textId="77777777" w:rsidR="00FE301E" w:rsidRPr="00FE301E" w:rsidRDefault="00FE301E" w:rsidP="00FE301E">
      <w:pPr>
        <w:spacing w:before="100" w:beforeAutospacing="1" w:after="100" w:afterAutospacing="1" w:line="240" w:lineRule="auto"/>
        <w:ind w:left="360"/>
        <w:rPr>
          <w:rFonts w:ascii="Times New Roman" w:eastAsia="Times New Roman" w:hAnsi="Times New Roman" w:cs="Times New Roman"/>
          <w:sz w:val="24"/>
          <w:szCs w:val="24"/>
          <w:lang w:val="en-US"/>
        </w:rPr>
      </w:pPr>
    </w:p>
    <w:p w14:paraId="627A9E95" w14:textId="26E0A7AF" w:rsidR="00E13BA9" w:rsidRDefault="00D67FB6" w:rsidP="00E13BA9">
      <w:pPr>
        <w:spacing w:before="100" w:beforeAutospacing="1" w:after="100" w:afterAutospacing="1" w:line="240" w:lineRule="auto"/>
        <w:ind w:left="567" w:hanging="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4D2171">
        <w:rPr>
          <w:rFonts w:ascii="Times New Roman" w:eastAsia="Times New Roman" w:hAnsi="Times New Roman" w:cs="Times New Roman"/>
          <w:sz w:val="24"/>
          <w:szCs w:val="24"/>
          <w:lang w:val="en-US"/>
        </w:rPr>
        <w:t xml:space="preserve">) </w:t>
      </w:r>
      <w:r w:rsidR="00E13BA9">
        <w:rPr>
          <w:rFonts w:ascii="Times New Roman" w:eastAsia="Times New Roman" w:hAnsi="Times New Roman" w:cs="Times New Roman"/>
          <w:sz w:val="24"/>
          <w:szCs w:val="24"/>
          <w:lang w:val="en-US"/>
        </w:rPr>
        <w:t>N</w:t>
      </w:r>
      <w:r w:rsidR="00E13BA9" w:rsidRPr="00E13BA9">
        <w:rPr>
          <w:rFonts w:ascii="Times New Roman" w:eastAsia="Times New Roman" w:hAnsi="Times New Roman" w:cs="Times New Roman"/>
          <w:sz w:val="24"/>
          <w:szCs w:val="24"/>
          <w:lang w:val="en-US"/>
        </w:rPr>
        <w:t xml:space="preserve">ewson, R., &amp; Kemps, E. (n.d.). </w:t>
      </w:r>
      <w:r w:rsidR="00E13BA9" w:rsidRPr="00E13BA9">
        <w:rPr>
          <w:rFonts w:ascii="Times New Roman" w:eastAsia="Times New Roman" w:hAnsi="Times New Roman" w:cs="Times New Roman"/>
          <w:i/>
          <w:iCs/>
          <w:sz w:val="24"/>
          <w:szCs w:val="24"/>
          <w:lang w:val="en-US"/>
        </w:rPr>
        <w:t>Journal of Aging and health - researchgate</w:t>
      </w:r>
      <w:r w:rsidR="00E13BA9" w:rsidRPr="00E13BA9">
        <w:rPr>
          <w:rFonts w:ascii="Times New Roman" w:eastAsia="Times New Roman" w:hAnsi="Times New Roman" w:cs="Times New Roman"/>
          <w:sz w:val="24"/>
          <w:szCs w:val="24"/>
          <w:lang w:val="en-US"/>
        </w:rPr>
        <w:t xml:space="preserve">. Retrieved November 4, 2022, from https://www.researchgate.net/profile/Eva-Kemps/publication/6336207_Factors_That_Promote_and_Prevent_Exercise_Engagement_in_Older_Adults/links/565ba28108ae4988a7ba8613/Factors-That-Promote-and-Prevent-Exercise-Engagement-in-Older-Adults.pdf </w:t>
      </w:r>
    </w:p>
    <w:p w14:paraId="11631BA9" w14:textId="2228D01A" w:rsidR="00E13BA9" w:rsidRDefault="00E13BA9" w:rsidP="00E13BA9">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8F1C6E4" w14:textId="54B43FDF" w:rsidR="00E13BA9" w:rsidRDefault="00D67FB6" w:rsidP="00CE59F2">
      <w:pPr>
        <w:spacing w:before="100" w:beforeAutospacing="1" w:after="100" w:afterAutospacing="1" w:line="240" w:lineRule="auto"/>
        <w:ind w:left="567" w:hanging="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4D2171">
        <w:rPr>
          <w:rFonts w:ascii="Times New Roman" w:eastAsia="Times New Roman" w:hAnsi="Times New Roman" w:cs="Times New Roman"/>
          <w:sz w:val="24"/>
          <w:szCs w:val="24"/>
          <w:lang w:val="en-US"/>
        </w:rPr>
        <w:t xml:space="preserve">) </w:t>
      </w:r>
      <w:r w:rsidR="00E13BA9" w:rsidRPr="00E13BA9">
        <w:rPr>
          <w:rFonts w:ascii="Times New Roman" w:eastAsia="Times New Roman" w:hAnsi="Times New Roman" w:cs="Times New Roman"/>
          <w:sz w:val="24"/>
          <w:szCs w:val="24"/>
          <w:lang w:val="en-US"/>
        </w:rPr>
        <w:t xml:space="preserve">Zenger, J. H. (2019). </w:t>
      </w:r>
      <w:r w:rsidR="00E13BA9" w:rsidRPr="00E13BA9">
        <w:rPr>
          <w:rFonts w:ascii="Times New Roman" w:eastAsia="Times New Roman" w:hAnsi="Times New Roman" w:cs="Times New Roman"/>
          <w:i/>
          <w:iCs/>
          <w:sz w:val="24"/>
          <w:szCs w:val="24"/>
          <w:lang w:val="en-US"/>
        </w:rPr>
        <w:t>New Extraordinary Leader, 3rd edition: Turning good managers into great leaders</w:t>
      </w:r>
      <w:r w:rsidR="00E13BA9" w:rsidRPr="00E13BA9">
        <w:rPr>
          <w:rFonts w:ascii="Times New Roman" w:eastAsia="Times New Roman" w:hAnsi="Times New Roman" w:cs="Times New Roman"/>
          <w:sz w:val="24"/>
          <w:szCs w:val="24"/>
          <w:lang w:val="en-US"/>
        </w:rPr>
        <w:t xml:space="preserve">. McGraw-Hill Education. </w:t>
      </w:r>
    </w:p>
    <w:p w14:paraId="2203418E" w14:textId="77777777" w:rsidR="00FE301E" w:rsidRPr="00CE59F2" w:rsidRDefault="00FE301E" w:rsidP="00CE59F2">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47FE4736" w14:textId="0B5EF39B" w:rsidR="00D67FB6" w:rsidRPr="00FE301E" w:rsidRDefault="00D67FB6" w:rsidP="00FE301E">
      <w:pPr>
        <w:spacing w:before="100" w:beforeAutospacing="1" w:after="100" w:afterAutospacing="1" w:line="240" w:lineRule="auto"/>
        <w:ind w:left="567" w:hanging="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4D2171">
        <w:rPr>
          <w:rFonts w:ascii="Times New Roman" w:eastAsia="Times New Roman" w:hAnsi="Times New Roman" w:cs="Times New Roman"/>
          <w:sz w:val="24"/>
          <w:szCs w:val="24"/>
          <w:lang w:val="en-US"/>
        </w:rPr>
        <w:t xml:space="preserve">) </w:t>
      </w:r>
      <w:r w:rsidRPr="00D67FB6">
        <w:rPr>
          <w:rFonts w:ascii="Times New Roman" w:eastAsia="Times New Roman" w:hAnsi="Times New Roman" w:cs="Times New Roman"/>
          <w:sz w:val="24"/>
          <w:szCs w:val="24"/>
          <w:lang w:val="en-US"/>
        </w:rPr>
        <w:t xml:space="preserve">Dao, F. (1970, January 1). </w:t>
      </w:r>
      <w:r w:rsidRPr="00D67FB6">
        <w:rPr>
          <w:rFonts w:ascii="Times New Roman" w:eastAsia="Times New Roman" w:hAnsi="Times New Roman" w:cs="Times New Roman"/>
          <w:i/>
          <w:iCs/>
          <w:sz w:val="24"/>
          <w:szCs w:val="24"/>
          <w:lang w:val="en-US"/>
        </w:rPr>
        <w:t>Killer attitude 53 rules of unstoppable confidence</w:t>
      </w:r>
      <w:r w:rsidRPr="00D67FB6">
        <w:rPr>
          <w:rFonts w:ascii="Times New Roman" w:eastAsia="Times New Roman" w:hAnsi="Times New Roman" w:cs="Times New Roman"/>
          <w:sz w:val="24"/>
          <w:szCs w:val="24"/>
          <w:lang w:val="en-US"/>
        </w:rPr>
        <w:t xml:space="preserve">. AbeBooks. Retrieved November 4, 2022, from https://www.abebooks.com/9780980229004/Killer-Attitude-Rules-Unstoppable-Confidence-0980229006/plp </w:t>
      </w:r>
    </w:p>
    <w:p w14:paraId="5036BF4C" w14:textId="5F55B341" w:rsidR="00D67FB6" w:rsidRDefault="00D67FB6" w:rsidP="00697058">
      <w:pPr>
        <w:pStyle w:val="ListParagraph"/>
        <w:rPr>
          <w:rFonts w:asciiTheme="majorBidi" w:hAnsiTheme="majorBidi" w:cstheme="majorBidi"/>
          <w:sz w:val="24"/>
          <w:lang w:val="en-US"/>
        </w:rPr>
      </w:pPr>
    </w:p>
    <w:p w14:paraId="51186C48" w14:textId="6E351584" w:rsidR="004D2171" w:rsidRDefault="00FE301E" w:rsidP="004D2171">
      <w:pPr>
        <w:pStyle w:val="NormalWeb"/>
        <w:ind w:left="567" w:hanging="567"/>
        <w:rPr>
          <w:rFonts w:eastAsia="Times New Roman"/>
          <w:lang w:val="en-US" w:eastAsia="en-US"/>
        </w:rPr>
      </w:pPr>
      <w:r>
        <w:rPr>
          <w:rFonts w:asciiTheme="majorBidi" w:hAnsiTheme="majorBidi" w:cstheme="majorBidi"/>
          <w:lang w:val="en-US"/>
        </w:rPr>
        <w:t>5</w:t>
      </w:r>
      <w:r w:rsidR="004D2171">
        <w:rPr>
          <w:rFonts w:asciiTheme="majorBidi" w:hAnsiTheme="majorBidi" w:cstheme="majorBidi"/>
          <w:lang w:val="en-US"/>
        </w:rPr>
        <w:t xml:space="preserve">) </w:t>
      </w:r>
      <w:r w:rsidR="004D2171" w:rsidRPr="004D2171">
        <w:rPr>
          <w:rFonts w:eastAsia="Times New Roman"/>
          <w:i/>
          <w:iCs/>
          <w:lang w:val="en-US" w:eastAsia="en-US"/>
        </w:rPr>
        <w:t>90 key recruiting statistics for hiring managers in 2022</w:t>
      </w:r>
      <w:r w:rsidR="004D2171" w:rsidRPr="004D2171">
        <w:rPr>
          <w:rFonts w:eastAsia="Times New Roman"/>
          <w:lang w:val="en-US" w:eastAsia="en-US"/>
        </w:rPr>
        <w:t xml:space="preserve">. Shortlister. (2022, October 5). Retrieved November 4, 2022, from https://www.myshortlister.com/insights/recruiting-statistics </w:t>
      </w:r>
    </w:p>
    <w:p w14:paraId="2CB13CEF" w14:textId="267B6D13" w:rsidR="00CE59F2" w:rsidRDefault="00CE59F2" w:rsidP="004D2171">
      <w:pPr>
        <w:pStyle w:val="NormalWeb"/>
        <w:ind w:left="567" w:hanging="567"/>
        <w:rPr>
          <w:rFonts w:eastAsia="Times New Roman"/>
          <w:lang w:val="en-US" w:eastAsia="en-US"/>
        </w:rPr>
      </w:pPr>
    </w:p>
    <w:p w14:paraId="120BE70F" w14:textId="33397EFA" w:rsidR="00C176EC" w:rsidRPr="00CE59F2" w:rsidRDefault="00FE301E" w:rsidP="00CE59F2">
      <w:pPr>
        <w:pStyle w:val="NormalWeb"/>
        <w:ind w:left="567" w:hanging="567"/>
        <w:rPr>
          <w:rFonts w:eastAsia="Times New Roman"/>
          <w:lang w:val="en-US" w:eastAsia="en-US"/>
        </w:rPr>
      </w:pPr>
      <w:r>
        <w:rPr>
          <w:rFonts w:eastAsia="Times New Roman"/>
          <w:lang w:val="en-US" w:eastAsia="en-US"/>
        </w:rPr>
        <w:t>6</w:t>
      </w:r>
      <w:r w:rsidR="00CE59F2">
        <w:rPr>
          <w:rFonts w:eastAsia="Times New Roman"/>
          <w:lang w:val="en-US" w:eastAsia="en-US"/>
        </w:rPr>
        <w:t xml:space="preserve">) </w:t>
      </w:r>
      <w:r w:rsidR="00CE59F2" w:rsidRPr="00CE59F2">
        <w:rPr>
          <w:rFonts w:eastAsia="Times New Roman"/>
          <w:lang w:val="en-US" w:eastAsia="en-US"/>
        </w:rPr>
        <w:t xml:space="preserve">v, K., AK, A., &amp; JC, A. (2020). </w:t>
      </w:r>
      <w:r w:rsidR="00CE59F2" w:rsidRPr="00CE59F2">
        <w:rPr>
          <w:rFonts w:eastAsia="Times New Roman"/>
          <w:i/>
          <w:iCs/>
          <w:lang w:val="en-US" w:eastAsia="en-US"/>
        </w:rPr>
        <w:t>Robbins &amp; COTRAN pathologic basis of disease</w:t>
      </w:r>
      <w:r w:rsidR="00CE59F2" w:rsidRPr="00CE59F2">
        <w:rPr>
          <w:rFonts w:eastAsia="Times New Roman"/>
          <w:lang w:val="en-US" w:eastAsia="en-US"/>
        </w:rPr>
        <w:t xml:space="preserve">. Robbins &amp; Cotran Pathologic Basis of Disease - 10th Edition. Retrieved November 4, 2022, from https://www.elsevier.com/books/robbins-and-cotran-pathologic-basis-of-disease/kumar/978-0-323-53113-9 </w:t>
      </w:r>
    </w:p>
    <w:p w14:paraId="784D7DA9" w14:textId="4FDAA91D" w:rsidR="00C176EC" w:rsidRDefault="00C176EC" w:rsidP="00C176EC">
      <w:pPr>
        <w:widowControl w:val="0"/>
        <w:tabs>
          <w:tab w:val="left" w:pos="1580"/>
          <w:tab w:val="left" w:pos="1581"/>
        </w:tabs>
        <w:autoSpaceDE w:val="0"/>
        <w:autoSpaceDN w:val="0"/>
        <w:spacing w:before="2" w:after="0" w:line="240" w:lineRule="auto"/>
        <w:rPr>
          <w:rFonts w:ascii="Symbol" w:hAnsi="Symbol"/>
          <w:sz w:val="24"/>
        </w:rPr>
      </w:pPr>
    </w:p>
    <w:p w14:paraId="19B40834" w14:textId="77777777" w:rsidR="00B53DF9" w:rsidRPr="00C176EC" w:rsidRDefault="00B53DF9">
      <w:pPr>
        <w:rPr>
          <w:lang w:val="en-US"/>
        </w:rPr>
      </w:pPr>
    </w:p>
    <w:sectPr w:rsidR="00B53DF9" w:rsidRPr="00C176E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783E" w14:textId="77777777" w:rsidR="003E24EE" w:rsidRDefault="003E24EE" w:rsidP="004644E9">
      <w:pPr>
        <w:spacing w:after="0" w:line="240" w:lineRule="auto"/>
      </w:pPr>
      <w:r>
        <w:separator/>
      </w:r>
    </w:p>
  </w:endnote>
  <w:endnote w:type="continuationSeparator" w:id="0">
    <w:p w14:paraId="7D41EA7C" w14:textId="77777777" w:rsidR="003E24EE" w:rsidRDefault="003E24EE" w:rsidP="0046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704227"/>
      <w:docPartObj>
        <w:docPartGallery w:val="Page Numbers (Bottom of Page)"/>
        <w:docPartUnique/>
      </w:docPartObj>
    </w:sdtPr>
    <w:sdtEndPr>
      <w:rPr>
        <w:color w:val="7F7F7F" w:themeColor="background1" w:themeShade="7F"/>
        <w:spacing w:val="60"/>
      </w:rPr>
    </w:sdtEndPr>
    <w:sdtContent>
      <w:p w14:paraId="0305A047" w14:textId="4CF5A70C" w:rsidR="00907ACC" w:rsidRDefault="00907A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AF3EB4" w14:textId="77777777" w:rsidR="00241CB9" w:rsidRDefault="00241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CFE5" w14:textId="77777777" w:rsidR="003E24EE" w:rsidRDefault="003E24EE" w:rsidP="004644E9">
      <w:pPr>
        <w:spacing w:after="0" w:line="240" w:lineRule="auto"/>
      </w:pPr>
      <w:r>
        <w:separator/>
      </w:r>
    </w:p>
  </w:footnote>
  <w:footnote w:type="continuationSeparator" w:id="0">
    <w:p w14:paraId="7C1367C9" w14:textId="77777777" w:rsidR="003E24EE" w:rsidRDefault="003E24EE" w:rsidP="00464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B2EA4" w14:textId="77777777" w:rsidR="004644E9" w:rsidRDefault="004644E9">
    <w:pPr>
      <w:pStyle w:val="Header"/>
    </w:pPr>
    <w:r>
      <w:rPr>
        <w:noProof/>
      </w:rPr>
      <w:drawing>
        <wp:anchor distT="0" distB="0" distL="114300" distR="114300" simplePos="0" relativeHeight="251659264" behindDoc="1" locked="0" layoutInCell="1" allowOverlap="1" wp14:anchorId="14E8780D" wp14:editId="35523AE7">
          <wp:simplePos x="0" y="0"/>
          <wp:positionH relativeFrom="margin">
            <wp:align>center</wp:align>
          </wp:positionH>
          <wp:positionV relativeFrom="paragraph">
            <wp:posOffset>-843598</wp:posOffset>
          </wp:positionV>
          <wp:extent cx="7698739" cy="9801226"/>
          <wp:effectExtent l="0" t="0" r="0" b="0"/>
          <wp:wrapNone/>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_Letterhead_Final_Full.png"/>
                  <pic:cNvPicPr/>
                </pic:nvPicPr>
                <pic:blipFill rotWithShape="1">
                  <a:blip r:embed="rId1">
                    <a:extLst>
                      <a:ext uri="{28A0092B-C50C-407E-A947-70E740481C1C}">
                        <a14:useLocalDpi xmlns:a14="http://schemas.microsoft.com/office/drawing/2010/main" val="0"/>
                      </a:ext>
                    </a:extLst>
                  </a:blip>
                  <a:srcRect b="9967"/>
                  <a:stretch/>
                </pic:blipFill>
                <pic:spPr bwMode="auto">
                  <a:xfrm>
                    <a:off x="0" y="0"/>
                    <a:ext cx="7699345" cy="98019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657B8"/>
    <w:multiLevelType w:val="multilevel"/>
    <w:tmpl w:val="F68C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3414B"/>
    <w:multiLevelType w:val="hybridMultilevel"/>
    <w:tmpl w:val="31305AB0"/>
    <w:lvl w:ilvl="0" w:tplc="712873B4">
      <w:numFmt w:val="bullet"/>
      <w:lvlText w:val=""/>
      <w:lvlJc w:val="left"/>
      <w:pPr>
        <w:ind w:left="1580" w:hanging="360"/>
      </w:pPr>
      <w:rPr>
        <w:rFonts w:hint="default"/>
        <w:w w:val="100"/>
        <w:lang w:val="en-US" w:eastAsia="en-US" w:bidi="ar-SA"/>
      </w:rPr>
    </w:lvl>
    <w:lvl w:ilvl="1" w:tplc="5268B3E4">
      <w:numFmt w:val="bullet"/>
      <w:lvlText w:val="•"/>
      <w:lvlJc w:val="left"/>
      <w:pPr>
        <w:ind w:left="2454" w:hanging="360"/>
      </w:pPr>
      <w:rPr>
        <w:rFonts w:hint="default"/>
        <w:lang w:val="en-US" w:eastAsia="en-US" w:bidi="ar-SA"/>
      </w:rPr>
    </w:lvl>
    <w:lvl w:ilvl="2" w:tplc="B2F26750">
      <w:numFmt w:val="bullet"/>
      <w:lvlText w:val="•"/>
      <w:lvlJc w:val="left"/>
      <w:pPr>
        <w:ind w:left="3328" w:hanging="360"/>
      </w:pPr>
      <w:rPr>
        <w:rFonts w:hint="default"/>
        <w:lang w:val="en-US" w:eastAsia="en-US" w:bidi="ar-SA"/>
      </w:rPr>
    </w:lvl>
    <w:lvl w:ilvl="3" w:tplc="FB847CC6">
      <w:numFmt w:val="bullet"/>
      <w:lvlText w:val="•"/>
      <w:lvlJc w:val="left"/>
      <w:pPr>
        <w:ind w:left="4202" w:hanging="360"/>
      </w:pPr>
      <w:rPr>
        <w:rFonts w:hint="default"/>
        <w:lang w:val="en-US" w:eastAsia="en-US" w:bidi="ar-SA"/>
      </w:rPr>
    </w:lvl>
    <w:lvl w:ilvl="4" w:tplc="299A3FAE">
      <w:numFmt w:val="bullet"/>
      <w:lvlText w:val="•"/>
      <w:lvlJc w:val="left"/>
      <w:pPr>
        <w:ind w:left="5076" w:hanging="360"/>
      </w:pPr>
      <w:rPr>
        <w:rFonts w:hint="default"/>
        <w:lang w:val="en-US" w:eastAsia="en-US" w:bidi="ar-SA"/>
      </w:rPr>
    </w:lvl>
    <w:lvl w:ilvl="5" w:tplc="7AE418AA">
      <w:numFmt w:val="bullet"/>
      <w:lvlText w:val="•"/>
      <w:lvlJc w:val="left"/>
      <w:pPr>
        <w:ind w:left="5950" w:hanging="360"/>
      </w:pPr>
      <w:rPr>
        <w:rFonts w:hint="default"/>
        <w:lang w:val="en-US" w:eastAsia="en-US" w:bidi="ar-SA"/>
      </w:rPr>
    </w:lvl>
    <w:lvl w:ilvl="6" w:tplc="8F3EA8A0">
      <w:numFmt w:val="bullet"/>
      <w:lvlText w:val="•"/>
      <w:lvlJc w:val="left"/>
      <w:pPr>
        <w:ind w:left="6824" w:hanging="360"/>
      </w:pPr>
      <w:rPr>
        <w:rFonts w:hint="default"/>
        <w:lang w:val="en-US" w:eastAsia="en-US" w:bidi="ar-SA"/>
      </w:rPr>
    </w:lvl>
    <w:lvl w:ilvl="7" w:tplc="6C404F92">
      <w:numFmt w:val="bullet"/>
      <w:lvlText w:val="•"/>
      <w:lvlJc w:val="left"/>
      <w:pPr>
        <w:ind w:left="7698" w:hanging="360"/>
      </w:pPr>
      <w:rPr>
        <w:rFonts w:hint="default"/>
        <w:lang w:val="en-US" w:eastAsia="en-US" w:bidi="ar-SA"/>
      </w:rPr>
    </w:lvl>
    <w:lvl w:ilvl="8" w:tplc="E752BE28">
      <w:numFmt w:val="bullet"/>
      <w:lvlText w:val="•"/>
      <w:lvlJc w:val="left"/>
      <w:pPr>
        <w:ind w:left="8572" w:hanging="360"/>
      </w:pPr>
      <w:rPr>
        <w:rFonts w:hint="default"/>
        <w:lang w:val="en-US" w:eastAsia="en-US" w:bidi="ar-SA"/>
      </w:rPr>
    </w:lvl>
  </w:abstractNum>
  <w:abstractNum w:abstractNumId="2" w15:restartNumberingAfterBreak="0">
    <w:nsid w:val="64CA6801"/>
    <w:multiLevelType w:val="hybridMultilevel"/>
    <w:tmpl w:val="3D4CF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A058A"/>
    <w:multiLevelType w:val="hybridMultilevel"/>
    <w:tmpl w:val="3A48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818532">
    <w:abstractNumId w:val="0"/>
  </w:num>
  <w:num w:numId="2" w16cid:durableId="2135253141">
    <w:abstractNumId w:val="3"/>
  </w:num>
  <w:num w:numId="3" w16cid:durableId="1036077284">
    <w:abstractNumId w:val="1"/>
  </w:num>
  <w:num w:numId="4" w16cid:durableId="1289438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E9"/>
    <w:rsid w:val="00011355"/>
    <w:rsid w:val="000254B8"/>
    <w:rsid w:val="000B26D6"/>
    <w:rsid w:val="000D2058"/>
    <w:rsid w:val="001056DB"/>
    <w:rsid w:val="00127113"/>
    <w:rsid w:val="0018144B"/>
    <w:rsid w:val="001A7D87"/>
    <w:rsid w:val="002102FC"/>
    <w:rsid w:val="00215D75"/>
    <w:rsid w:val="00240466"/>
    <w:rsid w:val="00241CB9"/>
    <w:rsid w:val="002D797C"/>
    <w:rsid w:val="00305779"/>
    <w:rsid w:val="00380117"/>
    <w:rsid w:val="003E24EE"/>
    <w:rsid w:val="0043513B"/>
    <w:rsid w:val="004644E9"/>
    <w:rsid w:val="004A7F6A"/>
    <w:rsid w:val="004D2171"/>
    <w:rsid w:val="004F4479"/>
    <w:rsid w:val="005D529F"/>
    <w:rsid w:val="00634AB0"/>
    <w:rsid w:val="00697058"/>
    <w:rsid w:val="006D0325"/>
    <w:rsid w:val="006F2F8C"/>
    <w:rsid w:val="00704877"/>
    <w:rsid w:val="00794AF7"/>
    <w:rsid w:val="007C08E5"/>
    <w:rsid w:val="007C2AA9"/>
    <w:rsid w:val="007E4052"/>
    <w:rsid w:val="00823F25"/>
    <w:rsid w:val="00864A98"/>
    <w:rsid w:val="008A2BDA"/>
    <w:rsid w:val="008F7595"/>
    <w:rsid w:val="00907ACC"/>
    <w:rsid w:val="00925E85"/>
    <w:rsid w:val="009408ED"/>
    <w:rsid w:val="00982347"/>
    <w:rsid w:val="009C1950"/>
    <w:rsid w:val="009E0ACC"/>
    <w:rsid w:val="00AC50BD"/>
    <w:rsid w:val="00B11BC0"/>
    <w:rsid w:val="00B53DF9"/>
    <w:rsid w:val="00B82742"/>
    <w:rsid w:val="00BB694F"/>
    <w:rsid w:val="00C176EC"/>
    <w:rsid w:val="00C54F34"/>
    <w:rsid w:val="00C6546F"/>
    <w:rsid w:val="00C818E3"/>
    <w:rsid w:val="00CE59F2"/>
    <w:rsid w:val="00D070D5"/>
    <w:rsid w:val="00D407D3"/>
    <w:rsid w:val="00D67FB6"/>
    <w:rsid w:val="00D95AAC"/>
    <w:rsid w:val="00E13BA9"/>
    <w:rsid w:val="00E40F63"/>
    <w:rsid w:val="00EA5CC1"/>
    <w:rsid w:val="00EB73CC"/>
    <w:rsid w:val="00F129D4"/>
    <w:rsid w:val="00F73794"/>
    <w:rsid w:val="00F74815"/>
    <w:rsid w:val="00F748D0"/>
    <w:rsid w:val="00FC108B"/>
    <w:rsid w:val="00FE30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04941"/>
  <w15:chartTrackingRefBased/>
  <w15:docId w15:val="{E645F54C-8086-4FF2-A081-9CBF59E7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44E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464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4E9"/>
  </w:style>
  <w:style w:type="paragraph" w:styleId="Footer">
    <w:name w:val="footer"/>
    <w:basedOn w:val="Normal"/>
    <w:link w:val="FooterChar"/>
    <w:uiPriority w:val="99"/>
    <w:unhideWhenUsed/>
    <w:rsid w:val="00464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4E9"/>
  </w:style>
  <w:style w:type="paragraph" w:styleId="BalloonText">
    <w:name w:val="Balloon Text"/>
    <w:basedOn w:val="Normal"/>
    <w:link w:val="BalloonTextChar"/>
    <w:uiPriority w:val="99"/>
    <w:semiHidden/>
    <w:unhideWhenUsed/>
    <w:rsid w:val="00464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4E9"/>
    <w:rPr>
      <w:rFonts w:ascii="Segoe UI" w:hAnsi="Segoe UI" w:cs="Segoe UI"/>
      <w:sz w:val="18"/>
      <w:szCs w:val="18"/>
    </w:rPr>
  </w:style>
  <w:style w:type="paragraph" w:customStyle="1" w:styleId="trt0xe">
    <w:name w:val="trt0xe"/>
    <w:basedOn w:val="Normal"/>
    <w:rsid w:val="00241C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41CB9"/>
    <w:rPr>
      <w:color w:val="0563C1" w:themeColor="hyperlink"/>
      <w:u w:val="single"/>
    </w:rPr>
  </w:style>
  <w:style w:type="character" w:styleId="UnresolvedMention">
    <w:name w:val="Unresolved Mention"/>
    <w:basedOn w:val="DefaultParagraphFont"/>
    <w:uiPriority w:val="99"/>
    <w:semiHidden/>
    <w:unhideWhenUsed/>
    <w:rsid w:val="00823F25"/>
    <w:rPr>
      <w:color w:val="605E5C"/>
      <w:shd w:val="clear" w:color="auto" w:fill="E1DFDD"/>
    </w:rPr>
  </w:style>
  <w:style w:type="paragraph" w:styleId="ListParagraph">
    <w:name w:val="List Paragraph"/>
    <w:basedOn w:val="Normal"/>
    <w:uiPriority w:val="1"/>
    <w:qFormat/>
    <w:rsid w:val="00B11BC0"/>
    <w:pPr>
      <w:ind w:left="720"/>
      <w:contextualSpacing/>
    </w:pPr>
  </w:style>
  <w:style w:type="character" w:styleId="Emphasis">
    <w:name w:val="Emphasis"/>
    <w:basedOn w:val="DefaultParagraphFont"/>
    <w:uiPriority w:val="20"/>
    <w:qFormat/>
    <w:rsid w:val="00C176EC"/>
    <w:rPr>
      <w:i/>
      <w:iCs/>
    </w:rPr>
  </w:style>
  <w:style w:type="table" w:styleId="TableGrid">
    <w:name w:val="Table Grid"/>
    <w:basedOn w:val="TableNormal"/>
    <w:uiPriority w:val="39"/>
    <w:rsid w:val="0030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294">
      <w:bodyDiv w:val="1"/>
      <w:marLeft w:val="0"/>
      <w:marRight w:val="0"/>
      <w:marTop w:val="0"/>
      <w:marBottom w:val="0"/>
      <w:divBdr>
        <w:top w:val="none" w:sz="0" w:space="0" w:color="auto"/>
        <w:left w:val="none" w:sz="0" w:space="0" w:color="auto"/>
        <w:bottom w:val="none" w:sz="0" w:space="0" w:color="auto"/>
        <w:right w:val="none" w:sz="0" w:space="0" w:color="auto"/>
      </w:divBdr>
    </w:div>
    <w:div w:id="112603146">
      <w:bodyDiv w:val="1"/>
      <w:marLeft w:val="0"/>
      <w:marRight w:val="0"/>
      <w:marTop w:val="0"/>
      <w:marBottom w:val="0"/>
      <w:divBdr>
        <w:top w:val="none" w:sz="0" w:space="0" w:color="auto"/>
        <w:left w:val="none" w:sz="0" w:space="0" w:color="auto"/>
        <w:bottom w:val="none" w:sz="0" w:space="0" w:color="auto"/>
        <w:right w:val="none" w:sz="0" w:space="0" w:color="auto"/>
      </w:divBdr>
    </w:div>
    <w:div w:id="527064887">
      <w:bodyDiv w:val="1"/>
      <w:marLeft w:val="0"/>
      <w:marRight w:val="0"/>
      <w:marTop w:val="0"/>
      <w:marBottom w:val="0"/>
      <w:divBdr>
        <w:top w:val="none" w:sz="0" w:space="0" w:color="auto"/>
        <w:left w:val="none" w:sz="0" w:space="0" w:color="auto"/>
        <w:bottom w:val="none" w:sz="0" w:space="0" w:color="auto"/>
        <w:right w:val="none" w:sz="0" w:space="0" w:color="auto"/>
      </w:divBdr>
    </w:div>
    <w:div w:id="530264501">
      <w:bodyDiv w:val="1"/>
      <w:marLeft w:val="0"/>
      <w:marRight w:val="0"/>
      <w:marTop w:val="0"/>
      <w:marBottom w:val="0"/>
      <w:divBdr>
        <w:top w:val="none" w:sz="0" w:space="0" w:color="auto"/>
        <w:left w:val="none" w:sz="0" w:space="0" w:color="auto"/>
        <w:bottom w:val="none" w:sz="0" w:space="0" w:color="auto"/>
        <w:right w:val="none" w:sz="0" w:space="0" w:color="auto"/>
      </w:divBdr>
    </w:div>
    <w:div w:id="584612329">
      <w:bodyDiv w:val="1"/>
      <w:marLeft w:val="0"/>
      <w:marRight w:val="0"/>
      <w:marTop w:val="0"/>
      <w:marBottom w:val="0"/>
      <w:divBdr>
        <w:top w:val="none" w:sz="0" w:space="0" w:color="auto"/>
        <w:left w:val="none" w:sz="0" w:space="0" w:color="auto"/>
        <w:bottom w:val="none" w:sz="0" w:space="0" w:color="auto"/>
        <w:right w:val="none" w:sz="0" w:space="0" w:color="auto"/>
      </w:divBdr>
    </w:div>
    <w:div w:id="669328206">
      <w:bodyDiv w:val="1"/>
      <w:marLeft w:val="0"/>
      <w:marRight w:val="0"/>
      <w:marTop w:val="0"/>
      <w:marBottom w:val="0"/>
      <w:divBdr>
        <w:top w:val="none" w:sz="0" w:space="0" w:color="auto"/>
        <w:left w:val="none" w:sz="0" w:space="0" w:color="auto"/>
        <w:bottom w:val="none" w:sz="0" w:space="0" w:color="auto"/>
        <w:right w:val="none" w:sz="0" w:space="0" w:color="auto"/>
      </w:divBdr>
    </w:div>
    <w:div w:id="844243307">
      <w:bodyDiv w:val="1"/>
      <w:marLeft w:val="0"/>
      <w:marRight w:val="0"/>
      <w:marTop w:val="0"/>
      <w:marBottom w:val="0"/>
      <w:divBdr>
        <w:top w:val="none" w:sz="0" w:space="0" w:color="auto"/>
        <w:left w:val="none" w:sz="0" w:space="0" w:color="auto"/>
        <w:bottom w:val="none" w:sz="0" w:space="0" w:color="auto"/>
        <w:right w:val="none" w:sz="0" w:space="0" w:color="auto"/>
      </w:divBdr>
    </w:div>
    <w:div w:id="858857994">
      <w:bodyDiv w:val="1"/>
      <w:marLeft w:val="0"/>
      <w:marRight w:val="0"/>
      <w:marTop w:val="0"/>
      <w:marBottom w:val="0"/>
      <w:divBdr>
        <w:top w:val="none" w:sz="0" w:space="0" w:color="auto"/>
        <w:left w:val="none" w:sz="0" w:space="0" w:color="auto"/>
        <w:bottom w:val="none" w:sz="0" w:space="0" w:color="auto"/>
        <w:right w:val="none" w:sz="0" w:space="0" w:color="auto"/>
      </w:divBdr>
    </w:div>
    <w:div w:id="1090077374">
      <w:bodyDiv w:val="1"/>
      <w:marLeft w:val="0"/>
      <w:marRight w:val="0"/>
      <w:marTop w:val="0"/>
      <w:marBottom w:val="0"/>
      <w:divBdr>
        <w:top w:val="none" w:sz="0" w:space="0" w:color="auto"/>
        <w:left w:val="none" w:sz="0" w:space="0" w:color="auto"/>
        <w:bottom w:val="none" w:sz="0" w:space="0" w:color="auto"/>
        <w:right w:val="none" w:sz="0" w:space="0" w:color="auto"/>
      </w:divBdr>
    </w:div>
    <w:div w:id="1569339349">
      <w:bodyDiv w:val="1"/>
      <w:marLeft w:val="0"/>
      <w:marRight w:val="0"/>
      <w:marTop w:val="0"/>
      <w:marBottom w:val="0"/>
      <w:divBdr>
        <w:top w:val="none" w:sz="0" w:space="0" w:color="auto"/>
        <w:left w:val="none" w:sz="0" w:space="0" w:color="auto"/>
        <w:bottom w:val="none" w:sz="0" w:space="0" w:color="auto"/>
        <w:right w:val="none" w:sz="0" w:space="0" w:color="auto"/>
      </w:divBdr>
    </w:div>
    <w:div w:id="1892304250">
      <w:bodyDiv w:val="1"/>
      <w:marLeft w:val="0"/>
      <w:marRight w:val="0"/>
      <w:marTop w:val="0"/>
      <w:marBottom w:val="0"/>
      <w:divBdr>
        <w:top w:val="none" w:sz="0" w:space="0" w:color="auto"/>
        <w:left w:val="none" w:sz="0" w:space="0" w:color="auto"/>
        <w:bottom w:val="none" w:sz="0" w:space="0" w:color="auto"/>
        <w:right w:val="none" w:sz="0" w:space="0" w:color="auto"/>
      </w:divBdr>
    </w:div>
    <w:div w:id="20950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A7B7A7FE9B647B7AF87D30AC0D343" ma:contentTypeVersion="11" ma:contentTypeDescription="Create a new document." ma:contentTypeScope="" ma:versionID="9bc28bfd26a83d5ab8a843baba51caa2">
  <xsd:schema xmlns:xsd="http://www.w3.org/2001/XMLSchema" xmlns:xs="http://www.w3.org/2001/XMLSchema" xmlns:p="http://schemas.microsoft.com/office/2006/metadata/properties" xmlns:ns3="f71144b2-0f49-4cfd-8f22-eeee4c760954" xmlns:ns4="da02ae92-b678-4ab7-9d89-ab5432848fad" targetNamespace="http://schemas.microsoft.com/office/2006/metadata/properties" ma:root="true" ma:fieldsID="55468c813603417df49833f2e1493a27" ns3:_="" ns4:_="">
    <xsd:import namespace="f71144b2-0f49-4cfd-8f22-eeee4c760954"/>
    <xsd:import namespace="da02ae92-b678-4ab7-9d89-ab5432848f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144b2-0f49-4cfd-8f22-eeee4c7609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02ae92-b678-4ab7-9d89-ab5432848fa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6B1F1-CEBD-40DA-A08B-9C8E1B8E3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144b2-0f49-4cfd-8f22-eeee4c760954"/>
    <ds:schemaRef ds:uri="da02ae92-b678-4ab7-9d89-ab5432848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78C93E-57E1-4918-9059-FB7F854A0CFD}">
  <ds:schemaRefs>
    <ds:schemaRef ds:uri="http://schemas.microsoft.com/sharepoint/v3/contenttype/forms"/>
  </ds:schemaRefs>
</ds:datastoreItem>
</file>

<file path=customXml/itemProps3.xml><?xml version="1.0" encoding="utf-8"?>
<ds:datastoreItem xmlns:ds="http://schemas.openxmlformats.org/officeDocument/2006/customXml" ds:itemID="{B5052E63-0BBF-4779-B65A-71C5D90B55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C69F51-AC63-451E-8112-783A3D1C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Salman</dc:creator>
  <cp:keywords/>
  <dc:description/>
  <cp:lastModifiedBy>Ruqaya Mustafa</cp:lastModifiedBy>
  <cp:revision>22</cp:revision>
  <dcterms:created xsi:type="dcterms:W3CDTF">2019-10-13T07:16:00Z</dcterms:created>
  <dcterms:modified xsi:type="dcterms:W3CDTF">2022-11-14T11:57:00Z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0x010100469A7B7A7FE9B647B7AF87D30AC0D343</vt:lpwstr>
  </property>
</Properties>
</file>