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4AE050" w14:textId="77777777" w:rsidR="00074C05" w:rsidRPr="00521E0C" w:rsidRDefault="00074C05" w:rsidP="00074C05">
      <w:pPr>
        <w:rPr>
          <w:rFonts w:asciiTheme="minorEastAsia" w:hAnsiTheme="minorEastAsia"/>
          <w:b/>
          <w:szCs w:val="24"/>
        </w:rPr>
      </w:pPr>
      <w:r w:rsidRPr="00521E0C">
        <w:rPr>
          <w:rFonts w:asciiTheme="minorEastAsia" w:hAnsiTheme="minorEastAsia" w:hint="eastAsia"/>
          <w:b/>
          <w:szCs w:val="24"/>
        </w:rPr>
        <w:t>一、法源依據：</w:t>
      </w:r>
    </w:p>
    <w:p w14:paraId="7E8C34BA" w14:textId="77777777" w:rsidR="00074C05" w:rsidRPr="00C26B47" w:rsidRDefault="00074C05" w:rsidP="00074C05">
      <w:pPr>
        <w:rPr>
          <w:rFonts w:asciiTheme="minorEastAsia" w:hAnsiTheme="minorEastAsia"/>
          <w:szCs w:val="24"/>
        </w:rPr>
      </w:pPr>
      <w:r w:rsidRPr="00C26B47">
        <w:rPr>
          <w:rFonts w:asciiTheme="minorEastAsia" w:hAnsiTheme="minorEastAsia" w:hint="eastAsia"/>
          <w:szCs w:val="24"/>
        </w:rPr>
        <w:t>依據職業安全衛生設施</w:t>
      </w:r>
      <w:proofErr w:type="gramStart"/>
      <w:r w:rsidRPr="00C26B47">
        <w:rPr>
          <w:rFonts w:asciiTheme="minorEastAsia" w:hAnsiTheme="minorEastAsia" w:hint="eastAsia"/>
          <w:szCs w:val="24"/>
        </w:rPr>
        <w:t>規則第128</w:t>
      </w:r>
      <w:proofErr w:type="gramEnd"/>
      <w:r w:rsidRPr="00C26B47">
        <w:rPr>
          <w:rFonts w:asciiTheme="minorEastAsia" w:hAnsiTheme="minorEastAsia" w:hint="eastAsia"/>
          <w:szCs w:val="24"/>
        </w:rPr>
        <w:t>-1條至128-8條規定辦理。</w:t>
      </w:r>
    </w:p>
    <w:p w14:paraId="63CFB157" w14:textId="77777777" w:rsidR="00074C05" w:rsidRPr="00C26B47" w:rsidRDefault="00074C05" w:rsidP="00074C05">
      <w:pPr>
        <w:rPr>
          <w:rFonts w:asciiTheme="minorEastAsia" w:hAnsiTheme="minorEastAsia"/>
          <w:szCs w:val="24"/>
        </w:rPr>
      </w:pPr>
    </w:p>
    <w:p w14:paraId="31D3347E" w14:textId="77777777" w:rsidR="00074C05" w:rsidRPr="00521E0C" w:rsidRDefault="00074C05" w:rsidP="00074C05">
      <w:pPr>
        <w:rPr>
          <w:rFonts w:asciiTheme="minorEastAsia" w:hAnsiTheme="minorEastAsia"/>
          <w:b/>
          <w:szCs w:val="24"/>
        </w:rPr>
      </w:pPr>
      <w:r w:rsidRPr="00521E0C">
        <w:rPr>
          <w:rFonts w:asciiTheme="minorEastAsia" w:hAnsiTheme="minorEastAsia" w:hint="eastAsia"/>
          <w:b/>
          <w:szCs w:val="24"/>
        </w:rPr>
        <w:t>二、作業目的：</w:t>
      </w:r>
    </w:p>
    <w:p w14:paraId="0E91901B" w14:textId="77777777" w:rsidR="00074C05" w:rsidRPr="00C26B47" w:rsidRDefault="00074C05" w:rsidP="00074C05">
      <w:pPr>
        <w:rPr>
          <w:rFonts w:asciiTheme="minorEastAsia" w:hAnsiTheme="minorEastAsia"/>
          <w:szCs w:val="24"/>
        </w:rPr>
      </w:pPr>
      <w:r w:rsidRPr="00C26B47">
        <w:rPr>
          <w:rFonts w:asciiTheme="minorEastAsia" w:hAnsiTheme="minorEastAsia" w:hint="eastAsia"/>
          <w:szCs w:val="24"/>
        </w:rPr>
        <w:t>為防止高空工作車作業期間發生墜落、翻倒或其他危害，依據法令規定及高空工作車作業之實際需要，制定本計畫，供現場作業主管、監視人員、作業人員遵循辦理，以防止職業災害發生。</w:t>
      </w:r>
    </w:p>
    <w:p w14:paraId="0152167B" w14:textId="77777777" w:rsidR="00074C05" w:rsidRPr="00C26B47" w:rsidRDefault="00074C05" w:rsidP="00074C05">
      <w:pPr>
        <w:rPr>
          <w:rFonts w:asciiTheme="minorEastAsia" w:hAnsiTheme="minorEastAsia"/>
          <w:szCs w:val="24"/>
        </w:rPr>
      </w:pPr>
    </w:p>
    <w:p w14:paraId="453528C7" w14:textId="77777777" w:rsidR="00074C05" w:rsidRPr="00521E0C" w:rsidRDefault="00074C05" w:rsidP="00074C05">
      <w:pPr>
        <w:rPr>
          <w:rFonts w:asciiTheme="minorEastAsia" w:hAnsiTheme="minorEastAsia"/>
          <w:b/>
          <w:szCs w:val="24"/>
        </w:rPr>
      </w:pPr>
      <w:r w:rsidRPr="00521E0C">
        <w:rPr>
          <w:rFonts w:asciiTheme="minorEastAsia" w:hAnsiTheme="minorEastAsia" w:hint="eastAsia"/>
          <w:b/>
          <w:szCs w:val="24"/>
        </w:rPr>
        <w:t>三、適用範圍：</w:t>
      </w:r>
    </w:p>
    <w:p w14:paraId="236A27B2" w14:textId="77777777" w:rsidR="00074C05" w:rsidRPr="00C26B47" w:rsidRDefault="00074C05" w:rsidP="00074C05">
      <w:pPr>
        <w:rPr>
          <w:rFonts w:asciiTheme="minorEastAsia" w:hAnsiTheme="minorEastAsia"/>
          <w:szCs w:val="24"/>
        </w:rPr>
      </w:pPr>
      <w:r w:rsidRPr="00C26B47">
        <w:rPr>
          <w:rFonts w:asciiTheme="minorEastAsia" w:hAnsiTheme="minorEastAsia" w:hint="eastAsia"/>
          <w:szCs w:val="24"/>
        </w:rPr>
        <w:t>凡使用信義大樓高空工作車作業之本公司員工、承攬商及再承攬商作業</w:t>
      </w:r>
      <w:proofErr w:type="gramStart"/>
      <w:r w:rsidRPr="00C26B47">
        <w:rPr>
          <w:rFonts w:asciiTheme="minorEastAsia" w:hAnsiTheme="minorEastAsia" w:hint="eastAsia"/>
          <w:szCs w:val="24"/>
        </w:rPr>
        <w:t>人員均應遵守</w:t>
      </w:r>
      <w:proofErr w:type="gramEnd"/>
      <w:r w:rsidRPr="00C26B47">
        <w:rPr>
          <w:rFonts w:asciiTheme="minorEastAsia" w:hAnsiTheme="minorEastAsia" w:hint="eastAsia"/>
          <w:szCs w:val="24"/>
        </w:rPr>
        <w:t>本計畫。</w:t>
      </w:r>
    </w:p>
    <w:p w14:paraId="3A81AEF5" w14:textId="77777777" w:rsidR="00074C05" w:rsidRPr="00C26B47" w:rsidRDefault="00074C05" w:rsidP="00074C05">
      <w:pPr>
        <w:rPr>
          <w:rFonts w:asciiTheme="minorEastAsia" w:hAnsiTheme="minorEastAsia"/>
          <w:szCs w:val="24"/>
        </w:rPr>
      </w:pPr>
    </w:p>
    <w:p w14:paraId="1C21B7EF" w14:textId="77777777" w:rsidR="00074C05" w:rsidRPr="00521E0C" w:rsidRDefault="00074C05" w:rsidP="00074C05">
      <w:pPr>
        <w:rPr>
          <w:rFonts w:asciiTheme="minorEastAsia" w:hAnsiTheme="minorEastAsia"/>
          <w:b/>
          <w:szCs w:val="24"/>
        </w:rPr>
      </w:pPr>
      <w:r w:rsidRPr="00521E0C">
        <w:rPr>
          <w:rFonts w:asciiTheme="minorEastAsia" w:hAnsiTheme="minorEastAsia" w:hint="eastAsia"/>
          <w:b/>
          <w:szCs w:val="24"/>
        </w:rPr>
        <w:t>四、機具類型：</w:t>
      </w:r>
    </w:p>
    <w:p w14:paraId="549A17E0" w14:textId="1922A279" w:rsidR="00074C05" w:rsidRPr="008A11C9" w:rsidRDefault="00074C05" w:rsidP="00074C05">
      <w:pPr>
        <w:rPr>
          <w:rFonts w:asciiTheme="minorEastAsia" w:hAnsiTheme="minorEastAsia"/>
          <w:szCs w:val="24"/>
        </w:rPr>
      </w:pPr>
      <w:r w:rsidRPr="00C26B47">
        <w:rPr>
          <w:rFonts w:asciiTheme="minorEastAsia" w:hAnsiTheme="minorEastAsia" w:hint="eastAsia"/>
          <w:szCs w:val="24"/>
        </w:rPr>
        <w:t>信義大樓所使用之高空工作車</w:t>
      </w:r>
      <w:r w:rsidRPr="008A11C9">
        <w:rPr>
          <w:rFonts w:asciiTheme="minorEastAsia" w:hAnsiTheme="minorEastAsia" w:hint="eastAsia"/>
          <w:szCs w:val="24"/>
        </w:rPr>
        <w:t>，採用直臂拖曳式高空工作車</w:t>
      </w:r>
      <w:r w:rsidRPr="008A11C9">
        <w:rPr>
          <w:rFonts w:asciiTheme="minorEastAsia" w:hAnsiTheme="minorEastAsia"/>
          <w:szCs w:val="24"/>
        </w:rPr>
        <w:t xml:space="preserve">GENIE </w:t>
      </w:r>
      <w:bookmarkStart w:id="0" w:name="_GoBack"/>
      <w:bookmarkEnd w:id="0"/>
      <w:r w:rsidRPr="008A11C9">
        <w:rPr>
          <w:rFonts w:asciiTheme="minorEastAsia" w:hAnsiTheme="minorEastAsia"/>
          <w:szCs w:val="24"/>
        </w:rPr>
        <w:t>AWPA-30S</w:t>
      </w:r>
      <w:r w:rsidRPr="008A11C9">
        <w:rPr>
          <w:rFonts w:asciiTheme="minorEastAsia" w:hAnsiTheme="minorEastAsia" w:hint="eastAsia"/>
          <w:szCs w:val="24"/>
        </w:rPr>
        <w:t>，其最大舉升高度為9.14M(30FT)，最大荷重為158Kg（350LBS），依工作台操作升降方式主要是以直臂式（以伸縮臂作特定範圍升降）之高空工作車作業，依走行裝置採拖曳式（以人力或外接動力裝置拖曳至作業場所）之高空工作車作業。使用其他類型高空工作車作業，仍須依職業安全衛生設施</w:t>
      </w:r>
      <w:proofErr w:type="gramStart"/>
      <w:r w:rsidRPr="008A11C9">
        <w:rPr>
          <w:rFonts w:asciiTheme="minorEastAsia" w:hAnsiTheme="minorEastAsia" w:hint="eastAsia"/>
          <w:szCs w:val="24"/>
        </w:rPr>
        <w:t>規則第128</w:t>
      </w:r>
      <w:proofErr w:type="gramEnd"/>
      <w:r w:rsidRPr="008A11C9">
        <w:rPr>
          <w:rFonts w:asciiTheme="minorEastAsia" w:hAnsiTheme="minorEastAsia" w:hint="eastAsia"/>
          <w:szCs w:val="24"/>
        </w:rPr>
        <w:t>-1條至128-8條規定辦理。</w:t>
      </w:r>
    </w:p>
    <w:p w14:paraId="3692D43A" w14:textId="77777777" w:rsidR="00074C05" w:rsidRPr="00C26B47" w:rsidRDefault="00074C05" w:rsidP="00074C05">
      <w:pPr>
        <w:rPr>
          <w:rFonts w:asciiTheme="minorEastAsia" w:hAnsiTheme="minorEastAsia"/>
          <w:szCs w:val="24"/>
        </w:rPr>
      </w:pPr>
    </w:p>
    <w:p w14:paraId="39E48578" w14:textId="77777777" w:rsidR="00074C05" w:rsidRPr="00521E0C" w:rsidRDefault="00074C05" w:rsidP="00074C05">
      <w:pPr>
        <w:rPr>
          <w:rFonts w:asciiTheme="minorEastAsia" w:hAnsiTheme="minorEastAsia"/>
          <w:b/>
          <w:szCs w:val="24"/>
        </w:rPr>
      </w:pPr>
      <w:r w:rsidRPr="00521E0C">
        <w:rPr>
          <w:rFonts w:asciiTheme="minorEastAsia" w:hAnsiTheme="minorEastAsia" w:hint="eastAsia"/>
          <w:b/>
          <w:szCs w:val="24"/>
        </w:rPr>
        <w:t>五、作業內容：</w:t>
      </w:r>
    </w:p>
    <w:p w14:paraId="0EE1229D" w14:textId="77777777" w:rsidR="00074C05" w:rsidRPr="00C26B47" w:rsidRDefault="00074C05" w:rsidP="00074C05">
      <w:pPr>
        <w:rPr>
          <w:rFonts w:asciiTheme="minorEastAsia" w:hAnsiTheme="minorEastAsia"/>
          <w:szCs w:val="24"/>
        </w:rPr>
      </w:pPr>
      <w:r w:rsidRPr="00C26B47">
        <w:rPr>
          <w:rFonts w:asciiTheme="minorEastAsia" w:hAnsiTheme="minorEastAsia" w:hint="eastAsia"/>
          <w:szCs w:val="24"/>
        </w:rPr>
        <w:t>l、作業方法及安全管制作法：</w:t>
      </w:r>
    </w:p>
    <w:p w14:paraId="6DF9A897"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hint="eastAsia"/>
          <w:szCs w:val="24"/>
        </w:rPr>
        <w:t>(1)高空工作車工作</w:t>
      </w:r>
      <w:r>
        <w:rPr>
          <w:rFonts w:asciiTheme="minorEastAsia" w:hAnsiTheme="minorEastAsia" w:hint="eastAsia"/>
          <w:szCs w:val="24"/>
        </w:rPr>
        <w:t>台</w:t>
      </w:r>
      <w:r w:rsidRPr="00C26B47">
        <w:rPr>
          <w:rFonts w:asciiTheme="minorEastAsia" w:hAnsiTheme="minorEastAsia" w:hint="eastAsia"/>
          <w:szCs w:val="24"/>
        </w:rPr>
        <w:t>上須標示警語及限載荷重。操作前，應實施作業前點檢，檢查車況及安全裝置，並確認</w:t>
      </w:r>
      <w:proofErr w:type="gramStart"/>
      <w:r w:rsidRPr="00C26B47">
        <w:rPr>
          <w:rFonts w:asciiTheme="minorEastAsia" w:hAnsiTheme="minorEastAsia" w:hint="eastAsia"/>
          <w:szCs w:val="24"/>
        </w:rPr>
        <w:t>外伸撐座</w:t>
      </w:r>
      <w:proofErr w:type="gramEnd"/>
      <w:r w:rsidRPr="00C26B47">
        <w:rPr>
          <w:rFonts w:asciiTheme="minorEastAsia" w:hAnsiTheme="minorEastAsia" w:hint="eastAsia"/>
          <w:szCs w:val="24"/>
        </w:rPr>
        <w:t>穏固架設完成。</w:t>
      </w:r>
    </w:p>
    <w:p w14:paraId="1DC5949B"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hint="eastAsia"/>
          <w:szCs w:val="24"/>
        </w:rPr>
        <w:t>(2)使用高空工作車從事作業時，作業人員必須全程配戴安全帶及安全帽並</w:t>
      </w:r>
      <w:proofErr w:type="gramStart"/>
      <w:r w:rsidRPr="00C26B47">
        <w:rPr>
          <w:rFonts w:asciiTheme="minorEastAsia" w:hAnsiTheme="minorEastAsia" w:hint="eastAsia"/>
          <w:szCs w:val="24"/>
        </w:rPr>
        <w:t>確實勾掛於</w:t>
      </w:r>
      <w:proofErr w:type="gramEnd"/>
      <w:r w:rsidRPr="00C26B47">
        <w:rPr>
          <w:rFonts w:asciiTheme="minorEastAsia" w:hAnsiTheme="minorEastAsia" w:hint="eastAsia"/>
          <w:szCs w:val="24"/>
        </w:rPr>
        <w:t>工作</w:t>
      </w:r>
      <w:r>
        <w:rPr>
          <w:rFonts w:asciiTheme="minorEastAsia" w:hAnsiTheme="minorEastAsia" w:hint="eastAsia"/>
          <w:szCs w:val="24"/>
        </w:rPr>
        <w:t>台欄杆</w:t>
      </w:r>
      <w:r w:rsidRPr="00C26B47">
        <w:rPr>
          <w:rFonts w:asciiTheme="minorEastAsia" w:hAnsiTheme="minorEastAsia" w:hint="eastAsia"/>
          <w:szCs w:val="24"/>
        </w:rPr>
        <w:t>上。</w:t>
      </w:r>
    </w:p>
    <w:p w14:paraId="3FE2B994"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hint="eastAsia"/>
          <w:szCs w:val="24"/>
        </w:rPr>
        <w:t>(3)除行駛於道路上外，為防止高空工作車之翻倒或翻落，應將其</w:t>
      </w:r>
      <w:proofErr w:type="gramStart"/>
      <w:r w:rsidRPr="00C26B47">
        <w:rPr>
          <w:rFonts w:asciiTheme="minorEastAsia" w:hAnsiTheme="minorEastAsia" w:hint="eastAsia"/>
          <w:szCs w:val="24"/>
        </w:rPr>
        <w:t>外伸撐座</w:t>
      </w:r>
      <w:proofErr w:type="gramEnd"/>
      <w:r w:rsidRPr="00C26B47">
        <w:rPr>
          <w:rFonts w:asciiTheme="minorEastAsia" w:hAnsiTheme="minorEastAsia" w:hint="eastAsia"/>
          <w:szCs w:val="24"/>
        </w:rPr>
        <w:t>完全伸出，並採取防止地盤不均勻</w:t>
      </w:r>
      <w:proofErr w:type="gramStart"/>
      <w:r w:rsidRPr="00C26B47">
        <w:rPr>
          <w:rFonts w:asciiTheme="minorEastAsia" w:hAnsiTheme="minorEastAsia" w:hint="eastAsia"/>
          <w:szCs w:val="24"/>
        </w:rPr>
        <w:t>沉</w:t>
      </w:r>
      <w:proofErr w:type="gramEnd"/>
      <w:r w:rsidRPr="00C26B47">
        <w:rPr>
          <w:rFonts w:asciiTheme="minorEastAsia" w:hAnsiTheme="minorEastAsia" w:hint="eastAsia"/>
          <w:szCs w:val="24"/>
        </w:rPr>
        <w:t>陷、路肩之崩塌等必要措施。</w:t>
      </w:r>
    </w:p>
    <w:p w14:paraId="77F6303D"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hint="eastAsia"/>
          <w:szCs w:val="24"/>
        </w:rPr>
        <w:t>(4)除工作台外，其餘位置均不得搭載人員。</w:t>
      </w:r>
    </w:p>
    <w:p w14:paraId="3AA58D52"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hint="eastAsia"/>
          <w:szCs w:val="24"/>
        </w:rPr>
        <w:t>(</w:t>
      </w:r>
      <w:r>
        <w:rPr>
          <w:rFonts w:asciiTheme="minorEastAsia" w:hAnsiTheme="minorEastAsia" w:hint="eastAsia"/>
          <w:szCs w:val="24"/>
        </w:rPr>
        <w:t>5</w:t>
      </w:r>
      <w:r w:rsidRPr="00C26B47">
        <w:rPr>
          <w:rFonts w:asciiTheme="minorEastAsia" w:hAnsiTheme="minorEastAsia" w:hint="eastAsia"/>
          <w:szCs w:val="24"/>
        </w:rPr>
        <w:t>)不得超過高空工作車之積載荷重及能力。</w:t>
      </w:r>
    </w:p>
    <w:p w14:paraId="7C2B51AF"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hint="eastAsia"/>
          <w:szCs w:val="24"/>
        </w:rPr>
        <w:t>(</w:t>
      </w:r>
      <w:r>
        <w:rPr>
          <w:rFonts w:asciiTheme="minorEastAsia" w:hAnsiTheme="minorEastAsia" w:hint="eastAsia"/>
          <w:szCs w:val="24"/>
        </w:rPr>
        <w:t>6</w:t>
      </w:r>
      <w:r w:rsidRPr="00C26B47">
        <w:rPr>
          <w:rFonts w:asciiTheme="minorEastAsia" w:hAnsiTheme="minorEastAsia" w:hint="eastAsia"/>
          <w:szCs w:val="24"/>
        </w:rPr>
        <w:t>)不得使高空工作車供為主要用途以外之用途。</w:t>
      </w:r>
    </w:p>
    <w:p w14:paraId="24E9B10B"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hint="eastAsia"/>
          <w:szCs w:val="24"/>
        </w:rPr>
        <w:t>(</w:t>
      </w:r>
      <w:r>
        <w:rPr>
          <w:rFonts w:asciiTheme="minorEastAsia" w:hAnsiTheme="minorEastAsia" w:hint="eastAsia"/>
          <w:szCs w:val="24"/>
        </w:rPr>
        <w:t>7</w:t>
      </w:r>
      <w:r w:rsidRPr="00C26B47">
        <w:rPr>
          <w:rFonts w:asciiTheme="minorEastAsia" w:hAnsiTheme="minorEastAsia" w:hint="eastAsia"/>
          <w:szCs w:val="24"/>
        </w:rPr>
        <w:t>)無人使用高空工作車作業時，駕駛應將工作台下降至最低位置、停止車輛運轉，並確實使用制動裝置，使車輛保持穩定狀態。</w:t>
      </w:r>
    </w:p>
    <w:p w14:paraId="3439C040"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hint="eastAsia"/>
          <w:szCs w:val="24"/>
        </w:rPr>
        <w:t>(</w:t>
      </w:r>
      <w:r>
        <w:rPr>
          <w:rFonts w:asciiTheme="minorEastAsia" w:hAnsiTheme="minorEastAsia" w:hint="eastAsia"/>
          <w:szCs w:val="24"/>
        </w:rPr>
        <w:t>8</w:t>
      </w:r>
      <w:r w:rsidRPr="00C26B47">
        <w:rPr>
          <w:rFonts w:asciiTheme="minorEastAsia" w:hAnsiTheme="minorEastAsia" w:hint="eastAsia"/>
          <w:szCs w:val="24"/>
        </w:rPr>
        <w:t>)人員於工作台從事作業時，駕駛離開駕駛座前，應確實使用制動裝置，使車輛保持穩定。</w:t>
      </w:r>
    </w:p>
    <w:p w14:paraId="26911525"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hint="eastAsia"/>
          <w:szCs w:val="24"/>
        </w:rPr>
        <w:t>(</w:t>
      </w:r>
      <w:r>
        <w:rPr>
          <w:rFonts w:asciiTheme="minorEastAsia" w:hAnsiTheme="minorEastAsia" w:hint="eastAsia"/>
          <w:szCs w:val="24"/>
        </w:rPr>
        <w:t>9</w:t>
      </w:r>
      <w:r w:rsidRPr="00C26B47">
        <w:rPr>
          <w:rFonts w:asciiTheme="minorEastAsia" w:hAnsiTheme="minorEastAsia" w:hint="eastAsia"/>
          <w:szCs w:val="24"/>
        </w:rPr>
        <w:t>)作業完</w:t>
      </w:r>
      <w:r>
        <w:rPr>
          <w:rFonts w:asciiTheme="minorEastAsia" w:hAnsiTheme="minorEastAsia" w:hint="eastAsia"/>
          <w:szCs w:val="24"/>
        </w:rPr>
        <w:t>成</w:t>
      </w:r>
      <w:r w:rsidRPr="00C26B47">
        <w:rPr>
          <w:rFonts w:asciiTheme="minorEastAsia" w:hAnsiTheme="minorEastAsia" w:hint="eastAsia"/>
          <w:szCs w:val="24"/>
        </w:rPr>
        <w:t>後，須將車輛停放在安全位置，熄火且關閉開關，並由保管人拔除鑰匙。</w:t>
      </w:r>
    </w:p>
    <w:p w14:paraId="26E4E145" w14:textId="77777777" w:rsidR="00074C05" w:rsidRPr="00C26B47" w:rsidRDefault="00074C05" w:rsidP="00074C05">
      <w:pPr>
        <w:rPr>
          <w:rFonts w:asciiTheme="minorEastAsia" w:hAnsiTheme="minorEastAsia"/>
          <w:szCs w:val="24"/>
        </w:rPr>
      </w:pPr>
      <w:r w:rsidRPr="00C26B47">
        <w:rPr>
          <w:rFonts w:asciiTheme="minorEastAsia" w:hAnsiTheme="minorEastAsia" w:hint="eastAsia"/>
          <w:szCs w:val="24"/>
        </w:rPr>
        <w:t>2、墜落、</w:t>
      </w:r>
      <w:proofErr w:type="gramStart"/>
      <w:r w:rsidRPr="00C26B47">
        <w:rPr>
          <w:rFonts w:asciiTheme="minorEastAsia" w:hAnsiTheme="minorEastAsia" w:hint="eastAsia"/>
          <w:szCs w:val="24"/>
        </w:rPr>
        <w:t>感電</w:t>
      </w:r>
      <w:proofErr w:type="gramEnd"/>
      <w:r w:rsidRPr="00C26B47">
        <w:rPr>
          <w:rFonts w:asciiTheme="minorEastAsia" w:hAnsiTheme="minorEastAsia" w:hint="eastAsia"/>
          <w:szCs w:val="24"/>
        </w:rPr>
        <w:t>、翻覆、被撞等危害防止措施：</w:t>
      </w:r>
    </w:p>
    <w:p w14:paraId="35A2C9B7"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hint="eastAsia"/>
          <w:szCs w:val="24"/>
        </w:rPr>
        <w:lastRenderedPageBreak/>
        <w:t>(1)人員不得站立於工作台欄杆上或身體過度延伸於欄杆外作業。</w:t>
      </w:r>
    </w:p>
    <w:p w14:paraId="41214D6B"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hint="eastAsia"/>
          <w:szCs w:val="24"/>
        </w:rPr>
        <w:t>(</w:t>
      </w:r>
      <w:r>
        <w:rPr>
          <w:rFonts w:asciiTheme="minorEastAsia" w:hAnsiTheme="minorEastAsia" w:hint="eastAsia"/>
          <w:szCs w:val="24"/>
        </w:rPr>
        <w:t>2</w:t>
      </w:r>
      <w:r w:rsidRPr="00C26B47">
        <w:rPr>
          <w:rFonts w:asciiTheme="minorEastAsia" w:hAnsiTheme="minorEastAsia" w:hint="eastAsia"/>
          <w:szCs w:val="24"/>
        </w:rPr>
        <w:t>)不得於工作台上使用梯子</w:t>
      </w:r>
      <w:proofErr w:type="gramStart"/>
      <w:r w:rsidRPr="00C26B47">
        <w:rPr>
          <w:rFonts w:asciiTheme="minorEastAsia" w:hAnsiTheme="minorEastAsia" w:hint="eastAsia"/>
          <w:szCs w:val="24"/>
        </w:rPr>
        <w:t>或墊塊等</w:t>
      </w:r>
      <w:proofErr w:type="gramEnd"/>
      <w:r w:rsidRPr="00C26B47">
        <w:rPr>
          <w:rFonts w:asciiTheme="minorEastAsia" w:hAnsiTheme="minorEastAsia" w:hint="eastAsia"/>
          <w:szCs w:val="24"/>
        </w:rPr>
        <w:t>方式增加作業高度。</w:t>
      </w:r>
    </w:p>
    <w:p w14:paraId="35A3D6D7"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szCs w:val="24"/>
        </w:rPr>
        <w:t>(</w:t>
      </w:r>
      <w:r>
        <w:rPr>
          <w:rFonts w:asciiTheme="minorEastAsia" w:hAnsiTheme="minorEastAsia" w:hint="eastAsia"/>
          <w:szCs w:val="24"/>
        </w:rPr>
        <w:t>3</w:t>
      </w:r>
      <w:r w:rsidRPr="00C26B47">
        <w:rPr>
          <w:rFonts w:asciiTheme="minorEastAsia" w:hAnsiTheme="minorEastAsia"/>
          <w:szCs w:val="24"/>
        </w:rPr>
        <w:t>)</w:t>
      </w:r>
      <w:r w:rsidRPr="00C26B47">
        <w:rPr>
          <w:rFonts w:asciiTheme="minorEastAsia" w:hAnsiTheme="minorEastAsia" w:hint="eastAsia"/>
          <w:szCs w:val="24"/>
        </w:rPr>
        <w:t>作業時遇陣風過大、閃電丶或暴雨等惡劣環境時應停止作業。</w:t>
      </w:r>
    </w:p>
    <w:p w14:paraId="6975CF31"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hint="eastAsia"/>
          <w:szCs w:val="24"/>
        </w:rPr>
        <w:t>(</w:t>
      </w:r>
      <w:r>
        <w:rPr>
          <w:rFonts w:asciiTheme="minorEastAsia" w:hAnsiTheme="minorEastAsia" w:hint="eastAsia"/>
          <w:szCs w:val="24"/>
        </w:rPr>
        <w:t>4</w:t>
      </w:r>
      <w:r w:rsidRPr="00C26B47">
        <w:rPr>
          <w:rFonts w:asciiTheme="minorEastAsia" w:hAnsiTheme="minorEastAsia" w:hint="eastAsia"/>
          <w:szCs w:val="24"/>
        </w:rPr>
        <w:t>)禁止於傾斜地面或有下陷翻覆危險之場所使用高空工作車作業。</w:t>
      </w:r>
    </w:p>
    <w:p w14:paraId="679A89E1"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hint="eastAsia"/>
          <w:szCs w:val="24"/>
        </w:rPr>
        <w:t>(</w:t>
      </w:r>
      <w:r>
        <w:rPr>
          <w:rFonts w:asciiTheme="minorEastAsia" w:hAnsiTheme="minorEastAsia" w:hint="eastAsia"/>
          <w:szCs w:val="24"/>
        </w:rPr>
        <w:t>5</w:t>
      </w:r>
      <w:r w:rsidRPr="00C26B47">
        <w:rPr>
          <w:rFonts w:asciiTheme="minorEastAsia" w:hAnsiTheme="minorEastAsia" w:hint="eastAsia"/>
          <w:szCs w:val="24"/>
        </w:rPr>
        <w:t>)鄰近道路作業應採取適當之防護、警示及圍籬等措施，避免被撞。</w:t>
      </w:r>
    </w:p>
    <w:p w14:paraId="2EA858FA"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hint="eastAsia"/>
          <w:szCs w:val="24"/>
        </w:rPr>
        <w:t>(</w:t>
      </w:r>
      <w:r>
        <w:rPr>
          <w:rFonts w:asciiTheme="minorEastAsia" w:hAnsiTheme="minorEastAsia" w:hint="eastAsia"/>
          <w:szCs w:val="24"/>
        </w:rPr>
        <w:t>6</w:t>
      </w:r>
      <w:r w:rsidRPr="00C26B47">
        <w:rPr>
          <w:rFonts w:asciiTheme="minorEastAsia" w:hAnsiTheme="minorEastAsia" w:hint="eastAsia"/>
          <w:szCs w:val="24"/>
        </w:rPr>
        <w:t>)操作高空工作車時，應注意視線死角，平台下降時應留意無任何地面人員靠近。</w:t>
      </w:r>
    </w:p>
    <w:p w14:paraId="0B6A394D"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szCs w:val="24"/>
        </w:rPr>
        <w:t>(</w:t>
      </w:r>
      <w:r>
        <w:rPr>
          <w:rFonts w:asciiTheme="minorEastAsia" w:hAnsiTheme="minorEastAsia" w:hint="eastAsia"/>
          <w:szCs w:val="24"/>
        </w:rPr>
        <w:t>7</w:t>
      </w:r>
      <w:r w:rsidRPr="00C26B47">
        <w:rPr>
          <w:rFonts w:asciiTheme="minorEastAsia" w:hAnsiTheme="minorEastAsia"/>
          <w:szCs w:val="24"/>
        </w:rPr>
        <w:t>)</w:t>
      </w:r>
      <w:r w:rsidRPr="00C26B47">
        <w:rPr>
          <w:rFonts w:asciiTheme="minorEastAsia" w:hAnsiTheme="minorEastAsia" w:hint="eastAsia"/>
          <w:szCs w:val="24"/>
        </w:rPr>
        <w:t>高空工作車應量放平穩及並採取防滑丶曳走措施。</w:t>
      </w:r>
    </w:p>
    <w:p w14:paraId="05250795" w14:textId="77777777" w:rsidR="00074C05" w:rsidRPr="00C26B47" w:rsidRDefault="00074C05" w:rsidP="00074C05">
      <w:pPr>
        <w:rPr>
          <w:rFonts w:asciiTheme="minorEastAsia" w:hAnsiTheme="minorEastAsia"/>
          <w:szCs w:val="24"/>
        </w:rPr>
      </w:pPr>
      <w:r w:rsidRPr="00C26B47">
        <w:rPr>
          <w:rFonts w:asciiTheme="minorEastAsia" w:hAnsiTheme="minorEastAsia"/>
          <w:szCs w:val="24"/>
        </w:rPr>
        <w:t>3</w:t>
      </w:r>
      <w:r w:rsidRPr="00C26B47">
        <w:rPr>
          <w:rFonts w:asciiTheme="minorEastAsia" w:hAnsiTheme="minorEastAsia" w:hint="eastAsia"/>
          <w:szCs w:val="24"/>
        </w:rPr>
        <w:t>丶教育訓練：</w:t>
      </w:r>
    </w:p>
    <w:p w14:paraId="78A092FA"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hint="eastAsia"/>
          <w:szCs w:val="24"/>
        </w:rPr>
        <w:t>高空工作車之作業人員，應依法令規定接受安全衛生教育訓練。</w:t>
      </w:r>
    </w:p>
    <w:p w14:paraId="43337555" w14:textId="77777777" w:rsidR="00074C05" w:rsidRPr="00C26B47" w:rsidRDefault="00074C05" w:rsidP="00074C05">
      <w:pPr>
        <w:rPr>
          <w:rFonts w:asciiTheme="minorEastAsia" w:hAnsiTheme="minorEastAsia"/>
          <w:szCs w:val="24"/>
        </w:rPr>
      </w:pPr>
      <w:r w:rsidRPr="00C26B47">
        <w:rPr>
          <w:rFonts w:asciiTheme="minorEastAsia" w:hAnsiTheme="minorEastAsia" w:hint="eastAsia"/>
          <w:szCs w:val="24"/>
        </w:rPr>
        <w:t>4、高空工作車之維修、保養及檢查：</w:t>
      </w:r>
    </w:p>
    <w:p w14:paraId="2829291A"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hint="eastAsia"/>
          <w:szCs w:val="24"/>
        </w:rPr>
        <w:t>(1)高空工作車之修理、工作台之裝設拆卸作業時，應指定專人監督，決定作業步驟、指揮作業並監視作業中安全支柱、</w:t>
      </w:r>
      <w:proofErr w:type="gramStart"/>
      <w:r w:rsidRPr="00C26B47">
        <w:rPr>
          <w:rFonts w:asciiTheme="minorEastAsia" w:hAnsiTheme="minorEastAsia" w:hint="eastAsia"/>
          <w:szCs w:val="24"/>
        </w:rPr>
        <w:t>安全塊</w:t>
      </w:r>
      <w:proofErr w:type="gramEnd"/>
      <w:r w:rsidRPr="00C26B47">
        <w:rPr>
          <w:rFonts w:asciiTheme="minorEastAsia" w:hAnsiTheme="minorEastAsia" w:hint="eastAsia"/>
          <w:szCs w:val="24"/>
        </w:rPr>
        <w:t>之使用狀況。</w:t>
      </w:r>
    </w:p>
    <w:p w14:paraId="4E1AA183"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hint="eastAsia"/>
          <w:szCs w:val="24"/>
        </w:rPr>
        <w:t>(2)人員於高空工作車升起之</w:t>
      </w:r>
      <w:proofErr w:type="gramStart"/>
      <w:r w:rsidRPr="00C26B47">
        <w:rPr>
          <w:rFonts w:asciiTheme="minorEastAsia" w:hAnsiTheme="minorEastAsia" w:hint="eastAsia"/>
          <w:szCs w:val="24"/>
        </w:rPr>
        <w:t>伸臂、</w:t>
      </w:r>
      <w:proofErr w:type="gramEnd"/>
      <w:r w:rsidRPr="00C26B47">
        <w:rPr>
          <w:rFonts w:asciiTheme="minorEastAsia" w:hAnsiTheme="minorEastAsia" w:hint="eastAsia"/>
          <w:szCs w:val="24"/>
        </w:rPr>
        <w:t>平台等下方從事修理、檢點等作業時，應使用安全支柱、</w:t>
      </w:r>
      <w:proofErr w:type="gramStart"/>
      <w:r w:rsidRPr="00C26B47">
        <w:rPr>
          <w:rFonts w:asciiTheme="minorEastAsia" w:hAnsiTheme="minorEastAsia" w:hint="eastAsia"/>
          <w:szCs w:val="24"/>
        </w:rPr>
        <w:t>安全塊</w:t>
      </w:r>
      <w:proofErr w:type="gramEnd"/>
      <w:r w:rsidRPr="00C26B47">
        <w:rPr>
          <w:rFonts w:asciiTheme="minorEastAsia" w:hAnsiTheme="minorEastAsia" w:hint="eastAsia"/>
          <w:szCs w:val="24"/>
        </w:rPr>
        <w:t>等，以防止</w:t>
      </w:r>
      <w:proofErr w:type="gramStart"/>
      <w:r w:rsidRPr="00C26B47">
        <w:rPr>
          <w:rFonts w:asciiTheme="minorEastAsia" w:hAnsiTheme="minorEastAsia" w:hint="eastAsia"/>
          <w:szCs w:val="24"/>
        </w:rPr>
        <w:t>伸臂、</w:t>
      </w:r>
      <w:proofErr w:type="gramEnd"/>
      <w:r w:rsidRPr="00C26B47">
        <w:rPr>
          <w:rFonts w:asciiTheme="minorEastAsia" w:hAnsiTheme="minorEastAsia" w:hint="eastAsia"/>
          <w:szCs w:val="24"/>
        </w:rPr>
        <w:t>平台等之意外墜落。</w:t>
      </w:r>
    </w:p>
    <w:p w14:paraId="6EB2FAF9"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hint="eastAsia"/>
          <w:szCs w:val="24"/>
        </w:rPr>
        <w:t>(3)高空工作車之構造，應符合</w:t>
      </w:r>
      <w:r w:rsidRPr="00362611">
        <w:rPr>
          <w:rFonts w:asciiTheme="minorEastAsia" w:hAnsiTheme="minorEastAsia" w:hint="eastAsia"/>
          <w:szCs w:val="24"/>
        </w:rPr>
        <w:t>國家標準CNS14965或與其同等之標準相關規定。</w:t>
      </w:r>
    </w:p>
    <w:p w14:paraId="6353213C" w14:textId="77777777" w:rsidR="00074C05" w:rsidRPr="00C26B47" w:rsidRDefault="00074C05" w:rsidP="00074C05">
      <w:pPr>
        <w:ind w:leftChars="60" w:left="144"/>
        <w:rPr>
          <w:rFonts w:asciiTheme="minorEastAsia" w:hAnsiTheme="minorEastAsia"/>
          <w:szCs w:val="24"/>
        </w:rPr>
      </w:pPr>
      <w:r w:rsidRPr="00C26B47">
        <w:rPr>
          <w:rFonts w:asciiTheme="minorEastAsia" w:hAnsiTheme="minorEastAsia"/>
          <w:szCs w:val="24"/>
        </w:rPr>
        <w:t>(4)</w:t>
      </w:r>
      <w:r w:rsidRPr="00C26B47">
        <w:rPr>
          <w:rFonts w:asciiTheme="minorEastAsia" w:hAnsiTheme="minorEastAsia" w:hint="eastAsia"/>
          <w:szCs w:val="24"/>
        </w:rPr>
        <w:t>高空工作車應按本作業計畫實施自動檢查。</w:t>
      </w:r>
    </w:p>
    <w:p w14:paraId="072EE187" w14:textId="77777777" w:rsidR="00074C05" w:rsidRPr="00C26B47" w:rsidRDefault="00074C05" w:rsidP="00074C05">
      <w:pPr>
        <w:rPr>
          <w:rFonts w:asciiTheme="minorEastAsia" w:hAnsiTheme="minorEastAsia"/>
          <w:szCs w:val="24"/>
        </w:rPr>
      </w:pPr>
    </w:p>
    <w:p w14:paraId="2C8EACA5" w14:textId="77777777" w:rsidR="00074C05" w:rsidRPr="00521E0C" w:rsidRDefault="00074C05" w:rsidP="00074C05">
      <w:pPr>
        <w:rPr>
          <w:rFonts w:asciiTheme="minorEastAsia" w:hAnsiTheme="minorEastAsia"/>
          <w:b/>
          <w:szCs w:val="24"/>
        </w:rPr>
      </w:pPr>
      <w:r w:rsidRPr="00521E0C">
        <w:rPr>
          <w:rFonts w:asciiTheme="minorEastAsia" w:hAnsiTheme="minorEastAsia" w:hint="eastAsia"/>
          <w:b/>
          <w:szCs w:val="24"/>
        </w:rPr>
        <w:t>六、安全管理與稽核</w:t>
      </w:r>
    </w:p>
    <w:p w14:paraId="7881FD0C" w14:textId="77777777" w:rsidR="00074C05" w:rsidRPr="00C26B47" w:rsidRDefault="00074C05" w:rsidP="00074C05">
      <w:pPr>
        <w:rPr>
          <w:rFonts w:asciiTheme="minorEastAsia" w:hAnsiTheme="minorEastAsia"/>
          <w:szCs w:val="24"/>
        </w:rPr>
      </w:pPr>
      <w:r w:rsidRPr="00C26B47">
        <w:rPr>
          <w:rFonts w:asciiTheme="minorEastAsia" w:hAnsiTheme="minorEastAsia" w:hint="eastAsia"/>
          <w:szCs w:val="24"/>
        </w:rPr>
        <w:t>l、工作環境調查與作業危害辨識、評估</w:t>
      </w:r>
    </w:p>
    <w:p w14:paraId="2DD59DA9" w14:textId="77777777" w:rsidR="00074C05" w:rsidRPr="00C26B47" w:rsidRDefault="00074C05" w:rsidP="00074C05">
      <w:pPr>
        <w:ind w:leftChars="60" w:left="144"/>
        <w:rPr>
          <w:rFonts w:asciiTheme="minorEastAsia" w:hAnsiTheme="minorEastAsia"/>
          <w:szCs w:val="24"/>
        </w:rPr>
      </w:pPr>
      <w:r>
        <w:rPr>
          <w:rFonts w:asciiTheme="minorEastAsia" w:hAnsiTheme="minorEastAsia" w:hint="eastAsia"/>
          <w:szCs w:val="24"/>
        </w:rPr>
        <w:t>於</w:t>
      </w:r>
      <w:r w:rsidRPr="00C26B47">
        <w:rPr>
          <w:rFonts w:asciiTheme="minorEastAsia" w:hAnsiTheme="minorEastAsia" w:hint="eastAsia"/>
          <w:szCs w:val="24"/>
        </w:rPr>
        <w:t>作業場所勘查與紀錄後對相關作業實施危害辨識與評估，並採取必要防災措施與遵循之法令規範，若有將自有或租用</w:t>
      </w:r>
      <w:proofErr w:type="gramStart"/>
      <w:r w:rsidRPr="00C26B47">
        <w:rPr>
          <w:rFonts w:asciiTheme="minorEastAsia" w:hAnsiTheme="minorEastAsia" w:hint="eastAsia"/>
          <w:szCs w:val="24"/>
        </w:rPr>
        <w:t>或承借</w:t>
      </w:r>
      <w:proofErr w:type="gramEnd"/>
      <w:r w:rsidRPr="00C26B47">
        <w:rPr>
          <w:rFonts w:asciiTheme="minorEastAsia" w:hAnsiTheme="minorEastAsia" w:hint="eastAsia"/>
          <w:szCs w:val="24"/>
        </w:rPr>
        <w:t>之高空工作車提供給承攬人使用，則應於作業前以書面或召開協商會議並作成紀錄告知承攬人有關高空工作車之工作環境、危害因素暨職業安全衛生法規有關規定應採取之措施。</w:t>
      </w:r>
    </w:p>
    <w:p w14:paraId="770E303C" w14:textId="77777777" w:rsidR="00074C05" w:rsidRPr="00C26B47" w:rsidRDefault="00074C05" w:rsidP="00074C05">
      <w:pPr>
        <w:rPr>
          <w:rFonts w:asciiTheme="minorEastAsia" w:hAnsiTheme="minorEastAsia"/>
          <w:szCs w:val="24"/>
        </w:rPr>
      </w:pPr>
      <w:r w:rsidRPr="00C26B47">
        <w:rPr>
          <w:rFonts w:asciiTheme="minorEastAsia" w:hAnsiTheme="minorEastAsia"/>
          <w:szCs w:val="24"/>
        </w:rPr>
        <w:t>2</w:t>
      </w:r>
      <w:r w:rsidRPr="00C26B47">
        <w:rPr>
          <w:rFonts w:asciiTheme="minorEastAsia" w:hAnsiTheme="minorEastAsia" w:hint="eastAsia"/>
          <w:szCs w:val="24"/>
        </w:rPr>
        <w:t>丶作業計畫與作業標準訂定</w:t>
      </w:r>
    </w:p>
    <w:p w14:paraId="765D77D0" w14:textId="77777777" w:rsidR="00074C05" w:rsidRPr="00C26B47" w:rsidRDefault="00074C05" w:rsidP="00074C05">
      <w:pPr>
        <w:ind w:leftChars="60" w:left="144"/>
        <w:rPr>
          <w:rFonts w:asciiTheme="minorEastAsia" w:hAnsiTheme="minorEastAsia"/>
          <w:szCs w:val="24"/>
        </w:rPr>
      </w:pPr>
      <w:r w:rsidRPr="00C26B47">
        <w:rPr>
          <w:rFonts w:asciiTheme="minorEastAsia" w:hAnsiTheme="minorEastAsia" w:hint="eastAsia"/>
          <w:szCs w:val="24"/>
        </w:rPr>
        <w:t>於作業前訂定本</w:t>
      </w:r>
      <w:r>
        <w:rPr>
          <w:rFonts w:asciiTheme="minorEastAsia" w:hAnsiTheme="minorEastAsia" w:hint="eastAsia"/>
          <w:szCs w:val="24"/>
        </w:rPr>
        <w:t>「</w:t>
      </w:r>
      <w:r w:rsidRPr="00C26B47">
        <w:rPr>
          <w:rFonts w:asciiTheme="minorEastAsia" w:hAnsiTheme="minorEastAsia" w:hint="eastAsia"/>
          <w:szCs w:val="24"/>
        </w:rPr>
        <w:t>高空工作車作業計畫</w:t>
      </w:r>
      <w:r>
        <w:rPr>
          <w:rFonts w:asciiTheme="minorEastAsia" w:hAnsiTheme="minorEastAsia" w:hint="eastAsia"/>
          <w:szCs w:val="24"/>
        </w:rPr>
        <w:t>」</w:t>
      </w:r>
      <w:r w:rsidRPr="00C26B47">
        <w:rPr>
          <w:rFonts w:asciiTheme="minorEastAsia" w:hAnsiTheme="minorEastAsia" w:hint="eastAsia"/>
          <w:szCs w:val="24"/>
        </w:rPr>
        <w:t>，另從事高空工作車之修理、工作台之裝設或拆卸作業時，訂定作業標準程序（詳表一），以防止工作台丶伸臂等之意外落下致危害勞工。</w:t>
      </w:r>
    </w:p>
    <w:p w14:paraId="7ACA56E0" w14:textId="77777777" w:rsidR="00074C05" w:rsidRPr="00C26B47" w:rsidRDefault="00074C05" w:rsidP="00074C05">
      <w:pPr>
        <w:rPr>
          <w:rFonts w:asciiTheme="minorEastAsia" w:hAnsiTheme="minorEastAsia"/>
          <w:szCs w:val="24"/>
        </w:rPr>
      </w:pPr>
      <w:r w:rsidRPr="00C26B47">
        <w:rPr>
          <w:rFonts w:asciiTheme="minorEastAsia" w:hAnsiTheme="minorEastAsia" w:hint="eastAsia"/>
          <w:szCs w:val="24"/>
        </w:rPr>
        <w:t>3、職業安全衛生教育訓練</w:t>
      </w:r>
    </w:p>
    <w:p w14:paraId="3F73DA5E" w14:textId="77777777" w:rsidR="00074C05" w:rsidRPr="00C26B47" w:rsidRDefault="00074C05" w:rsidP="00074C05">
      <w:pPr>
        <w:ind w:leftChars="60" w:left="144"/>
        <w:rPr>
          <w:rFonts w:asciiTheme="minorEastAsia" w:hAnsiTheme="minorEastAsia"/>
          <w:szCs w:val="24"/>
        </w:rPr>
      </w:pPr>
      <w:r w:rsidRPr="00C26B47">
        <w:rPr>
          <w:rFonts w:asciiTheme="minorEastAsia" w:hAnsiTheme="minorEastAsia" w:hint="eastAsia"/>
          <w:szCs w:val="24"/>
        </w:rPr>
        <w:t>對初次從事高空工作車作業人員（含指揮監督人員）應使其接受3小時以上與作業有關之一般安全衛生教育訓練，如該員亦從事高空工作車操作，則須再增列3小時訓練，對已曾受過訓練之人員施以每3年至少3小時</w:t>
      </w:r>
      <w:r>
        <w:rPr>
          <w:rFonts w:asciiTheme="minorEastAsia" w:hAnsiTheme="minorEastAsia" w:hint="eastAsia"/>
          <w:szCs w:val="24"/>
        </w:rPr>
        <w:t>之</w:t>
      </w:r>
      <w:r w:rsidRPr="00C26B47">
        <w:rPr>
          <w:rFonts w:asciiTheme="minorEastAsia" w:hAnsiTheme="minorEastAsia" w:hint="eastAsia"/>
          <w:szCs w:val="24"/>
        </w:rPr>
        <w:t>安全衛生在職教育訓練；一般及在職教育訓練之課程內容應與高空工作車作業有關並符合法令規定項目，訓練完畢後須將訓練計畫、受訓人員名冊、簽到紀錄丶課程內容等實施資料保存</w:t>
      </w:r>
      <w:r w:rsidRPr="00C26B47">
        <w:rPr>
          <w:rFonts w:asciiTheme="minorEastAsia" w:hAnsiTheme="minorEastAsia"/>
          <w:szCs w:val="24"/>
        </w:rPr>
        <w:t>3</w:t>
      </w:r>
      <w:r w:rsidRPr="00C26B47">
        <w:rPr>
          <w:rFonts w:asciiTheme="minorEastAsia" w:hAnsiTheme="minorEastAsia" w:hint="eastAsia"/>
          <w:szCs w:val="24"/>
        </w:rPr>
        <w:t>年。</w:t>
      </w:r>
    </w:p>
    <w:p w14:paraId="5A8D1FE3" w14:textId="77777777" w:rsidR="00074C05" w:rsidRPr="00C26B47" w:rsidRDefault="00074C05" w:rsidP="00074C05">
      <w:pPr>
        <w:rPr>
          <w:rFonts w:asciiTheme="minorEastAsia" w:hAnsiTheme="minorEastAsia"/>
          <w:szCs w:val="24"/>
        </w:rPr>
      </w:pPr>
      <w:r w:rsidRPr="00C26B47">
        <w:rPr>
          <w:rFonts w:asciiTheme="minorEastAsia" w:hAnsiTheme="minorEastAsia" w:hint="eastAsia"/>
          <w:szCs w:val="24"/>
        </w:rPr>
        <w:t>4、自動檢查</w:t>
      </w:r>
    </w:p>
    <w:p w14:paraId="730D3C33" w14:textId="77777777" w:rsidR="00074C05" w:rsidRPr="00C26B47" w:rsidRDefault="00074C05" w:rsidP="00074C05">
      <w:pPr>
        <w:ind w:leftChars="60" w:left="144"/>
        <w:rPr>
          <w:rFonts w:asciiTheme="minorEastAsia" w:hAnsiTheme="minorEastAsia"/>
          <w:szCs w:val="24"/>
        </w:rPr>
      </w:pPr>
      <w:r w:rsidRPr="00C26B47">
        <w:rPr>
          <w:rFonts w:asciiTheme="minorEastAsia" w:hAnsiTheme="minorEastAsia" w:hint="eastAsia"/>
          <w:szCs w:val="24"/>
        </w:rPr>
        <w:t>高空工作車之自動檢查，計有每年定期檢查、每月定期檢查、作業檢點等3種</w:t>
      </w:r>
      <w:r>
        <w:rPr>
          <w:rFonts w:asciiTheme="minorEastAsia" w:hAnsiTheme="minorEastAsia" w:hint="eastAsia"/>
          <w:szCs w:val="24"/>
        </w:rPr>
        <w:t>(表二)</w:t>
      </w:r>
      <w:r w:rsidRPr="00C26B47">
        <w:rPr>
          <w:rFonts w:asciiTheme="minorEastAsia" w:hAnsiTheme="minorEastAsia" w:hint="eastAsia"/>
          <w:szCs w:val="24"/>
        </w:rPr>
        <w:t>，實施檢查時，發現對勞工有危害之虞，應即報告上級主管，有異常時，亦應立即檢修及採取必要措施。</w:t>
      </w:r>
    </w:p>
    <w:p w14:paraId="5DCB7094" w14:textId="77777777" w:rsidR="00074C05" w:rsidRPr="00C26B47" w:rsidRDefault="00074C05" w:rsidP="00074C05">
      <w:pPr>
        <w:ind w:leftChars="60" w:left="144"/>
        <w:rPr>
          <w:rFonts w:asciiTheme="minorEastAsia" w:hAnsiTheme="minorEastAsia"/>
          <w:szCs w:val="24"/>
        </w:rPr>
      </w:pPr>
      <w:r w:rsidRPr="00C26B47">
        <w:rPr>
          <w:rFonts w:asciiTheme="minorEastAsia" w:hAnsiTheme="minorEastAsia" w:hint="eastAsia"/>
          <w:szCs w:val="24"/>
        </w:rPr>
        <w:lastRenderedPageBreak/>
        <w:t>另如將高空工作車提供給承攬人使用，應由信義大樓</w:t>
      </w:r>
      <w:r>
        <w:rPr>
          <w:rFonts w:asciiTheme="minorEastAsia" w:hAnsiTheme="minorEastAsia" w:hint="eastAsia"/>
          <w:szCs w:val="24"/>
        </w:rPr>
        <w:t>保管人</w:t>
      </w:r>
      <w:r w:rsidRPr="00C26B47">
        <w:rPr>
          <w:rFonts w:asciiTheme="minorEastAsia" w:hAnsiTheme="minorEastAsia" w:hint="eastAsia"/>
          <w:szCs w:val="24"/>
        </w:rPr>
        <w:t>實施定期檢查或會同承攬人共同實施檢查，惟如承攬人具有實施之能力時，得以書面約定由承攬人為之，再者如係承租、</w:t>
      </w:r>
      <w:proofErr w:type="gramStart"/>
      <w:r w:rsidRPr="00C26B47">
        <w:rPr>
          <w:rFonts w:asciiTheme="minorEastAsia" w:hAnsiTheme="minorEastAsia" w:hint="eastAsia"/>
          <w:szCs w:val="24"/>
        </w:rPr>
        <w:t>承借高空</w:t>
      </w:r>
      <w:proofErr w:type="gramEnd"/>
      <w:r w:rsidRPr="00C26B47">
        <w:rPr>
          <w:rFonts w:asciiTheme="minorEastAsia" w:hAnsiTheme="minorEastAsia" w:hint="eastAsia"/>
          <w:szCs w:val="24"/>
        </w:rPr>
        <w:t>工作車供勞工使用者，仍應對該車輛實施定期檢查與作業檢點，</w:t>
      </w:r>
      <w:proofErr w:type="gramStart"/>
      <w:r w:rsidRPr="00C26B47">
        <w:rPr>
          <w:rFonts w:asciiTheme="minorEastAsia" w:hAnsiTheme="minorEastAsia" w:hint="eastAsia"/>
          <w:szCs w:val="24"/>
        </w:rPr>
        <w:t>惟可僅就</w:t>
      </w:r>
      <w:proofErr w:type="gramEnd"/>
      <w:r w:rsidRPr="00C26B47">
        <w:rPr>
          <w:rFonts w:asciiTheme="minorEastAsia" w:hAnsiTheme="minorEastAsia" w:hint="eastAsia"/>
          <w:szCs w:val="24"/>
        </w:rPr>
        <w:t>定期檢查部分以書面約定由出租、出借人實施。</w:t>
      </w:r>
    </w:p>
    <w:p w14:paraId="60AAC7F0" w14:textId="77777777" w:rsidR="00074C05" w:rsidRPr="00C26B47" w:rsidRDefault="00074C05" w:rsidP="00074C05">
      <w:pPr>
        <w:rPr>
          <w:rFonts w:asciiTheme="minorEastAsia" w:hAnsiTheme="minorEastAsia"/>
          <w:szCs w:val="24"/>
        </w:rPr>
      </w:pPr>
      <w:r w:rsidRPr="00C26B47">
        <w:rPr>
          <w:rFonts w:asciiTheme="minorEastAsia" w:hAnsiTheme="minorEastAsia" w:hint="eastAsia"/>
          <w:szCs w:val="24"/>
        </w:rPr>
        <w:t>5、共同作業管理</w:t>
      </w:r>
    </w:p>
    <w:p w14:paraId="12C52ACA" w14:textId="77777777" w:rsidR="00074C05" w:rsidRPr="00C26B47" w:rsidRDefault="00074C05" w:rsidP="00074C05">
      <w:pPr>
        <w:ind w:leftChars="60" w:left="144"/>
        <w:rPr>
          <w:rFonts w:asciiTheme="minorEastAsia" w:hAnsiTheme="minorEastAsia"/>
          <w:szCs w:val="24"/>
        </w:rPr>
      </w:pPr>
      <w:r w:rsidRPr="00C26B47">
        <w:rPr>
          <w:rFonts w:asciiTheme="minorEastAsia" w:hAnsiTheme="minorEastAsia" w:hint="eastAsia"/>
          <w:szCs w:val="24"/>
        </w:rPr>
        <w:t>為防止職業災害之發生，各協力廠商應辦理事項如下：</w:t>
      </w:r>
    </w:p>
    <w:p w14:paraId="310750BD" w14:textId="77777777" w:rsidR="00074C05" w:rsidRPr="00C26B47" w:rsidRDefault="00074C05" w:rsidP="00074C05">
      <w:pPr>
        <w:ind w:leftChars="60" w:left="144"/>
        <w:rPr>
          <w:rFonts w:asciiTheme="minorEastAsia" w:hAnsiTheme="minorEastAsia"/>
          <w:szCs w:val="24"/>
        </w:rPr>
      </w:pPr>
      <w:r w:rsidRPr="00C26B47">
        <w:rPr>
          <w:rFonts w:asciiTheme="minorEastAsia" w:hAnsiTheme="minorEastAsia" w:hint="eastAsia"/>
          <w:szCs w:val="24"/>
        </w:rPr>
        <w:t>(1)協議組織運作</w:t>
      </w:r>
    </w:p>
    <w:p w14:paraId="00B135D6" w14:textId="77777777" w:rsidR="00074C05" w:rsidRPr="00C26B47" w:rsidRDefault="00074C05" w:rsidP="00074C05">
      <w:pPr>
        <w:ind w:leftChars="60" w:left="144"/>
        <w:rPr>
          <w:rFonts w:asciiTheme="minorEastAsia" w:hAnsiTheme="minorEastAsia"/>
          <w:szCs w:val="24"/>
        </w:rPr>
      </w:pPr>
      <w:r w:rsidRPr="00C26B47">
        <w:rPr>
          <w:rFonts w:asciiTheme="minorEastAsia" w:hAnsiTheme="minorEastAsia" w:hint="eastAsia"/>
          <w:szCs w:val="24"/>
        </w:rPr>
        <w:t>於高空工作車進場前，召集各協力廠商協議高空工作車作業安全規範、高架作業管制、作業人員進場管制等事項。</w:t>
      </w:r>
    </w:p>
    <w:p w14:paraId="296AF7AF" w14:textId="77777777" w:rsidR="00074C05" w:rsidRPr="00C26B47" w:rsidRDefault="00074C05" w:rsidP="00074C05">
      <w:pPr>
        <w:ind w:leftChars="60" w:left="144"/>
        <w:rPr>
          <w:rFonts w:asciiTheme="minorEastAsia" w:hAnsiTheme="minorEastAsia"/>
          <w:szCs w:val="24"/>
        </w:rPr>
      </w:pPr>
      <w:r w:rsidRPr="00C26B47">
        <w:rPr>
          <w:rFonts w:asciiTheme="minorEastAsia" w:hAnsiTheme="minorEastAsia" w:hint="eastAsia"/>
          <w:szCs w:val="24"/>
        </w:rPr>
        <w:t>(2)工作之連</w:t>
      </w:r>
      <w:proofErr w:type="gramStart"/>
      <w:r w:rsidRPr="00C26B47">
        <w:rPr>
          <w:rFonts w:asciiTheme="minorEastAsia" w:hAnsiTheme="minorEastAsia" w:hint="eastAsia"/>
          <w:szCs w:val="24"/>
        </w:rPr>
        <w:t>繫</w:t>
      </w:r>
      <w:proofErr w:type="gramEnd"/>
      <w:r w:rsidRPr="00C26B47">
        <w:rPr>
          <w:rFonts w:asciiTheme="minorEastAsia" w:hAnsiTheme="minorEastAsia" w:hint="eastAsia"/>
          <w:szCs w:val="24"/>
        </w:rPr>
        <w:t>與調整</w:t>
      </w:r>
    </w:p>
    <w:p w14:paraId="07ACBD1C" w14:textId="77777777" w:rsidR="00074C05" w:rsidRPr="00C26B47" w:rsidRDefault="00074C05" w:rsidP="00074C05">
      <w:pPr>
        <w:ind w:leftChars="60" w:left="144"/>
        <w:rPr>
          <w:rFonts w:asciiTheme="minorEastAsia" w:hAnsiTheme="minorEastAsia"/>
          <w:szCs w:val="24"/>
        </w:rPr>
      </w:pPr>
      <w:r w:rsidRPr="00C26B47">
        <w:rPr>
          <w:rFonts w:asciiTheme="minorEastAsia" w:hAnsiTheme="minorEastAsia" w:hint="eastAsia"/>
          <w:szCs w:val="24"/>
        </w:rPr>
        <w:t>於作業期間連</w:t>
      </w:r>
      <w:proofErr w:type="gramStart"/>
      <w:r w:rsidRPr="00C26B47">
        <w:rPr>
          <w:rFonts w:asciiTheme="minorEastAsia" w:hAnsiTheme="minorEastAsia" w:hint="eastAsia"/>
          <w:szCs w:val="24"/>
        </w:rPr>
        <w:t>繫</w:t>
      </w:r>
      <w:proofErr w:type="gramEnd"/>
      <w:r w:rsidRPr="00C26B47">
        <w:rPr>
          <w:rFonts w:asciiTheme="minorEastAsia" w:hAnsiTheme="minorEastAsia" w:hint="eastAsia"/>
          <w:szCs w:val="24"/>
        </w:rPr>
        <w:t>與調整事項，包含要求承攬人依職業安全衛生法規所定之安全衛生設施及製造商所定作業準則作業、相關承攬事業間之配合、緊急狀況處理、停工通知等事宜，如執行連</w:t>
      </w:r>
      <w:proofErr w:type="gramStart"/>
      <w:r w:rsidRPr="00C26B47">
        <w:rPr>
          <w:rFonts w:asciiTheme="minorEastAsia" w:hAnsiTheme="minorEastAsia" w:hint="eastAsia"/>
          <w:szCs w:val="24"/>
        </w:rPr>
        <w:t>繫</w:t>
      </w:r>
      <w:proofErr w:type="gramEnd"/>
      <w:r w:rsidRPr="00C26B47">
        <w:rPr>
          <w:rFonts w:asciiTheme="minorEastAsia" w:hAnsiTheme="minorEastAsia" w:hint="eastAsia"/>
          <w:szCs w:val="24"/>
        </w:rPr>
        <w:t>事項遇到困難或窒礙難行之處，則須以變更作業設備或方法、錯開各相關承攬人之作業時間等方式之工作調整，以確保作業的安全。</w:t>
      </w:r>
    </w:p>
    <w:p w14:paraId="08DF938F" w14:textId="77777777" w:rsidR="00074C05" w:rsidRPr="00C26B47" w:rsidRDefault="00074C05" w:rsidP="00074C05">
      <w:pPr>
        <w:rPr>
          <w:rFonts w:asciiTheme="minorEastAsia" w:hAnsiTheme="minorEastAsia"/>
          <w:szCs w:val="24"/>
        </w:rPr>
      </w:pPr>
    </w:p>
    <w:p w14:paraId="042C8F82" w14:textId="77777777" w:rsidR="00074C05" w:rsidRPr="00521E0C" w:rsidRDefault="00074C05" w:rsidP="00074C05">
      <w:pPr>
        <w:rPr>
          <w:rFonts w:asciiTheme="minorEastAsia" w:hAnsiTheme="minorEastAsia"/>
          <w:b/>
          <w:szCs w:val="24"/>
        </w:rPr>
      </w:pPr>
      <w:r w:rsidRPr="00521E0C">
        <w:rPr>
          <w:rFonts w:asciiTheme="minorEastAsia" w:hAnsiTheme="minorEastAsia" w:hint="eastAsia"/>
          <w:b/>
          <w:szCs w:val="24"/>
        </w:rPr>
        <w:t>七、作業災害預防</w:t>
      </w:r>
    </w:p>
    <w:p w14:paraId="3C8A330C" w14:textId="77777777" w:rsidR="00074C05" w:rsidRPr="00C26B47" w:rsidRDefault="00074C05" w:rsidP="00074C05">
      <w:pPr>
        <w:ind w:leftChars="60" w:left="144"/>
        <w:rPr>
          <w:rFonts w:asciiTheme="minorEastAsia" w:hAnsiTheme="minorEastAsia"/>
          <w:szCs w:val="24"/>
        </w:rPr>
      </w:pPr>
      <w:r w:rsidRPr="00C26B47">
        <w:rPr>
          <w:rFonts w:asciiTheme="minorEastAsia" w:hAnsiTheme="minorEastAsia" w:hint="eastAsia"/>
          <w:szCs w:val="24"/>
        </w:rPr>
        <w:t>高空工作車作業，主要災害類型為墜落、翻倒、被夾、被撞、物體飛落</w:t>
      </w:r>
      <w:proofErr w:type="gramStart"/>
      <w:r w:rsidRPr="00C26B47">
        <w:rPr>
          <w:rFonts w:asciiTheme="minorEastAsia" w:hAnsiTheme="minorEastAsia" w:hint="eastAsia"/>
          <w:szCs w:val="24"/>
        </w:rPr>
        <w:t>及感電</w:t>
      </w:r>
      <w:proofErr w:type="gramEnd"/>
      <w:r w:rsidRPr="00C26B47">
        <w:rPr>
          <w:rFonts w:asciiTheme="minorEastAsia" w:hAnsiTheme="minorEastAsia" w:hint="eastAsia"/>
          <w:szCs w:val="24"/>
        </w:rPr>
        <w:t>，其中仍以墜落為最</w:t>
      </w:r>
      <w:proofErr w:type="gramStart"/>
      <w:r w:rsidRPr="00C26B47">
        <w:rPr>
          <w:rFonts w:asciiTheme="minorEastAsia" w:hAnsiTheme="minorEastAsia" w:hint="eastAsia"/>
          <w:szCs w:val="24"/>
        </w:rPr>
        <w:t>大宗，</w:t>
      </w:r>
      <w:proofErr w:type="gramEnd"/>
      <w:r w:rsidRPr="00C26B47">
        <w:rPr>
          <w:rFonts w:asciiTheme="minorEastAsia" w:hAnsiTheme="minorEastAsia" w:hint="eastAsia"/>
          <w:szCs w:val="24"/>
        </w:rPr>
        <w:t>各類災害之危害分析與防止對策如下：</w:t>
      </w:r>
    </w:p>
    <w:p w14:paraId="1CD53A20" w14:textId="77777777" w:rsidR="00074C05" w:rsidRPr="00C26B47" w:rsidRDefault="00074C05" w:rsidP="00074C05">
      <w:pPr>
        <w:rPr>
          <w:rFonts w:asciiTheme="minorEastAsia" w:hAnsiTheme="minorEastAsia"/>
          <w:szCs w:val="24"/>
        </w:rPr>
      </w:pPr>
      <w:r w:rsidRPr="00C26B47">
        <w:rPr>
          <w:rFonts w:asciiTheme="minorEastAsia" w:hAnsiTheme="minorEastAsia"/>
          <w:szCs w:val="24"/>
        </w:rPr>
        <w:t>1</w:t>
      </w:r>
      <w:r w:rsidRPr="00C26B47">
        <w:rPr>
          <w:rFonts w:asciiTheme="minorEastAsia" w:hAnsiTheme="minorEastAsia" w:hint="eastAsia"/>
          <w:szCs w:val="24"/>
        </w:rPr>
        <w:t>丶個人防護器具：</w:t>
      </w:r>
    </w:p>
    <w:p w14:paraId="3B23A8DB"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hint="eastAsia"/>
          <w:szCs w:val="24"/>
        </w:rPr>
        <w:t>(1)進入工地之人員一律配戴安全帽並扣好</w:t>
      </w:r>
      <w:proofErr w:type="gramStart"/>
      <w:r w:rsidRPr="00C26B47">
        <w:rPr>
          <w:rFonts w:asciiTheme="minorEastAsia" w:hAnsiTheme="minorEastAsia" w:hint="eastAsia"/>
          <w:szCs w:val="24"/>
        </w:rPr>
        <w:t>頤</w:t>
      </w:r>
      <w:proofErr w:type="gramEnd"/>
      <w:r w:rsidRPr="00C26B47">
        <w:rPr>
          <w:rFonts w:asciiTheme="minorEastAsia" w:hAnsiTheme="minorEastAsia" w:hint="eastAsia"/>
          <w:szCs w:val="24"/>
        </w:rPr>
        <w:t>帶。</w:t>
      </w:r>
    </w:p>
    <w:p w14:paraId="62119B1E"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hint="eastAsia"/>
          <w:szCs w:val="24"/>
        </w:rPr>
        <w:t>(2)使用高空工作車工作台作業時，應使用安全帶</w:t>
      </w:r>
      <w:proofErr w:type="gramStart"/>
      <w:r w:rsidRPr="00C26B47">
        <w:rPr>
          <w:rFonts w:asciiTheme="minorEastAsia" w:hAnsiTheme="minorEastAsia" w:hint="eastAsia"/>
          <w:szCs w:val="24"/>
        </w:rPr>
        <w:t>鉤</w:t>
      </w:r>
      <w:proofErr w:type="gramEnd"/>
      <w:r w:rsidRPr="00C26B47">
        <w:rPr>
          <w:rFonts w:asciiTheme="minorEastAsia" w:hAnsiTheme="minorEastAsia" w:hint="eastAsia"/>
          <w:szCs w:val="24"/>
        </w:rPr>
        <w:t>掛於穩妥工作台之護欄或</w:t>
      </w:r>
      <w:proofErr w:type="gramStart"/>
      <w:r w:rsidRPr="00C26B47">
        <w:rPr>
          <w:rFonts w:asciiTheme="minorEastAsia" w:hAnsiTheme="minorEastAsia" w:hint="eastAsia"/>
          <w:szCs w:val="24"/>
        </w:rPr>
        <w:t>安全母</w:t>
      </w:r>
      <w:proofErr w:type="gramEnd"/>
      <w:r w:rsidRPr="00C26B47">
        <w:rPr>
          <w:rFonts w:asciiTheme="minorEastAsia" w:hAnsiTheme="minorEastAsia" w:hint="eastAsia"/>
          <w:szCs w:val="24"/>
        </w:rPr>
        <w:t>索。</w:t>
      </w:r>
    </w:p>
    <w:p w14:paraId="5878CBA0"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hint="eastAsia"/>
          <w:szCs w:val="24"/>
        </w:rPr>
        <w:t>(</w:t>
      </w:r>
      <w:r>
        <w:rPr>
          <w:rFonts w:asciiTheme="minorEastAsia" w:hAnsiTheme="minorEastAsia" w:hint="eastAsia"/>
          <w:szCs w:val="24"/>
        </w:rPr>
        <w:t>3</w:t>
      </w:r>
      <w:r w:rsidRPr="00C26B47">
        <w:rPr>
          <w:rFonts w:asciiTheme="minorEastAsia" w:hAnsiTheme="minorEastAsia" w:hint="eastAsia"/>
          <w:szCs w:val="24"/>
        </w:rPr>
        <w:t>)作業前檢查個人之防護器具並應經常保養及維護，如有破損應立即更新。</w:t>
      </w:r>
    </w:p>
    <w:p w14:paraId="2D28B163"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hint="eastAsia"/>
          <w:szCs w:val="24"/>
        </w:rPr>
        <w:t>(</w:t>
      </w:r>
      <w:r>
        <w:rPr>
          <w:rFonts w:asciiTheme="minorEastAsia" w:hAnsiTheme="minorEastAsia" w:hint="eastAsia"/>
          <w:szCs w:val="24"/>
        </w:rPr>
        <w:t>4</w:t>
      </w:r>
      <w:r w:rsidRPr="00C26B47">
        <w:rPr>
          <w:rFonts w:asciiTheme="minorEastAsia" w:hAnsiTheme="minorEastAsia" w:hint="eastAsia"/>
          <w:szCs w:val="24"/>
        </w:rPr>
        <w:t>)交通指揮或管制人員應著反光衣、指揮棒及哨子等防護具。</w:t>
      </w:r>
    </w:p>
    <w:p w14:paraId="0D29EAE6" w14:textId="77777777" w:rsidR="00074C05" w:rsidRPr="00C26B47" w:rsidRDefault="00074C05" w:rsidP="00074C05">
      <w:pPr>
        <w:rPr>
          <w:rFonts w:asciiTheme="minorEastAsia" w:hAnsiTheme="minorEastAsia"/>
          <w:szCs w:val="24"/>
        </w:rPr>
      </w:pPr>
      <w:r w:rsidRPr="00C26B47">
        <w:rPr>
          <w:rFonts w:asciiTheme="minorEastAsia" w:hAnsiTheme="minorEastAsia"/>
          <w:szCs w:val="24"/>
        </w:rPr>
        <w:t>2</w:t>
      </w:r>
      <w:r w:rsidRPr="00C26B47">
        <w:rPr>
          <w:rFonts w:asciiTheme="minorEastAsia" w:hAnsiTheme="minorEastAsia" w:hint="eastAsia"/>
          <w:szCs w:val="24"/>
        </w:rPr>
        <w:t>丶墜落危害與防止對策</w:t>
      </w:r>
    </w:p>
    <w:p w14:paraId="1C253B6B"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hint="eastAsia"/>
          <w:szCs w:val="24"/>
        </w:rPr>
        <w:t>(1)</w:t>
      </w:r>
      <w:r w:rsidRPr="00C26B47">
        <w:rPr>
          <w:rFonts w:asciiTheme="minorEastAsia" w:hAnsiTheme="minorEastAsia" w:hint="eastAsia"/>
          <w:szCs w:val="24"/>
        </w:rPr>
        <w:tab/>
        <w:t>不安全行為、機械故障及操作不慎為造成人員自工作台墜落之三大主因，常見之不安全行為有二種情形：一為因作業高度不足或範圍受限，使得人員站立於工作台欄杆上或身</w:t>
      </w:r>
      <w:r>
        <w:rPr>
          <w:rFonts w:asciiTheme="minorEastAsia" w:hAnsiTheme="minorEastAsia" w:hint="eastAsia"/>
          <w:szCs w:val="24"/>
        </w:rPr>
        <w:t>體</w:t>
      </w:r>
      <w:r w:rsidRPr="00C26B47">
        <w:rPr>
          <w:rFonts w:asciiTheme="minorEastAsia" w:hAnsiTheme="minorEastAsia" w:hint="eastAsia"/>
          <w:szCs w:val="24"/>
        </w:rPr>
        <w:t>過度延伸於欄杆外作業、亦有於工作台上使用梯子或</w:t>
      </w:r>
      <w:proofErr w:type="gramStart"/>
      <w:r w:rsidRPr="00C26B47">
        <w:rPr>
          <w:rFonts w:asciiTheme="minorEastAsia" w:hAnsiTheme="minorEastAsia" w:hint="eastAsia"/>
          <w:szCs w:val="24"/>
        </w:rPr>
        <w:t>加裝板料</w:t>
      </w:r>
      <w:proofErr w:type="gramEnd"/>
      <w:r w:rsidRPr="00C26B47">
        <w:rPr>
          <w:rFonts w:asciiTheme="minorEastAsia" w:hAnsiTheme="minorEastAsia" w:hint="eastAsia"/>
          <w:szCs w:val="24"/>
        </w:rPr>
        <w:t>等方式增加作業高度，極易造成墜落災害，另一為將高空工作車作為升降機使用，升至目的地後攀登欄杆離開工作台，在攀登及離開之過程中，身軀暴露於墜落危險狀況中，稍有不慎便易發生墜落事故，避免此等不安全行為發生，應於作業前擬定作業計畫，選擇適宜之機種，作業時確實戴用安全帶並指派專人指揮監督，如需上下通行，應另置其他安全之上下設備如施工架，嚴格禁止人員攀登進出工作台。</w:t>
      </w:r>
    </w:p>
    <w:p w14:paraId="5B6544BF"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szCs w:val="24"/>
        </w:rPr>
        <w:t>(2)</w:t>
      </w:r>
      <w:r w:rsidRPr="00C26B47">
        <w:rPr>
          <w:rFonts w:asciiTheme="minorEastAsia" w:hAnsiTheme="minorEastAsia"/>
          <w:szCs w:val="24"/>
        </w:rPr>
        <w:tab/>
      </w:r>
      <w:r w:rsidRPr="00C26B47">
        <w:rPr>
          <w:rFonts w:asciiTheme="minorEastAsia" w:hAnsiTheme="minorEastAsia" w:hint="eastAsia"/>
          <w:szCs w:val="24"/>
        </w:rPr>
        <w:t>工作台於升降過程中發生機械故障（如油壓裝置失效）時常會將人員自工作台拋出，平時應依規定實施定期檢查與保養及作業前檢點，作業時全程使用安全帶，降低被抛墜落之危害；操作不慎引發之墜落常發生於鄰近構造物作業，因操作工作台時突然上升或下降時，</w:t>
      </w:r>
      <w:proofErr w:type="gramStart"/>
      <w:r w:rsidRPr="00C26B47">
        <w:rPr>
          <w:rFonts w:asciiTheme="minorEastAsia" w:hAnsiTheme="minorEastAsia" w:hint="eastAsia"/>
          <w:szCs w:val="24"/>
        </w:rPr>
        <w:t>易撞及</w:t>
      </w:r>
      <w:proofErr w:type="gramEnd"/>
      <w:r w:rsidRPr="00C26B47">
        <w:rPr>
          <w:rFonts w:asciiTheme="minorEastAsia" w:hAnsiTheme="minorEastAsia" w:hint="eastAsia"/>
          <w:szCs w:val="24"/>
        </w:rPr>
        <w:t>構造物，造成工作台傾斜及拋擲作用而發生墜落，防範此類狀況除確實使</w:t>
      </w:r>
      <w:r w:rsidRPr="00C26B47">
        <w:rPr>
          <w:rFonts w:asciiTheme="minorEastAsia" w:hAnsiTheme="minorEastAsia" w:hint="eastAsia"/>
          <w:szCs w:val="24"/>
        </w:rPr>
        <w:lastRenderedPageBreak/>
        <w:t>用安全帶外，仍應加強人員專業訓練，以提高操作技能與熟練度。</w:t>
      </w:r>
    </w:p>
    <w:p w14:paraId="570B3B29"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hint="eastAsia"/>
          <w:szCs w:val="24"/>
        </w:rPr>
        <w:t>(3)</w:t>
      </w:r>
      <w:r w:rsidRPr="00C26B47">
        <w:rPr>
          <w:rFonts w:asciiTheme="minorEastAsia" w:hAnsiTheme="minorEastAsia" w:hint="eastAsia"/>
          <w:szCs w:val="24"/>
        </w:rPr>
        <w:tab/>
        <w:t>防止高空工作車墜落危害最重要之防護措施為使工作台上之作業人員佩帶安全帶，惟一般常見將安全帶</w:t>
      </w:r>
      <w:proofErr w:type="gramStart"/>
      <w:r w:rsidRPr="00C26B47">
        <w:rPr>
          <w:rFonts w:asciiTheme="minorEastAsia" w:hAnsiTheme="minorEastAsia" w:hint="eastAsia"/>
          <w:szCs w:val="24"/>
        </w:rPr>
        <w:t>繫</w:t>
      </w:r>
      <w:proofErr w:type="gramEnd"/>
      <w:r w:rsidRPr="00C26B47">
        <w:rPr>
          <w:rFonts w:asciiTheme="minorEastAsia" w:hAnsiTheme="minorEastAsia" w:hint="eastAsia"/>
          <w:szCs w:val="24"/>
        </w:rPr>
        <w:t>掛於工作台欄杆上，發生墜落時恐會影響車輛安定性，亦違反製造商所設計及指定</w:t>
      </w:r>
      <w:proofErr w:type="gramStart"/>
      <w:r w:rsidRPr="00C26B47">
        <w:rPr>
          <w:rFonts w:asciiTheme="minorEastAsia" w:hAnsiTheme="minorEastAsia" w:hint="eastAsia"/>
          <w:szCs w:val="24"/>
        </w:rPr>
        <w:t>繫掛點</w:t>
      </w:r>
      <w:proofErr w:type="gramEnd"/>
      <w:r w:rsidRPr="00C26B47">
        <w:rPr>
          <w:rFonts w:asciiTheme="minorEastAsia" w:hAnsiTheme="minorEastAsia" w:hint="eastAsia"/>
          <w:szCs w:val="24"/>
        </w:rPr>
        <w:t>，另</w:t>
      </w:r>
      <w:proofErr w:type="gramStart"/>
      <w:r w:rsidRPr="00C26B47">
        <w:rPr>
          <w:rFonts w:asciiTheme="minorEastAsia" w:hAnsiTheme="minorEastAsia" w:hint="eastAsia"/>
          <w:szCs w:val="24"/>
        </w:rPr>
        <w:t>安全帶掛繩之</w:t>
      </w:r>
      <w:proofErr w:type="gramEnd"/>
      <w:r w:rsidRPr="00C26B47">
        <w:rPr>
          <w:rFonts w:asciiTheme="minorEastAsia" w:hAnsiTheme="minorEastAsia" w:hint="eastAsia"/>
          <w:szCs w:val="24"/>
        </w:rPr>
        <w:t>長度亦須考量，</w:t>
      </w:r>
      <w:proofErr w:type="gramStart"/>
      <w:r w:rsidRPr="00C26B47">
        <w:rPr>
          <w:rFonts w:asciiTheme="minorEastAsia" w:hAnsiTheme="minorEastAsia" w:hint="eastAsia"/>
          <w:szCs w:val="24"/>
        </w:rPr>
        <w:t>掛繩太</w:t>
      </w:r>
      <w:proofErr w:type="gramEnd"/>
      <w:r w:rsidRPr="00C26B47">
        <w:rPr>
          <w:rFonts w:asciiTheme="minorEastAsia" w:hAnsiTheme="minorEastAsia" w:hint="eastAsia"/>
          <w:szCs w:val="24"/>
        </w:rPr>
        <w:t>長於發生墜落時易產生擺動而使身軀撞及車體或臨近構造物，造成傷害，因此從事高空工作作業應慎選合宜安全帶及確實使用製造廠商所指定之工作台安全帶專用</w:t>
      </w:r>
      <w:proofErr w:type="gramStart"/>
      <w:r w:rsidRPr="00C26B47">
        <w:rPr>
          <w:rFonts w:asciiTheme="minorEastAsia" w:hAnsiTheme="minorEastAsia" w:hint="eastAsia"/>
          <w:szCs w:val="24"/>
        </w:rPr>
        <w:t>繫掛點</w:t>
      </w:r>
      <w:proofErr w:type="gramEnd"/>
      <w:r w:rsidRPr="00C26B47">
        <w:rPr>
          <w:rFonts w:asciiTheme="minorEastAsia" w:hAnsiTheme="minorEastAsia" w:hint="eastAsia"/>
          <w:szCs w:val="24"/>
        </w:rPr>
        <w:t>。</w:t>
      </w:r>
    </w:p>
    <w:p w14:paraId="64E983B0" w14:textId="77777777" w:rsidR="00074C05" w:rsidRPr="00C26B47" w:rsidRDefault="00074C05" w:rsidP="00074C05">
      <w:pPr>
        <w:rPr>
          <w:rFonts w:asciiTheme="minorEastAsia" w:hAnsiTheme="minorEastAsia"/>
          <w:szCs w:val="24"/>
        </w:rPr>
      </w:pPr>
      <w:r w:rsidRPr="00C26B47">
        <w:rPr>
          <w:rFonts w:asciiTheme="minorEastAsia" w:hAnsiTheme="minorEastAsia" w:hint="eastAsia"/>
          <w:szCs w:val="24"/>
        </w:rPr>
        <w:t>3、翻倒危害與防止對策</w:t>
      </w:r>
    </w:p>
    <w:p w14:paraId="6D6DD113"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hint="eastAsia"/>
          <w:szCs w:val="24"/>
        </w:rPr>
        <w:t>(1)地面狀況不良</w:t>
      </w:r>
    </w:p>
    <w:p w14:paraId="28FAB373" w14:textId="77777777" w:rsidR="00074C05" w:rsidRPr="00C26B47" w:rsidRDefault="00074C05" w:rsidP="00074C05">
      <w:pPr>
        <w:ind w:leftChars="60" w:left="144"/>
        <w:rPr>
          <w:rFonts w:asciiTheme="minorEastAsia" w:hAnsiTheme="minorEastAsia"/>
          <w:szCs w:val="24"/>
        </w:rPr>
      </w:pPr>
      <w:r w:rsidRPr="00C26B47">
        <w:rPr>
          <w:rFonts w:asciiTheme="minorEastAsia" w:hAnsiTheme="minorEastAsia" w:hint="eastAsia"/>
          <w:szCs w:val="24"/>
        </w:rPr>
        <w:t>高空工作車發生翻倒或傾倒，不僅會造成車體毀損，同時亦會對人員產生嚴重傷害或甚至死亡，為防止地面狀況不良而造成工作車翻倒，應於作業前妥善處理地面狀況及作業時由專人指揮監督，確保工作車位於水平、堅實丶和平坦的地面上作業，防止翻倒危險。</w:t>
      </w:r>
    </w:p>
    <w:p w14:paraId="34C30BD5"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hint="eastAsia"/>
          <w:szCs w:val="24"/>
        </w:rPr>
        <w:t>(2)設備缺陷</w:t>
      </w:r>
    </w:p>
    <w:p w14:paraId="39A9C80A" w14:textId="77777777" w:rsidR="00074C05" w:rsidRPr="00C26B47" w:rsidRDefault="00074C05" w:rsidP="00074C05">
      <w:pPr>
        <w:ind w:leftChars="60" w:left="144"/>
        <w:rPr>
          <w:rFonts w:asciiTheme="minorEastAsia" w:hAnsiTheme="minorEastAsia"/>
          <w:szCs w:val="24"/>
        </w:rPr>
      </w:pPr>
      <w:r w:rsidRPr="00C26B47">
        <w:rPr>
          <w:rFonts w:asciiTheme="minorEastAsia" w:hAnsiTheme="minorEastAsia" w:hint="eastAsia"/>
          <w:szCs w:val="24"/>
        </w:rPr>
        <w:t>高空工作車主體結構出現問題或安全裝置失效時，亦會造成車體翻倒，當見翻倒情形為連接轉盤與底盤之螺栓</w:t>
      </w:r>
      <w:proofErr w:type="gramStart"/>
      <w:r w:rsidRPr="00C26B47">
        <w:rPr>
          <w:rFonts w:asciiTheme="minorEastAsia" w:hAnsiTheme="minorEastAsia" w:hint="eastAsia"/>
          <w:szCs w:val="24"/>
        </w:rPr>
        <w:t>鬆</w:t>
      </w:r>
      <w:proofErr w:type="gramEnd"/>
      <w:r w:rsidRPr="00C26B47">
        <w:rPr>
          <w:rFonts w:asciiTheme="minorEastAsia" w:hAnsiTheme="minorEastAsia" w:hint="eastAsia"/>
          <w:szCs w:val="24"/>
        </w:rPr>
        <w:t>脫，導致上部結構脫離底盤而傾倒，及傾斜制動裝置失效，致無法制動超過製造廠商所允許傾斜角度之工作</w:t>
      </w:r>
      <w:proofErr w:type="gramStart"/>
      <w:r w:rsidRPr="00C26B47">
        <w:rPr>
          <w:rFonts w:asciiTheme="minorEastAsia" w:hAnsiTheme="minorEastAsia" w:hint="eastAsia"/>
          <w:szCs w:val="24"/>
        </w:rPr>
        <w:t>台升舉</w:t>
      </w:r>
      <w:proofErr w:type="gramEnd"/>
      <w:r w:rsidRPr="00C26B47">
        <w:rPr>
          <w:rFonts w:asciiTheme="minorEastAsia" w:hAnsiTheme="minorEastAsia" w:hint="eastAsia"/>
          <w:szCs w:val="24"/>
        </w:rPr>
        <w:t>、旋轉而易造成車體翻倒，為防止設備缺陷引發之車體翻倒，應定期依法規規範及製造廠商所定項目檢查與保養，尤其每日作業前更應就其相關制動裝置、操作裝置及作業裝置之性能實施檢點。</w:t>
      </w:r>
    </w:p>
    <w:p w14:paraId="416C036C"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hint="eastAsia"/>
          <w:szCs w:val="24"/>
        </w:rPr>
        <w:t>(3)未使用</w:t>
      </w:r>
      <w:proofErr w:type="gramStart"/>
      <w:r w:rsidRPr="00C26B47">
        <w:rPr>
          <w:rFonts w:asciiTheme="minorEastAsia" w:hAnsiTheme="minorEastAsia" w:hint="eastAsia"/>
          <w:szCs w:val="24"/>
        </w:rPr>
        <w:t>外伸撐座</w:t>
      </w:r>
      <w:proofErr w:type="gramEnd"/>
    </w:p>
    <w:p w14:paraId="67CC0D44" w14:textId="77777777" w:rsidR="00074C05" w:rsidRPr="00C26B47" w:rsidRDefault="00074C05" w:rsidP="00074C05">
      <w:pPr>
        <w:ind w:leftChars="60" w:left="144"/>
        <w:rPr>
          <w:rFonts w:asciiTheme="minorEastAsia" w:hAnsiTheme="minorEastAsia"/>
          <w:szCs w:val="24"/>
        </w:rPr>
      </w:pPr>
      <w:proofErr w:type="gramStart"/>
      <w:r w:rsidRPr="00C26B47">
        <w:rPr>
          <w:rFonts w:asciiTheme="minorEastAsia" w:hAnsiTheme="minorEastAsia" w:hint="eastAsia"/>
          <w:szCs w:val="24"/>
        </w:rPr>
        <w:t>外伸撐座</w:t>
      </w:r>
      <w:proofErr w:type="gramEnd"/>
      <w:r w:rsidRPr="00C26B47">
        <w:rPr>
          <w:rFonts w:asciiTheme="minorEastAsia" w:hAnsiTheme="minorEastAsia" w:hint="eastAsia"/>
          <w:szCs w:val="24"/>
        </w:rPr>
        <w:t>未伸出而</w:t>
      </w:r>
      <w:proofErr w:type="gramStart"/>
      <w:r w:rsidRPr="00C26B47">
        <w:rPr>
          <w:rFonts w:asciiTheme="minorEastAsia" w:hAnsiTheme="minorEastAsia" w:hint="eastAsia"/>
          <w:szCs w:val="24"/>
        </w:rPr>
        <w:t>伸臂角</w:t>
      </w:r>
      <w:proofErr w:type="gramEnd"/>
      <w:r w:rsidRPr="00C26B47">
        <w:rPr>
          <w:rFonts w:asciiTheme="minorEastAsia" w:hAnsiTheme="minorEastAsia" w:hint="eastAsia"/>
          <w:szCs w:val="24"/>
        </w:rPr>
        <w:t>度過大時，極易造成工作車翻倒，因此作業時應將</w:t>
      </w:r>
      <w:proofErr w:type="gramStart"/>
      <w:r w:rsidRPr="00C26B47">
        <w:rPr>
          <w:rFonts w:asciiTheme="minorEastAsia" w:hAnsiTheme="minorEastAsia" w:hint="eastAsia"/>
          <w:szCs w:val="24"/>
        </w:rPr>
        <w:t>外伸撐腳</w:t>
      </w:r>
      <w:proofErr w:type="gramEnd"/>
      <w:r w:rsidRPr="00C26B47">
        <w:rPr>
          <w:rFonts w:asciiTheme="minorEastAsia" w:hAnsiTheme="minorEastAsia" w:hint="eastAsia"/>
          <w:szCs w:val="24"/>
        </w:rPr>
        <w:t>、穩定腳架、可延伸式輪軸、</w:t>
      </w:r>
      <w:proofErr w:type="gramStart"/>
      <w:r w:rsidRPr="00C26B47">
        <w:rPr>
          <w:rFonts w:asciiTheme="minorEastAsia" w:hAnsiTheme="minorEastAsia" w:hint="eastAsia"/>
          <w:szCs w:val="24"/>
        </w:rPr>
        <w:t>搖攜式</w:t>
      </w:r>
      <w:proofErr w:type="gramEnd"/>
      <w:r w:rsidRPr="00C26B47">
        <w:rPr>
          <w:rFonts w:asciiTheme="minorEastAsia" w:hAnsiTheme="minorEastAsia" w:hint="eastAsia"/>
          <w:szCs w:val="24"/>
        </w:rPr>
        <w:t>輪軸等</w:t>
      </w:r>
      <w:proofErr w:type="gramStart"/>
      <w:r w:rsidRPr="00C26B47">
        <w:rPr>
          <w:rFonts w:asciiTheme="minorEastAsia" w:hAnsiTheme="minorEastAsia" w:hint="eastAsia"/>
          <w:szCs w:val="24"/>
        </w:rPr>
        <w:t>外伸撐座</w:t>
      </w:r>
      <w:proofErr w:type="gramEnd"/>
      <w:r w:rsidRPr="00C26B47">
        <w:rPr>
          <w:rFonts w:asciiTheme="minorEastAsia" w:hAnsiTheme="minorEastAsia" w:hint="eastAsia"/>
          <w:szCs w:val="24"/>
        </w:rPr>
        <w:t>確實伸出，並採取防止地盤不均勻</w:t>
      </w:r>
      <w:proofErr w:type="gramStart"/>
      <w:r w:rsidRPr="00C26B47">
        <w:rPr>
          <w:rFonts w:asciiTheme="minorEastAsia" w:hAnsiTheme="minorEastAsia" w:hint="eastAsia"/>
          <w:szCs w:val="24"/>
        </w:rPr>
        <w:t>沉</w:t>
      </w:r>
      <w:proofErr w:type="gramEnd"/>
      <w:r w:rsidRPr="00C26B47">
        <w:rPr>
          <w:rFonts w:asciiTheme="minorEastAsia" w:hAnsiTheme="minorEastAsia" w:hint="eastAsia"/>
          <w:szCs w:val="24"/>
        </w:rPr>
        <w:t>陷、路肩之崩塌等必要措施。</w:t>
      </w:r>
    </w:p>
    <w:p w14:paraId="1A25CB0A"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hint="eastAsia"/>
          <w:szCs w:val="24"/>
        </w:rPr>
        <w:t>(4)負荷過重</w:t>
      </w:r>
    </w:p>
    <w:p w14:paraId="36EAF03C" w14:textId="77777777" w:rsidR="00074C05" w:rsidRPr="00C26B47" w:rsidRDefault="00074C05" w:rsidP="00074C05">
      <w:pPr>
        <w:ind w:leftChars="60" w:left="144"/>
        <w:rPr>
          <w:rFonts w:asciiTheme="minorEastAsia" w:hAnsiTheme="minorEastAsia"/>
          <w:szCs w:val="24"/>
        </w:rPr>
      </w:pPr>
      <w:r w:rsidRPr="00C26B47">
        <w:rPr>
          <w:rFonts w:asciiTheme="minorEastAsia" w:hAnsiTheme="minorEastAsia" w:hint="eastAsia"/>
          <w:szCs w:val="24"/>
        </w:rPr>
        <w:t>工作台上的人員、機具和</w:t>
      </w:r>
      <w:proofErr w:type="gramStart"/>
      <w:r w:rsidRPr="00C26B47">
        <w:rPr>
          <w:rFonts w:asciiTheme="minorEastAsia" w:hAnsiTheme="minorEastAsia" w:hint="eastAsia"/>
          <w:szCs w:val="24"/>
        </w:rPr>
        <w:t>物料</w:t>
      </w:r>
      <w:proofErr w:type="gramEnd"/>
      <w:r w:rsidRPr="00C26B47">
        <w:rPr>
          <w:rFonts w:asciiTheme="minorEastAsia" w:hAnsiTheme="minorEastAsia" w:hint="eastAsia"/>
          <w:szCs w:val="24"/>
        </w:rPr>
        <w:t>如超過製造廠商所定之安全荷重，亦會影響工作車之安定度而造成車體翻倒，作業前應確認製造廠商規定之安全度及最大使用荷重，作業時指揮監督人員應隨時監督作業人員不得超過高空工作車之積載荷重及能力。</w:t>
      </w:r>
    </w:p>
    <w:p w14:paraId="6E0F1113"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hint="eastAsia"/>
          <w:szCs w:val="24"/>
        </w:rPr>
        <w:t>(5)車輛碰撞</w:t>
      </w:r>
    </w:p>
    <w:p w14:paraId="530EF997" w14:textId="77777777" w:rsidR="00074C05" w:rsidRPr="00C26B47" w:rsidRDefault="00074C05" w:rsidP="00074C05">
      <w:pPr>
        <w:ind w:leftChars="60" w:left="144"/>
        <w:rPr>
          <w:rFonts w:asciiTheme="minorEastAsia" w:hAnsiTheme="minorEastAsia"/>
          <w:szCs w:val="24"/>
        </w:rPr>
      </w:pPr>
      <w:r w:rsidRPr="00C26B47">
        <w:rPr>
          <w:rFonts w:asciiTheme="minorEastAsia" w:hAnsiTheme="minorEastAsia" w:hint="eastAsia"/>
          <w:szCs w:val="24"/>
        </w:rPr>
        <w:t>於使用道路作業及有移動式起重機作業之工作場所，常發生突入車輛、起重</w:t>
      </w:r>
      <w:proofErr w:type="gramStart"/>
      <w:r w:rsidRPr="00C26B47">
        <w:rPr>
          <w:rFonts w:asciiTheme="minorEastAsia" w:hAnsiTheme="minorEastAsia" w:hint="eastAsia"/>
          <w:szCs w:val="24"/>
        </w:rPr>
        <w:t>吊臂撞及</w:t>
      </w:r>
      <w:proofErr w:type="gramEnd"/>
      <w:r w:rsidRPr="00C26B47">
        <w:rPr>
          <w:rFonts w:asciiTheme="minorEastAsia" w:hAnsiTheme="minorEastAsia" w:hint="eastAsia"/>
          <w:szCs w:val="24"/>
        </w:rPr>
        <w:t>高空工作車，造成車體翻倒，對有車輛出入之工作場所作業時應設置警戒標示及交通引導人員，防止車輛碰撞；對兼有移動式起重機作業之工作場所，則應協調使用上之安全措施，避免互相影響造成碰撞危險。</w:t>
      </w:r>
    </w:p>
    <w:p w14:paraId="008A0115"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hint="eastAsia"/>
          <w:szCs w:val="24"/>
        </w:rPr>
        <w:t>(6)不正當使用</w:t>
      </w:r>
    </w:p>
    <w:p w14:paraId="49583355" w14:textId="77777777" w:rsidR="00074C05" w:rsidRPr="00C26B47" w:rsidRDefault="00074C05" w:rsidP="00074C05">
      <w:pPr>
        <w:ind w:leftChars="60" w:left="144"/>
        <w:rPr>
          <w:rFonts w:asciiTheme="minorEastAsia" w:hAnsiTheme="minorEastAsia"/>
          <w:szCs w:val="24"/>
        </w:rPr>
      </w:pPr>
      <w:r w:rsidRPr="00C26B47">
        <w:rPr>
          <w:rFonts w:asciiTheme="minorEastAsia" w:hAnsiTheme="minorEastAsia" w:hint="eastAsia"/>
          <w:szCs w:val="24"/>
        </w:rPr>
        <w:t>將高空工作車兼作起重設備或以繩索拖拉物件，會影響工作車的穩定，易造成翻倒，應確實監督作業人員不得使高空工作車供為主要用途以外之用途。</w:t>
      </w:r>
    </w:p>
    <w:p w14:paraId="57B62044" w14:textId="77777777" w:rsidR="00074C05" w:rsidRPr="00C26B47" w:rsidRDefault="00074C05" w:rsidP="00074C05">
      <w:pPr>
        <w:ind w:leftChars="59" w:left="423" w:hangingChars="117" w:hanging="281"/>
        <w:rPr>
          <w:rFonts w:asciiTheme="minorEastAsia" w:hAnsiTheme="minorEastAsia"/>
          <w:szCs w:val="24"/>
        </w:rPr>
      </w:pPr>
      <w:r w:rsidRPr="00C26B47">
        <w:rPr>
          <w:rFonts w:asciiTheme="minorEastAsia" w:hAnsiTheme="minorEastAsia" w:hint="eastAsia"/>
          <w:szCs w:val="24"/>
        </w:rPr>
        <w:t>(7)惡劣氣候</w:t>
      </w:r>
    </w:p>
    <w:p w14:paraId="0100B496" w14:textId="77777777" w:rsidR="00074C05" w:rsidRPr="00C26B47" w:rsidRDefault="00074C05" w:rsidP="00074C05">
      <w:pPr>
        <w:ind w:leftChars="60" w:left="144"/>
        <w:rPr>
          <w:rFonts w:asciiTheme="minorEastAsia" w:hAnsiTheme="minorEastAsia"/>
          <w:szCs w:val="24"/>
        </w:rPr>
      </w:pPr>
      <w:r w:rsidRPr="00C26B47">
        <w:rPr>
          <w:rFonts w:asciiTheme="minorEastAsia" w:hAnsiTheme="minorEastAsia" w:hint="eastAsia"/>
          <w:szCs w:val="24"/>
        </w:rPr>
        <w:t>強風、大雨等惡劣氣候下可能危及高空工作車工作台的穩定性，對人員安全亦構成危害，應隨時注意當地有關之氣象預報及不得超過製造商所定的最高容許風速。</w:t>
      </w:r>
    </w:p>
    <w:p w14:paraId="131C96D7" w14:textId="77777777" w:rsidR="00074C05" w:rsidRPr="00C26B47" w:rsidRDefault="00074C05" w:rsidP="00074C05">
      <w:pPr>
        <w:rPr>
          <w:rFonts w:asciiTheme="minorEastAsia" w:hAnsiTheme="minorEastAsia"/>
          <w:szCs w:val="24"/>
        </w:rPr>
      </w:pPr>
      <w:r w:rsidRPr="00C26B47">
        <w:rPr>
          <w:rFonts w:asciiTheme="minorEastAsia" w:hAnsiTheme="minorEastAsia" w:hint="eastAsia"/>
          <w:szCs w:val="24"/>
        </w:rPr>
        <w:lastRenderedPageBreak/>
        <w:t>4、被撞危害</w:t>
      </w:r>
    </w:p>
    <w:p w14:paraId="4AD3805C" w14:textId="77777777" w:rsidR="00074C05" w:rsidRPr="00C26B47" w:rsidRDefault="00074C05" w:rsidP="00074C05">
      <w:pPr>
        <w:ind w:leftChars="60" w:left="144"/>
        <w:rPr>
          <w:rFonts w:asciiTheme="minorEastAsia" w:hAnsiTheme="minorEastAsia"/>
          <w:szCs w:val="24"/>
        </w:rPr>
      </w:pPr>
      <w:r w:rsidRPr="00C26B47">
        <w:rPr>
          <w:rFonts w:asciiTheme="minorEastAsia" w:hAnsiTheme="minorEastAsia" w:hint="eastAsia"/>
          <w:szCs w:val="24"/>
        </w:rPr>
        <w:t>高空工作車操作</w:t>
      </w:r>
      <w:proofErr w:type="gramStart"/>
      <w:r w:rsidRPr="00C26B47">
        <w:rPr>
          <w:rFonts w:asciiTheme="minorEastAsia" w:hAnsiTheme="minorEastAsia" w:hint="eastAsia"/>
          <w:szCs w:val="24"/>
        </w:rPr>
        <w:t>範圄</w:t>
      </w:r>
      <w:proofErr w:type="gramEnd"/>
      <w:r w:rsidRPr="00C26B47">
        <w:rPr>
          <w:rFonts w:asciiTheme="minorEastAsia" w:hAnsiTheme="minorEastAsia" w:hint="eastAsia"/>
          <w:szCs w:val="24"/>
        </w:rPr>
        <w:t>內如未作好管制措施，則易造成車體或其他人員被撞事件，因此應設置管制區，以防止與作業無關之人員或機具進入，當降下工作台或旋轉車體時須確認無任何地面人員靠近，於室內場所行駛時亦應設置引導人員，依所定信號引導高空工作車，另在公共場所作業，須妥善規劃工作區域及行人通路，並指派專人指揮，維護公共之安全。</w:t>
      </w:r>
    </w:p>
    <w:p w14:paraId="2EF02EFD" w14:textId="77777777" w:rsidR="00074C05" w:rsidRPr="00C26B47" w:rsidRDefault="00074C05" w:rsidP="00074C05">
      <w:pPr>
        <w:rPr>
          <w:rFonts w:asciiTheme="minorEastAsia" w:hAnsiTheme="minorEastAsia"/>
          <w:szCs w:val="24"/>
        </w:rPr>
      </w:pPr>
      <w:r w:rsidRPr="00C26B47">
        <w:rPr>
          <w:rFonts w:asciiTheme="minorEastAsia" w:hAnsiTheme="minorEastAsia" w:hint="eastAsia"/>
          <w:szCs w:val="24"/>
        </w:rPr>
        <w:t>5、被夾危害</w:t>
      </w:r>
    </w:p>
    <w:p w14:paraId="4F476EBC" w14:textId="77777777" w:rsidR="00074C05" w:rsidRPr="00C26B47" w:rsidRDefault="00074C05" w:rsidP="00074C05">
      <w:pPr>
        <w:ind w:leftChars="60" w:left="144"/>
        <w:rPr>
          <w:rFonts w:asciiTheme="minorEastAsia" w:hAnsiTheme="minorEastAsia"/>
          <w:szCs w:val="24"/>
        </w:rPr>
      </w:pPr>
      <w:r w:rsidRPr="00C26B47">
        <w:rPr>
          <w:rFonts w:asciiTheme="minorEastAsia" w:hAnsiTheme="minorEastAsia" w:hint="eastAsia"/>
          <w:szCs w:val="24"/>
        </w:rPr>
        <w:t>此類災害當發生作業人員身軀被夾於工作台與構造物間（如天花板、鋼構、管架、機械設備等），主要原因在於未注意周遭環境、方向辨認錯誤、同時操作工作台與其他工作、誤觸作業裝置致工作台突然移動等，為防止被夾危害應加強作業人員安全作業規範訓練、設置指揮監督人員及誤操作保護裝置。另從事高空工作車之修理、工作台之裝設或拆卸作業時，亦常發生作業人員被夾於工作台與車體</w:t>
      </w:r>
      <w:proofErr w:type="gramStart"/>
      <w:r w:rsidRPr="00C26B47">
        <w:rPr>
          <w:rFonts w:asciiTheme="minorEastAsia" w:hAnsiTheme="minorEastAsia" w:hint="eastAsia"/>
          <w:szCs w:val="24"/>
        </w:rPr>
        <w:t>之間，</w:t>
      </w:r>
      <w:proofErr w:type="gramEnd"/>
      <w:r w:rsidRPr="00C26B47">
        <w:rPr>
          <w:rFonts w:asciiTheme="minorEastAsia" w:hAnsiTheme="minorEastAsia" w:hint="eastAsia"/>
          <w:szCs w:val="24"/>
        </w:rPr>
        <w:t>對此種作業應訂定作業標準程序、設置安全支柱或</w:t>
      </w:r>
      <w:proofErr w:type="gramStart"/>
      <w:r w:rsidRPr="00C26B47">
        <w:rPr>
          <w:rFonts w:asciiTheme="minorEastAsia" w:hAnsiTheme="minorEastAsia" w:hint="eastAsia"/>
          <w:szCs w:val="24"/>
        </w:rPr>
        <w:t>安全塊</w:t>
      </w:r>
      <w:proofErr w:type="gramEnd"/>
      <w:r w:rsidRPr="00C26B47">
        <w:rPr>
          <w:rFonts w:asciiTheme="minorEastAsia" w:hAnsiTheme="minorEastAsia" w:hint="eastAsia"/>
          <w:szCs w:val="24"/>
        </w:rPr>
        <w:t>、並指派專人指揮監督。</w:t>
      </w:r>
    </w:p>
    <w:p w14:paraId="026FFF70" w14:textId="77777777" w:rsidR="00074C05" w:rsidRPr="00C26B47" w:rsidRDefault="00074C05" w:rsidP="00074C05">
      <w:pPr>
        <w:rPr>
          <w:rFonts w:asciiTheme="minorEastAsia" w:hAnsiTheme="minorEastAsia"/>
          <w:szCs w:val="24"/>
        </w:rPr>
      </w:pPr>
      <w:r w:rsidRPr="00C26B47">
        <w:rPr>
          <w:rFonts w:asciiTheme="minorEastAsia" w:hAnsiTheme="minorEastAsia"/>
          <w:szCs w:val="24"/>
        </w:rPr>
        <w:t>6</w:t>
      </w:r>
      <w:r w:rsidRPr="00C26B47">
        <w:rPr>
          <w:rFonts w:asciiTheme="minorEastAsia" w:hAnsiTheme="minorEastAsia" w:hint="eastAsia"/>
          <w:szCs w:val="24"/>
        </w:rPr>
        <w:t>丶感電危害</w:t>
      </w:r>
    </w:p>
    <w:p w14:paraId="1DA716B3" w14:textId="77777777" w:rsidR="00074C05" w:rsidRPr="00C26B47" w:rsidRDefault="00074C05" w:rsidP="00074C05">
      <w:pPr>
        <w:ind w:leftChars="60" w:left="144"/>
        <w:rPr>
          <w:rFonts w:asciiTheme="minorEastAsia" w:hAnsiTheme="minorEastAsia"/>
          <w:szCs w:val="24"/>
        </w:rPr>
      </w:pPr>
      <w:r w:rsidRPr="00C26B47">
        <w:rPr>
          <w:rFonts w:asciiTheme="minorEastAsia" w:hAnsiTheme="minorEastAsia" w:hint="eastAsia"/>
          <w:szCs w:val="24"/>
        </w:rPr>
        <w:t>於架空電線或電氣機具電路之接近場所使用高空工作車作業，易因接觸或接近該電路而</w:t>
      </w:r>
      <w:proofErr w:type="gramStart"/>
      <w:r w:rsidRPr="00C26B47">
        <w:rPr>
          <w:rFonts w:asciiTheme="minorEastAsia" w:hAnsiTheme="minorEastAsia" w:hint="eastAsia"/>
          <w:szCs w:val="24"/>
        </w:rPr>
        <w:t>引</w:t>
      </w:r>
      <w:r>
        <w:rPr>
          <w:rFonts w:asciiTheme="minorEastAsia" w:hAnsiTheme="minorEastAsia" w:hint="eastAsia"/>
          <w:szCs w:val="24"/>
        </w:rPr>
        <w:t>起</w:t>
      </w:r>
      <w:r w:rsidRPr="00C26B47">
        <w:rPr>
          <w:rFonts w:asciiTheme="minorEastAsia" w:hAnsiTheme="minorEastAsia" w:hint="eastAsia"/>
          <w:szCs w:val="24"/>
        </w:rPr>
        <w:t>感電事故</w:t>
      </w:r>
      <w:proofErr w:type="gramEnd"/>
      <w:r w:rsidRPr="00C26B47">
        <w:rPr>
          <w:rFonts w:asciiTheme="minorEastAsia" w:hAnsiTheme="minorEastAsia" w:hint="eastAsia"/>
          <w:szCs w:val="24"/>
        </w:rPr>
        <w:t>，對此作業須與帶電體保持規定之接近界限距離外，並應設置護圍、或於該電路四</w:t>
      </w:r>
      <w:proofErr w:type="gramStart"/>
      <w:r w:rsidRPr="00C26B47">
        <w:rPr>
          <w:rFonts w:asciiTheme="minorEastAsia" w:hAnsiTheme="minorEastAsia" w:hint="eastAsia"/>
          <w:szCs w:val="24"/>
        </w:rPr>
        <w:t>週</w:t>
      </w:r>
      <w:proofErr w:type="gramEnd"/>
      <w:r w:rsidRPr="00C26B47">
        <w:rPr>
          <w:rFonts w:asciiTheme="minorEastAsia" w:hAnsiTheme="minorEastAsia" w:hint="eastAsia"/>
          <w:szCs w:val="24"/>
        </w:rPr>
        <w:t>裝置絕緣用防護裝備等設備，另在工作台從事電焊作業，仍須依規定設置漏電斷路器及</w:t>
      </w:r>
      <w:proofErr w:type="gramStart"/>
      <w:r w:rsidRPr="00C26B47">
        <w:rPr>
          <w:rFonts w:asciiTheme="minorEastAsia" w:hAnsiTheme="minorEastAsia" w:hint="eastAsia"/>
          <w:szCs w:val="24"/>
        </w:rPr>
        <w:t>相當</w:t>
      </w:r>
      <w:proofErr w:type="gramEnd"/>
      <w:r w:rsidRPr="00C26B47">
        <w:rPr>
          <w:rFonts w:asciiTheme="minorEastAsia" w:hAnsiTheme="minorEastAsia" w:hint="eastAsia"/>
          <w:szCs w:val="24"/>
        </w:rPr>
        <w:t>絕緣耐力之焊接柄，且勿將工作車當成地線使用，如係使用交流電焊機作業應有自動電擊防止裝置。</w:t>
      </w:r>
    </w:p>
    <w:p w14:paraId="2E1E8E8C" w14:textId="77777777" w:rsidR="00074C05" w:rsidRPr="00C26B47" w:rsidRDefault="00074C05" w:rsidP="00074C05">
      <w:pPr>
        <w:rPr>
          <w:rFonts w:asciiTheme="minorEastAsia" w:hAnsiTheme="minorEastAsia"/>
          <w:szCs w:val="24"/>
        </w:rPr>
      </w:pPr>
      <w:r w:rsidRPr="00C26B47">
        <w:rPr>
          <w:rFonts w:asciiTheme="minorEastAsia" w:hAnsiTheme="minorEastAsia" w:hint="eastAsia"/>
          <w:szCs w:val="24"/>
        </w:rPr>
        <w:t>7、物體飛落危害</w:t>
      </w:r>
    </w:p>
    <w:p w14:paraId="654F6035" w14:textId="77777777" w:rsidR="00074C05" w:rsidRPr="00C26B47" w:rsidRDefault="00074C05" w:rsidP="00074C05">
      <w:pPr>
        <w:ind w:leftChars="60" w:left="144"/>
        <w:rPr>
          <w:rFonts w:asciiTheme="minorEastAsia" w:hAnsiTheme="minorEastAsia"/>
          <w:szCs w:val="24"/>
        </w:rPr>
      </w:pPr>
      <w:r w:rsidRPr="00C26B47">
        <w:rPr>
          <w:rFonts w:asciiTheme="minorEastAsia" w:hAnsiTheme="minorEastAsia" w:hint="eastAsia"/>
          <w:szCs w:val="24"/>
        </w:rPr>
        <w:t>高空工作車操作範圍內如未作好管制措施，則易造成輕質</w:t>
      </w:r>
      <w:proofErr w:type="gramStart"/>
      <w:r w:rsidRPr="00C26B47">
        <w:rPr>
          <w:rFonts w:asciiTheme="minorEastAsia" w:hAnsiTheme="minorEastAsia" w:hint="eastAsia"/>
          <w:szCs w:val="24"/>
        </w:rPr>
        <w:t>物料或手</w:t>
      </w:r>
      <w:proofErr w:type="gramEnd"/>
      <w:r w:rsidRPr="00C26B47">
        <w:rPr>
          <w:rFonts w:asciiTheme="minorEastAsia" w:hAnsiTheme="minorEastAsia" w:hint="eastAsia"/>
          <w:szCs w:val="24"/>
        </w:rPr>
        <w:t>工具、零散</w:t>
      </w:r>
      <w:proofErr w:type="gramStart"/>
      <w:r w:rsidRPr="00C26B47">
        <w:rPr>
          <w:rFonts w:asciiTheme="minorEastAsia" w:hAnsiTheme="minorEastAsia" w:hint="eastAsia"/>
          <w:szCs w:val="24"/>
        </w:rPr>
        <w:t>物料飛落</w:t>
      </w:r>
      <w:proofErr w:type="gramEnd"/>
      <w:r w:rsidRPr="00C26B47">
        <w:rPr>
          <w:rFonts w:asciiTheme="minorEastAsia" w:hAnsiTheme="minorEastAsia" w:hint="eastAsia"/>
          <w:szCs w:val="24"/>
        </w:rPr>
        <w:t>造成其他人員被物體飛落撞擊事件，因此應設置管制區，以防止與作業無關之人員進入，手工具須</w:t>
      </w:r>
      <w:proofErr w:type="gramStart"/>
      <w:r w:rsidRPr="00C26B47">
        <w:rPr>
          <w:rFonts w:asciiTheme="minorEastAsia" w:hAnsiTheme="minorEastAsia" w:hint="eastAsia"/>
          <w:szCs w:val="24"/>
        </w:rPr>
        <w:t>繫</w:t>
      </w:r>
      <w:proofErr w:type="gramEnd"/>
      <w:r w:rsidRPr="00C26B47">
        <w:rPr>
          <w:rFonts w:asciiTheme="minorEastAsia" w:hAnsiTheme="minorEastAsia" w:hint="eastAsia"/>
          <w:szCs w:val="24"/>
        </w:rPr>
        <w:t>上</w:t>
      </w:r>
      <w:proofErr w:type="gramStart"/>
      <w:r w:rsidRPr="00C26B47">
        <w:rPr>
          <w:rFonts w:asciiTheme="minorEastAsia" w:hAnsiTheme="minorEastAsia" w:hint="eastAsia"/>
          <w:szCs w:val="24"/>
        </w:rPr>
        <w:t>安全繩</w:t>
      </w:r>
      <w:proofErr w:type="gramEnd"/>
      <w:r w:rsidRPr="00C26B47">
        <w:rPr>
          <w:rFonts w:asciiTheme="minorEastAsia" w:hAnsiTheme="minorEastAsia" w:hint="eastAsia"/>
          <w:szCs w:val="24"/>
        </w:rPr>
        <w:t>或置於工作袋內，以防止脫落，工作車作業籃內須有腳趾板，無用的雜物清除，防止物體飛落之虞，高空工作車未使用，</w:t>
      </w:r>
      <w:proofErr w:type="gramStart"/>
      <w:r w:rsidRPr="00C26B47">
        <w:rPr>
          <w:rFonts w:asciiTheme="minorEastAsia" w:hAnsiTheme="minorEastAsia" w:hint="eastAsia"/>
          <w:szCs w:val="24"/>
        </w:rPr>
        <w:t>將伸臂降至最低</w:t>
      </w:r>
      <w:proofErr w:type="gramEnd"/>
      <w:r w:rsidRPr="00C26B47">
        <w:rPr>
          <w:rFonts w:asciiTheme="minorEastAsia" w:hAnsiTheme="minorEastAsia" w:hint="eastAsia"/>
          <w:szCs w:val="24"/>
        </w:rPr>
        <w:t>，</w:t>
      </w:r>
      <w:proofErr w:type="gramStart"/>
      <w:r w:rsidRPr="00C26B47">
        <w:rPr>
          <w:rFonts w:asciiTheme="minorEastAsia" w:hAnsiTheme="minorEastAsia" w:hint="eastAsia"/>
          <w:szCs w:val="24"/>
        </w:rPr>
        <w:t>並圈圍警</w:t>
      </w:r>
      <w:proofErr w:type="gramEnd"/>
      <w:r w:rsidRPr="00C26B47">
        <w:rPr>
          <w:rFonts w:asciiTheme="minorEastAsia" w:hAnsiTheme="minorEastAsia" w:hint="eastAsia"/>
          <w:szCs w:val="24"/>
        </w:rPr>
        <w:t>示。</w:t>
      </w:r>
    </w:p>
    <w:p w14:paraId="312AB8CE" w14:textId="77777777" w:rsidR="00074C05" w:rsidRPr="00C26B47" w:rsidRDefault="00074C05" w:rsidP="00074C05">
      <w:pPr>
        <w:rPr>
          <w:rFonts w:asciiTheme="minorEastAsia" w:hAnsiTheme="minorEastAsia"/>
          <w:szCs w:val="24"/>
        </w:rPr>
      </w:pPr>
    </w:p>
    <w:p w14:paraId="4F0091B9" w14:textId="77777777" w:rsidR="00074C05" w:rsidRPr="00521E0C" w:rsidRDefault="00074C05" w:rsidP="00074C05">
      <w:pPr>
        <w:rPr>
          <w:rFonts w:asciiTheme="minorEastAsia" w:hAnsiTheme="minorEastAsia"/>
          <w:b/>
          <w:szCs w:val="24"/>
        </w:rPr>
      </w:pPr>
      <w:r w:rsidRPr="00521E0C">
        <w:rPr>
          <w:rFonts w:asciiTheme="minorEastAsia" w:hAnsiTheme="minorEastAsia" w:hint="eastAsia"/>
          <w:b/>
          <w:szCs w:val="24"/>
        </w:rPr>
        <w:t>八、高空工作車作業緊急應變管理</w:t>
      </w:r>
    </w:p>
    <w:p w14:paraId="63E34CB5" w14:textId="77777777" w:rsidR="00074C05" w:rsidRPr="00C26B47" w:rsidRDefault="00074C05" w:rsidP="00074C05">
      <w:pPr>
        <w:ind w:leftChars="60" w:left="144"/>
        <w:rPr>
          <w:rFonts w:asciiTheme="minorEastAsia" w:hAnsiTheme="minorEastAsia"/>
          <w:szCs w:val="24"/>
        </w:rPr>
      </w:pPr>
      <w:r w:rsidRPr="00C26B47">
        <w:rPr>
          <w:rFonts w:asciiTheme="minorEastAsia" w:hAnsiTheme="minorEastAsia" w:hint="eastAsia"/>
          <w:szCs w:val="24"/>
        </w:rPr>
        <w:t>有關高空工作車作業緊急應變管理組織部份，比照「緊急應變</w:t>
      </w:r>
      <w:r>
        <w:rPr>
          <w:rFonts w:asciiTheme="minorEastAsia" w:hAnsiTheme="minorEastAsia" w:hint="eastAsia"/>
          <w:szCs w:val="24"/>
        </w:rPr>
        <w:t>處理程序</w:t>
      </w:r>
      <w:r w:rsidRPr="00C26B47">
        <w:rPr>
          <w:rFonts w:asciiTheme="minorEastAsia" w:hAnsiTheme="minorEastAsia" w:hint="eastAsia"/>
          <w:szCs w:val="24"/>
        </w:rPr>
        <w:t>」</w:t>
      </w:r>
      <w:r>
        <w:rPr>
          <w:rFonts w:asciiTheme="minorEastAsia" w:hAnsiTheme="minorEastAsia" w:hint="eastAsia"/>
          <w:szCs w:val="24"/>
        </w:rPr>
        <w:t>應變小組</w:t>
      </w:r>
      <w:r w:rsidRPr="00C26B47">
        <w:rPr>
          <w:rFonts w:asciiTheme="minorEastAsia" w:hAnsiTheme="minorEastAsia" w:hint="eastAsia"/>
          <w:szCs w:val="24"/>
        </w:rPr>
        <w:t>來編組。</w:t>
      </w:r>
    </w:p>
    <w:p w14:paraId="2202A82D" w14:textId="77777777" w:rsidR="00074C05" w:rsidRPr="00C26B47" w:rsidRDefault="00074C05" w:rsidP="00074C05">
      <w:pPr>
        <w:rPr>
          <w:rFonts w:asciiTheme="minorEastAsia" w:hAnsiTheme="minorEastAsia"/>
          <w:szCs w:val="24"/>
        </w:rPr>
      </w:pPr>
    </w:p>
    <w:p w14:paraId="5AFA99D1" w14:textId="77777777" w:rsidR="00074C05" w:rsidRPr="00226E30" w:rsidRDefault="00074C05" w:rsidP="00074C05">
      <w:pPr>
        <w:rPr>
          <w:rFonts w:asciiTheme="minorEastAsia" w:hAnsiTheme="minorEastAsia"/>
          <w:b/>
          <w:szCs w:val="24"/>
        </w:rPr>
      </w:pPr>
      <w:r w:rsidRPr="00226E30">
        <w:rPr>
          <w:rFonts w:asciiTheme="minorEastAsia" w:hAnsiTheme="minorEastAsia" w:hint="eastAsia"/>
          <w:b/>
          <w:szCs w:val="24"/>
        </w:rPr>
        <w:t>九、緊急事故與災害通報系統</w:t>
      </w:r>
    </w:p>
    <w:p w14:paraId="5AEBCE1A" w14:textId="77777777" w:rsidR="00074C05" w:rsidRDefault="00074C05" w:rsidP="00074C05">
      <w:pPr>
        <w:ind w:leftChars="60" w:left="144"/>
        <w:rPr>
          <w:rFonts w:asciiTheme="minorEastAsia" w:hAnsiTheme="minorEastAsia"/>
          <w:szCs w:val="24"/>
        </w:rPr>
      </w:pPr>
      <w:r w:rsidRPr="00C26B47">
        <w:rPr>
          <w:rFonts w:asciiTheme="minorEastAsia" w:hAnsiTheme="minorEastAsia" w:hint="eastAsia"/>
          <w:szCs w:val="24"/>
        </w:rPr>
        <w:t>緊急及意外事故通報之目的，在對於影響工地安全衛生之重大事件，建立報告程序，需通報之單位、人員及通報之條件。緊急應變措施處理流程比照「信義房屋地震、重大公安意外處理標準流程」辦理</w:t>
      </w:r>
      <w:r>
        <w:rPr>
          <w:rFonts w:asciiTheme="minorEastAsia" w:hAnsiTheme="minorEastAsia" w:hint="eastAsia"/>
          <w:szCs w:val="24"/>
        </w:rPr>
        <w:t>，如發生職業災害，現場主管人員應填寫「職業災害通報單」(表三)並進行通報</w:t>
      </w:r>
      <w:r w:rsidRPr="00C26B47">
        <w:rPr>
          <w:rFonts w:asciiTheme="minorEastAsia" w:hAnsiTheme="minorEastAsia" w:hint="eastAsia"/>
          <w:szCs w:val="24"/>
        </w:rPr>
        <w:t>。</w:t>
      </w:r>
    </w:p>
    <w:p w14:paraId="234E99DB" w14:textId="77777777" w:rsidR="00074C05" w:rsidRDefault="00074C05" w:rsidP="00074C05">
      <w:pPr>
        <w:ind w:leftChars="60" w:left="144"/>
        <w:rPr>
          <w:rFonts w:asciiTheme="minorEastAsia" w:hAnsiTheme="minorEastAsia"/>
          <w:szCs w:val="24"/>
        </w:rPr>
      </w:pPr>
    </w:p>
    <w:p w14:paraId="19713B4E" w14:textId="77777777" w:rsidR="00074C05" w:rsidRPr="00226E30" w:rsidRDefault="00074C05" w:rsidP="00074C05">
      <w:pPr>
        <w:rPr>
          <w:rFonts w:asciiTheme="minorEastAsia" w:hAnsiTheme="minorEastAsia"/>
          <w:b/>
          <w:szCs w:val="24"/>
        </w:rPr>
      </w:pPr>
      <w:r w:rsidRPr="00226E30">
        <w:rPr>
          <w:rFonts w:asciiTheme="minorEastAsia" w:hAnsiTheme="minorEastAsia" w:hint="eastAsia"/>
          <w:b/>
          <w:szCs w:val="24"/>
        </w:rPr>
        <w:t>十、高空工作車相關管理規則</w:t>
      </w:r>
    </w:p>
    <w:p w14:paraId="27FCE386" w14:textId="77777777" w:rsidR="00074C05" w:rsidRPr="003701C5" w:rsidRDefault="00074C05" w:rsidP="00074C05">
      <w:pPr>
        <w:ind w:leftChars="60" w:left="144"/>
        <w:rPr>
          <w:rFonts w:asciiTheme="minorEastAsia" w:hAnsiTheme="minorEastAsia"/>
          <w:szCs w:val="24"/>
        </w:rPr>
      </w:pPr>
      <w:r>
        <w:rPr>
          <w:rFonts w:asciiTheme="minorEastAsia" w:hAnsiTheme="minorEastAsia"/>
          <w:szCs w:val="24"/>
        </w:rPr>
        <w:t>1.</w:t>
      </w:r>
      <w:r w:rsidRPr="003701C5">
        <w:rPr>
          <w:rFonts w:asciiTheme="minorEastAsia" w:hAnsiTheme="minorEastAsia" w:hint="eastAsia"/>
          <w:szCs w:val="24"/>
        </w:rPr>
        <w:t>依作業場所狀況丶工作車種類丶能力訂定適</w:t>
      </w:r>
      <w:r>
        <w:rPr>
          <w:rFonts w:asciiTheme="minorEastAsia" w:hAnsiTheme="minorEastAsia" w:hint="eastAsia"/>
          <w:szCs w:val="24"/>
        </w:rPr>
        <w:t>當</w:t>
      </w:r>
      <w:r w:rsidRPr="003701C5">
        <w:rPr>
          <w:rFonts w:asciiTheme="minorEastAsia" w:hAnsiTheme="minorEastAsia" w:hint="eastAsia"/>
          <w:szCs w:val="24"/>
        </w:rPr>
        <w:t>的作業計畫，指派業務主管進行作業。</w:t>
      </w:r>
    </w:p>
    <w:p w14:paraId="2BB14A65" w14:textId="77777777" w:rsidR="00074C05" w:rsidRPr="003701C5" w:rsidRDefault="00074C05" w:rsidP="00074C05">
      <w:pPr>
        <w:ind w:leftChars="60" w:left="144"/>
        <w:rPr>
          <w:rFonts w:asciiTheme="minorEastAsia" w:hAnsiTheme="minorEastAsia"/>
          <w:szCs w:val="24"/>
        </w:rPr>
      </w:pPr>
      <w:r>
        <w:rPr>
          <w:rFonts w:asciiTheme="minorEastAsia" w:hAnsiTheme="minorEastAsia" w:hint="eastAsia"/>
          <w:szCs w:val="24"/>
        </w:rPr>
        <w:t>2.</w:t>
      </w:r>
      <w:r w:rsidRPr="003701C5">
        <w:rPr>
          <w:rFonts w:asciiTheme="minorEastAsia" w:hAnsiTheme="minorEastAsia" w:hint="eastAsia"/>
          <w:szCs w:val="24"/>
        </w:rPr>
        <w:t>選任曾受事項作業訓練人員操作。</w:t>
      </w:r>
    </w:p>
    <w:p w14:paraId="4B7FDFCE" w14:textId="77777777" w:rsidR="00074C05" w:rsidRDefault="00074C05" w:rsidP="00074C05">
      <w:pPr>
        <w:ind w:leftChars="60" w:left="144"/>
        <w:rPr>
          <w:rFonts w:asciiTheme="minorEastAsia" w:hAnsiTheme="minorEastAsia"/>
          <w:szCs w:val="24"/>
        </w:rPr>
      </w:pPr>
      <w:r w:rsidRPr="003701C5">
        <w:rPr>
          <w:rFonts w:asciiTheme="minorEastAsia" w:hAnsiTheme="minorEastAsia" w:hint="eastAsia"/>
          <w:szCs w:val="24"/>
        </w:rPr>
        <w:lastRenderedPageBreak/>
        <w:t>3.操作人員離開操作位置時</w:t>
      </w:r>
      <w:r>
        <w:rPr>
          <w:rFonts w:asciiTheme="minorEastAsia" w:hAnsiTheme="minorEastAsia" w:hint="eastAsia"/>
          <w:szCs w:val="24"/>
        </w:rPr>
        <w:t>，應</w:t>
      </w:r>
      <w:r w:rsidRPr="003701C5">
        <w:rPr>
          <w:rFonts w:asciiTheme="minorEastAsia" w:hAnsiTheme="minorEastAsia" w:hint="eastAsia"/>
          <w:szCs w:val="24"/>
        </w:rPr>
        <w:t>將作業台降至最低位置</w:t>
      </w:r>
      <w:r>
        <w:rPr>
          <w:rFonts w:asciiTheme="minorEastAsia" w:hAnsiTheme="minorEastAsia" w:hint="eastAsia"/>
          <w:szCs w:val="24"/>
        </w:rPr>
        <w:t>，</w:t>
      </w:r>
      <w:r w:rsidRPr="003701C5">
        <w:rPr>
          <w:rFonts w:asciiTheme="minorEastAsia" w:hAnsiTheme="minorEastAsia" w:hint="eastAsia"/>
          <w:szCs w:val="24"/>
        </w:rPr>
        <w:t>關閉引擎</w:t>
      </w:r>
      <w:r>
        <w:rPr>
          <w:rFonts w:asciiTheme="minorEastAsia" w:hAnsiTheme="minorEastAsia" w:hint="eastAsia"/>
          <w:szCs w:val="24"/>
        </w:rPr>
        <w:t>確實</w:t>
      </w:r>
      <w:r w:rsidRPr="003701C5">
        <w:rPr>
          <w:rFonts w:asciiTheme="minorEastAsia" w:hAnsiTheme="minorEastAsia" w:hint="eastAsia"/>
          <w:szCs w:val="24"/>
        </w:rPr>
        <w:t>煞車</w:t>
      </w:r>
      <w:r>
        <w:rPr>
          <w:rFonts w:asciiTheme="minorEastAsia" w:hAnsiTheme="minorEastAsia" w:hint="eastAsia"/>
          <w:szCs w:val="24"/>
        </w:rPr>
        <w:t>。</w:t>
      </w:r>
    </w:p>
    <w:p w14:paraId="03B9B6E2" w14:textId="77777777" w:rsidR="00074C05" w:rsidRPr="003701C5" w:rsidRDefault="00074C05" w:rsidP="00074C05">
      <w:pPr>
        <w:ind w:leftChars="60" w:left="144"/>
        <w:rPr>
          <w:rFonts w:asciiTheme="minorEastAsia" w:hAnsiTheme="minorEastAsia"/>
          <w:szCs w:val="24"/>
        </w:rPr>
      </w:pPr>
      <w:r w:rsidRPr="003701C5">
        <w:rPr>
          <w:rFonts w:asciiTheme="minorEastAsia" w:hAnsiTheme="minorEastAsia"/>
          <w:szCs w:val="24"/>
        </w:rPr>
        <w:t>4.</w:t>
      </w:r>
      <w:r>
        <w:rPr>
          <w:rFonts w:asciiTheme="minorEastAsia" w:hAnsiTheme="minorEastAsia" w:hint="eastAsia"/>
          <w:szCs w:val="24"/>
        </w:rPr>
        <w:t>確</w:t>
      </w:r>
      <w:r w:rsidRPr="003701C5">
        <w:rPr>
          <w:rFonts w:asciiTheme="minorEastAsia" w:hAnsiTheme="minorEastAsia" w:hint="eastAsia"/>
          <w:szCs w:val="24"/>
        </w:rPr>
        <w:t>認作業台無龜</w:t>
      </w:r>
      <w:r>
        <w:rPr>
          <w:rFonts w:asciiTheme="minorEastAsia" w:hAnsiTheme="minorEastAsia" w:hint="eastAsia"/>
          <w:szCs w:val="24"/>
        </w:rPr>
        <w:t>裂</w:t>
      </w:r>
      <w:r w:rsidRPr="003701C5">
        <w:rPr>
          <w:rFonts w:asciiTheme="minorEastAsia" w:hAnsiTheme="minorEastAsia" w:hint="eastAsia"/>
          <w:szCs w:val="24"/>
        </w:rPr>
        <w:t>、腐蝕、損</w:t>
      </w:r>
      <w:r>
        <w:rPr>
          <w:rFonts w:asciiTheme="minorEastAsia" w:hAnsiTheme="minorEastAsia" w:hint="eastAsia"/>
          <w:szCs w:val="24"/>
        </w:rPr>
        <w:t>傷</w:t>
      </w:r>
      <w:r w:rsidRPr="003701C5">
        <w:rPr>
          <w:rFonts w:asciiTheme="minorEastAsia" w:hAnsiTheme="minorEastAsia" w:hint="eastAsia"/>
          <w:szCs w:val="24"/>
        </w:rPr>
        <w:t>。</w:t>
      </w:r>
    </w:p>
    <w:p w14:paraId="06A9B5CD" w14:textId="77777777" w:rsidR="00074C05" w:rsidRPr="003701C5" w:rsidRDefault="00074C05" w:rsidP="00074C05">
      <w:pPr>
        <w:ind w:leftChars="60" w:left="144"/>
        <w:rPr>
          <w:rFonts w:asciiTheme="minorEastAsia" w:hAnsiTheme="minorEastAsia"/>
          <w:szCs w:val="24"/>
        </w:rPr>
      </w:pPr>
      <w:r w:rsidRPr="003701C5">
        <w:rPr>
          <w:rFonts w:asciiTheme="minorEastAsia" w:hAnsiTheme="minorEastAsia" w:hint="eastAsia"/>
          <w:szCs w:val="24"/>
        </w:rPr>
        <w:t>5.不得超過作業台在</w:t>
      </w:r>
      <w:r>
        <w:rPr>
          <w:rFonts w:asciiTheme="minorEastAsia" w:hAnsiTheme="minorEastAsia" w:hint="eastAsia"/>
          <w:szCs w:val="24"/>
        </w:rPr>
        <w:t>積載</w:t>
      </w:r>
      <w:r w:rsidRPr="003701C5">
        <w:rPr>
          <w:rFonts w:asciiTheme="minorEastAsia" w:hAnsiTheme="minorEastAsia" w:hint="eastAsia"/>
          <w:szCs w:val="24"/>
        </w:rPr>
        <w:t>荷重以上作業。</w:t>
      </w:r>
    </w:p>
    <w:p w14:paraId="37B027B4" w14:textId="77777777" w:rsidR="00074C05" w:rsidRPr="003701C5" w:rsidRDefault="00074C05" w:rsidP="00074C05">
      <w:pPr>
        <w:ind w:leftChars="60" w:left="144"/>
        <w:rPr>
          <w:rFonts w:asciiTheme="minorEastAsia" w:hAnsiTheme="minorEastAsia"/>
          <w:szCs w:val="24"/>
        </w:rPr>
      </w:pPr>
      <w:r w:rsidRPr="003701C5">
        <w:rPr>
          <w:rFonts w:asciiTheme="minorEastAsia" w:hAnsiTheme="minorEastAsia" w:hint="eastAsia"/>
          <w:szCs w:val="24"/>
        </w:rPr>
        <w:t>6.不得使用作業台以外之處所作業。</w:t>
      </w:r>
    </w:p>
    <w:p w14:paraId="7BF00100" w14:textId="77777777" w:rsidR="00074C05" w:rsidRPr="003701C5" w:rsidRDefault="00074C05" w:rsidP="00074C05">
      <w:pPr>
        <w:ind w:leftChars="60" w:left="144"/>
        <w:rPr>
          <w:rFonts w:asciiTheme="minorEastAsia" w:hAnsiTheme="minorEastAsia"/>
          <w:szCs w:val="24"/>
        </w:rPr>
      </w:pPr>
      <w:r w:rsidRPr="003701C5">
        <w:rPr>
          <w:rFonts w:asciiTheme="minorEastAsia" w:hAnsiTheme="minorEastAsia" w:hint="eastAsia"/>
          <w:szCs w:val="24"/>
        </w:rPr>
        <w:t>7.</w:t>
      </w:r>
      <w:r>
        <w:rPr>
          <w:rFonts w:asciiTheme="minorEastAsia" w:hAnsiTheme="minorEastAsia" w:hint="eastAsia"/>
          <w:szCs w:val="24"/>
        </w:rPr>
        <w:t>確認</w:t>
      </w:r>
      <w:r w:rsidRPr="003701C5">
        <w:rPr>
          <w:rFonts w:asciiTheme="minorEastAsia" w:hAnsiTheme="minorEastAsia" w:hint="eastAsia"/>
          <w:szCs w:val="24"/>
        </w:rPr>
        <w:t>安全</w:t>
      </w:r>
      <w:r>
        <w:rPr>
          <w:rFonts w:asciiTheme="minorEastAsia" w:hAnsiTheme="minorEastAsia" w:hint="eastAsia"/>
          <w:szCs w:val="24"/>
        </w:rPr>
        <w:t>裝</w:t>
      </w:r>
      <w:r w:rsidRPr="003701C5">
        <w:rPr>
          <w:rFonts w:asciiTheme="minorEastAsia" w:hAnsiTheme="minorEastAsia" w:hint="eastAsia"/>
          <w:szCs w:val="24"/>
        </w:rPr>
        <w:t>置可正</w:t>
      </w:r>
      <w:r>
        <w:rPr>
          <w:rFonts w:asciiTheme="minorEastAsia" w:hAnsiTheme="minorEastAsia" w:hint="eastAsia"/>
          <w:szCs w:val="24"/>
        </w:rPr>
        <w:t>常</w:t>
      </w:r>
      <w:r w:rsidRPr="003701C5">
        <w:rPr>
          <w:rFonts w:asciiTheme="minorEastAsia" w:hAnsiTheme="minorEastAsia" w:hint="eastAsia"/>
          <w:szCs w:val="24"/>
        </w:rPr>
        <w:t>動作。</w:t>
      </w:r>
    </w:p>
    <w:p w14:paraId="41634A52" w14:textId="77777777" w:rsidR="00074C05" w:rsidRDefault="00074C05" w:rsidP="00074C05">
      <w:pPr>
        <w:ind w:leftChars="60" w:left="144"/>
        <w:rPr>
          <w:rFonts w:asciiTheme="minorEastAsia" w:hAnsiTheme="minorEastAsia"/>
          <w:szCs w:val="24"/>
        </w:rPr>
      </w:pPr>
      <w:r w:rsidRPr="003701C5">
        <w:rPr>
          <w:rFonts w:asciiTheme="minorEastAsia" w:hAnsiTheme="minorEastAsia"/>
          <w:szCs w:val="24"/>
        </w:rPr>
        <w:t>8.</w:t>
      </w:r>
      <w:r w:rsidRPr="003701C5">
        <w:rPr>
          <w:rFonts w:asciiTheme="minorEastAsia" w:hAnsiTheme="minorEastAsia" w:hint="eastAsia"/>
          <w:szCs w:val="24"/>
        </w:rPr>
        <w:t>維持機</w:t>
      </w:r>
      <w:r>
        <w:rPr>
          <w:rFonts w:asciiTheme="minorEastAsia" w:hAnsiTheme="minorEastAsia" w:hint="eastAsia"/>
          <w:szCs w:val="24"/>
        </w:rPr>
        <w:t>體</w:t>
      </w:r>
      <w:r w:rsidRPr="003701C5">
        <w:rPr>
          <w:rFonts w:asciiTheme="minorEastAsia" w:hAnsiTheme="minorEastAsia" w:hint="eastAsia"/>
          <w:szCs w:val="24"/>
        </w:rPr>
        <w:t>於穏定處所保持水平，於鬆軟地盤作業</w:t>
      </w:r>
      <w:r>
        <w:rPr>
          <w:rFonts w:asciiTheme="minorEastAsia" w:hAnsiTheme="minorEastAsia" w:hint="eastAsia"/>
          <w:szCs w:val="24"/>
        </w:rPr>
        <w:t>應</w:t>
      </w:r>
      <w:r w:rsidRPr="003701C5">
        <w:rPr>
          <w:rFonts w:asciiTheme="minorEastAsia" w:hAnsiTheme="minorEastAsia" w:hint="eastAsia"/>
          <w:szCs w:val="24"/>
        </w:rPr>
        <w:t>加舖墊板。</w:t>
      </w:r>
    </w:p>
    <w:p w14:paraId="1927063B" w14:textId="77777777" w:rsidR="00074C05" w:rsidRPr="003701C5" w:rsidRDefault="00074C05" w:rsidP="00074C05">
      <w:pPr>
        <w:ind w:leftChars="60" w:left="144"/>
        <w:rPr>
          <w:rFonts w:asciiTheme="minorEastAsia" w:hAnsiTheme="minorEastAsia"/>
          <w:szCs w:val="24"/>
        </w:rPr>
      </w:pPr>
      <w:r>
        <w:rPr>
          <w:rFonts w:asciiTheme="minorEastAsia" w:hAnsiTheme="minorEastAsia" w:hint="eastAsia"/>
          <w:szCs w:val="24"/>
        </w:rPr>
        <w:t>9.</w:t>
      </w:r>
      <w:r w:rsidRPr="003701C5">
        <w:rPr>
          <w:rFonts w:asciiTheme="minorEastAsia" w:hAnsiTheme="minorEastAsia" w:hint="eastAsia"/>
          <w:szCs w:val="24"/>
        </w:rPr>
        <w:t>操作者</w:t>
      </w:r>
      <w:proofErr w:type="gramStart"/>
      <w:r>
        <w:rPr>
          <w:rFonts w:asciiTheme="minorEastAsia" w:hAnsiTheme="minorEastAsia" w:hint="eastAsia"/>
          <w:szCs w:val="24"/>
        </w:rPr>
        <w:t>確</w:t>
      </w:r>
      <w:r w:rsidRPr="003701C5">
        <w:rPr>
          <w:rFonts w:asciiTheme="minorEastAsia" w:hAnsiTheme="minorEastAsia" w:hint="eastAsia"/>
          <w:szCs w:val="24"/>
        </w:rPr>
        <w:t>認伸臂動作</w:t>
      </w:r>
      <w:proofErr w:type="gramEnd"/>
      <w:r w:rsidRPr="003701C5">
        <w:rPr>
          <w:rFonts w:asciiTheme="minorEastAsia" w:hAnsiTheme="minorEastAsia" w:hint="eastAsia"/>
          <w:szCs w:val="24"/>
        </w:rPr>
        <w:t>正常。</w:t>
      </w:r>
    </w:p>
    <w:p w14:paraId="0926C221" w14:textId="77777777" w:rsidR="00074C05" w:rsidRPr="003701C5" w:rsidRDefault="00074C05" w:rsidP="00074C05">
      <w:pPr>
        <w:ind w:leftChars="60" w:left="144"/>
        <w:rPr>
          <w:rFonts w:asciiTheme="minorEastAsia" w:hAnsiTheme="minorEastAsia"/>
          <w:szCs w:val="24"/>
        </w:rPr>
      </w:pPr>
      <w:r>
        <w:rPr>
          <w:rFonts w:asciiTheme="minorEastAsia" w:hAnsiTheme="minorEastAsia" w:hint="eastAsia"/>
          <w:szCs w:val="24"/>
        </w:rPr>
        <w:t>10</w:t>
      </w:r>
      <w:r w:rsidRPr="003701C5">
        <w:rPr>
          <w:rFonts w:asciiTheme="minorEastAsia" w:hAnsiTheme="minorEastAsia" w:hint="eastAsia"/>
          <w:szCs w:val="24"/>
        </w:rPr>
        <w:t>.作業時</w:t>
      </w:r>
      <w:r>
        <w:rPr>
          <w:rFonts w:asciiTheme="minorEastAsia" w:hAnsiTheme="minorEastAsia" w:hint="eastAsia"/>
          <w:szCs w:val="24"/>
        </w:rPr>
        <w:t>應</w:t>
      </w:r>
      <w:r w:rsidRPr="003701C5">
        <w:rPr>
          <w:rFonts w:asciiTheme="minorEastAsia" w:hAnsiTheme="minorEastAsia" w:hint="eastAsia"/>
          <w:szCs w:val="24"/>
        </w:rPr>
        <w:t>將</w:t>
      </w:r>
      <w:proofErr w:type="gramStart"/>
      <w:r w:rsidRPr="003701C5">
        <w:rPr>
          <w:rFonts w:asciiTheme="minorEastAsia" w:hAnsiTheme="minorEastAsia" w:hint="eastAsia"/>
          <w:szCs w:val="24"/>
        </w:rPr>
        <w:t>外伸撐座</w:t>
      </w:r>
      <w:proofErr w:type="gramEnd"/>
      <w:r w:rsidRPr="003701C5">
        <w:rPr>
          <w:rFonts w:asciiTheme="minorEastAsia" w:hAnsiTheme="minorEastAsia" w:hint="eastAsia"/>
          <w:szCs w:val="24"/>
        </w:rPr>
        <w:t>完全伸出。</w:t>
      </w:r>
    </w:p>
    <w:p w14:paraId="2EF22469" w14:textId="77777777" w:rsidR="00074C05" w:rsidRPr="003701C5" w:rsidRDefault="00074C05" w:rsidP="00074C05">
      <w:pPr>
        <w:ind w:leftChars="60" w:left="144"/>
        <w:rPr>
          <w:rFonts w:asciiTheme="minorEastAsia" w:hAnsiTheme="minorEastAsia"/>
          <w:szCs w:val="24"/>
        </w:rPr>
      </w:pPr>
      <w:r w:rsidRPr="003701C5">
        <w:rPr>
          <w:rFonts w:asciiTheme="minorEastAsia" w:hAnsiTheme="minorEastAsia" w:hint="eastAsia"/>
          <w:szCs w:val="24"/>
        </w:rPr>
        <w:t>11.作業時</w:t>
      </w:r>
      <w:r>
        <w:rPr>
          <w:rFonts w:asciiTheme="minorEastAsia" w:hAnsiTheme="minorEastAsia" w:hint="eastAsia"/>
          <w:szCs w:val="24"/>
        </w:rPr>
        <w:t>應</w:t>
      </w:r>
      <w:proofErr w:type="gramStart"/>
      <w:r w:rsidRPr="003701C5">
        <w:rPr>
          <w:rFonts w:asciiTheme="minorEastAsia" w:hAnsiTheme="minorEastAsia" w:hint="eastAsia"/>
          <w:szCs w:val="24"/>
        </w:rPr>
        <w:t>繫</w:t>
      </w:r>
      <w:proofErr w:type="gramEnd"/>
      <w:r w:rsidRPr="003701C5">
        <w:rPr>
          <w:rFonts w:asciiTheme="minorEastAsia" w:hAnsiTheme="minorEastAsia" w:hint="eastAsia"/>
          <w:szCs w:val="24"/>
        </w:rPr>
        <w:t>掛安全帶於作業台之護欄。</w:t>
      </w:r>
    </w:p>
    <w:p w14:paraId="1A6BA15F" w14:textId="77777777" w:rsidR="00074C05" w:rsidRPr="003701C5" w:rsidRDefault="00074C05" w:rsidP="00074C05">
      <w:pPr>
        <w:ind w:leftChars="60" w:left="144"/>
        <w:rPr>
          <w:rFonts w:asciiTheme="minorEastAsia" w:hAnsiTheme="minorEastAsia"/>
          <w:szCs w:val="24"/>
        </w:rPr>
      </w:pPr>
      <w:r w:rsidRPr="003701C5">
        <w:rPr>
          <w:rFonts w:asciiTheme="minorEastAsia" w:hAnsiTheme="minorEastAsia" w:hint="eastAsia"/>
          <w:szCs w:val="24"/>
        </w:rPr>
        <w:t>12.作業半</w:t>
      </w:r>
      <w:r>
        <w:rPr>
          <w:rFonts w:asciiTheme="minorEastAsia" w:hAnsiTheme="minorEastAsia" w:hint="eastAsia"/>
          <w:szCs w:val="24"/>
        </w:rPr>
        <w:t>徑</w:t>
      </w:r>
      <w:r w:rsidRPr="003701C5">
        <w:rPr>
          <w:rFonts w:asciiTheme="minorEastAsia" w:hAnsiTheme="minorEastAsia" w:hint="eastAsia"/>
          <w:szCs w:val="24"/>
        </w:rPr>
        <w:t>內</w:t>
      </w:r>
      <w:r>
        <w:rPr>
          <w:rFonts w:asciiTheme="minorEastAsia" w:hAnsiTheme="minorEastAsia" w:hint="eastAsia"/>
          <w:szCs w:val="24"/>
        </w:rPr>
        <w:t>應</w:t>
      </w:r>
      <w:r w:rsidRPr="003701C5">
        <w:rPr>
          <w:rFonts w:asciiTheme="minorEastAsia" w:hAnsiTheme="minorEastAsia" w:hint="eastAsia"/>
          <w:szCs w:val="24"/>
        </w:rPr>
        <w:t>設置圍</w:t>
      </w:r>
      <w:r>
        <w:rPr>
          <w:rFonts w:asciiTheme="minorEastAsia" w:hAnsiTheme="minorEastAsia" w:hint="eastAsia"/>
          <w:szCs w:val="24"/>
        </w:rPr>
        <w:t>欄</w:t>
      </w:r>
      <w:r w:rsidRPr="003701C5">
        <w:rPr>
          <w:rFonts w:asciiTheme="minorEastAsia" w:hAnsiTheme="minorEastAsia" w:hint="eastAsia"/>
          <w:szCs w:val="24"/>
        </w:rPr>
        <w:t>，禁止人進入。</w:t>
      </w:r>
    </w:p>
    <w:p w14:paraId="2E1A6918" w14:textId="77777777" w:rsidR="00074C05" w:rsidRPr="00C26B47" w:rsidRDefault="00074C05" w:rsidP="00074C05">
      <w:pPr>
        <w:ind w:leftChars="60" w:left="144"/>
        <w:rPr>
          <w:rFonts w:asciiTheme="minorEastAsia" w:hAnsiTheme="minorEastAsia"/>
          <w:szCs w:val="24"/>
        </w:rPr>
      </w:pPr>
      <w:r w:rsidRPr="003701C5">
        <w:rPr>
          <w:rFonts w:asciiTheme="minorEastAsia" w:hAnsiTheme="minorEastAsia" w:hint="eastAsia"/>
          <w:szCs w:val="24"/>
        </w:rPr>
        <w:t>13.鄰接架空電線時，</w:t>
      </w:r>
      <w:r>
        <w:rPr>
          <w:rFonts w:asciiTheme="minorEastAsia" w:hAnsiTheme="minorEastAsia" w:hint="eastAsia"/>
          <w:szCs w:val="24"/>
        </w:rPr>
        <w:t>應</w:t>
      </w:r>
      <w:r w:rsidRPr="003701C5">
        <w:rPr>
          <w:rFonts w:asciiTheme="minorEastAsia" w:hAnsiTheme="minorEastAsia" w:hint="eastAsia"/>
          <w:szCs w:val="24"/>
        </w:rPr>
        <w:t>依規定採取防止</w:t>
      </w:r>
      <w:r>
        <w:rPr>
          <w:rFonts w:asciiTheme="minorEastAsia" w:hAnsiTheme="minorEastAsia" w:hint="eastAsia"/>
          <w:szCs w:val="24"/>
        </w:rPr>
        <w:t>感</w:t>
      </w:r>
      <w:r w:rsidRPr="003701C5">
        <w:rPr>
          <w:rFonts w:asciiTheme="minorEastAsia" w:hAnsiTheme="minorEastAsia" w:hint="eastAsia"/>
          <w:szCs w:val="24"/>
        </w:rPr>
        <w:t>電災</w:t>
      </w:r>
      <w:r>
        <w:rPr>
          <w:rFonts w:asciiTheme="minorEastAsia" w:hAnsiTheme="minorEastAsia" w:hint="eastAsia"/>
          <w:szCs w:val="24"/>
        </w:rPr>
        <w:t>害</w:t>
      </w:r>
      <w:r w:rsidRPr="003701C5">
        <w:rPr>
          <w:rFonts w:asciiTheme="minorEastAsia" w:hAnsiTheme="minorEastAsia" w:hint="eastAsia"/>
          <w:szCs w:val="24"/>
        </w:rPr>
        <w:t>之預防措</w:t>
      </w:r>
      <w:r>
        <w:rPr>
          <w:rFonts w:asciiTheme="minorEastAsia" w:hAnsiTheme="minorEastAsia" w:hint="eastAsia"/>
          <w:szCs w:val="24"/>
        </w:rPr>
        <w:t>施</w:t>
      </w:r>
      <w:r w:rsidRPr="003701C5">
        <w:rPr>
          <w:rFonts w:asciiTheme="minorEastAsia" w:hAnsiTheme="minorEastAsia" w:hint="eastAsia"/>
          <w:szCs w:val="24"/>
        </w:rPr>
        <w:t>。</w:t>
      </w:r>
    </w:p>
    <w:p w14:paraId="1AFD3154" w14:textId="77777777" w:rsidR="00C722ED" w:rsidRDefault="00C722ED" w:rsidP="00074C05">
      <w:pPr>
        <w:widowControl/>
        <w:rPr>
          <w:rFonts w:asciiTheme="minorEastAsia" w:hAnsiTheme="minorEastAsia"/>
          <w:szCs w:val="24"/>
        </w:rPr>
      </w:pPr>
    </w:p>
    <w:p w14:paraId="28513C84" w14:textId="77777777" w:rsidR="00971852" w:rsidRPr="00226E30" w:rsidRDefault="00971852" w:rsidP="00971852">
      <w:pPr>
        <w:rPr>
          <w:rFonts w:asciiTheme="minorEastAsia" w:hAnsiTheme="minorEastAsia"/>
          <w:b/>
          <w:szCs w:val="24"/>
        </w:rPr>
      </w:pPr>
      <w:r w:rsidRPr="00226E30">
        <w:rPr>
          <w:rFonts w:asciiTheme="minorEastAsia" w:hAnsiTheme="minorEastAsia" w:hint="eastAsia"/>
          <w:b/>
          <w:szCs w:val="24"/>
        </w:rPr>
        <w:t>十</w:t>
      </w:r>
      <w:r>
        <w:rPr>
          <w:rFonts w:asciiTheme="minorEastAsia" w:hAnsiTheme="minorEastAsia" w:hint="eastAsia"/>
          <w:b/>
          <w:szCs w:val="24"/>
        </w:rPr>
        <w:t>一</w:t>
      </w:r>
      <w:r w:rsidRPr="00226E30">
        <w:rPr>
          <w:rFonts w:asciiTheme="minorEastAsia" w:hAnsiTheme="minorEastAsia" w:hint="eastAsia"/>
          <w:b/>
          <w:szCs w:val="24"/>
        </w:rPr>
        <w:t>、</w:t>
      </w:r>
      <w:r>
        <w:rPr>
          <w:rFonts w:asciiTheme="minorEastAsia" w:hAnsiTheme="minorEastAsia" w:hint="eastAsia"/>
          <w:b/>
          <w:szCs w:val="24"/>
        </w:rPr>
        <w:t>相關附表</w:t>
      </w:r>
    </w:p>
    <w:p w14:paraId="4F8B6866" w14:textId="6A46A619" w:rsidR="00971852" w:rsidRPr="003701C5" w:rsidRDefault="00971852" w:rsidP="00971852">
      <w:pPr>
        <w:ind w:leftChars="60" w:left="144"/>
        <w:rPr>
          <w:rFonts w:asciiTheme="minorEastAsia" w:hAnsiTheme="minorEastAsia"/>
          <w:szCs w:val="24"/>
        </w:rPr>
      </w:pPr>
      <w:r>
        <w:rPr>
          <w:rFonts w:asciiTheme="minorEastAsia" w:hAnsiTheme="minorEastAsia" w:hint="eastAsia"/>
          <w:szCs w:val="24"/>
        </w:rPr>
        <w:t>表</w:t>
      </w:r>
      <w:proofErr w:type="gramStart"/>
      <w:r>
        <w:rPr>
          <w:rFonts w:asciiTheme="minorEastAsia" w:hAnsiTheme="minorEastAsia" w:hint="eastAsia"/>
          <w:szCs w:val="24"/>
        </w:rPr>
        <w:t>一</w:t>
      </w:r>
      <w:proofErr w:type="gramEnd"/>
      <w:r>
        <w:rPr>
          <w:rFonts w:asciiTheme="minorEastAsia" w:hAnsiTheme="minorEastAsia" w:hint="eastAsia"/>
          <w:szCs w:val="24"/>
        </w:rPr>
        <w:t>：</w:t>
      </w:r>
      <w:r w:rsidRPr="00766524">
        <w:rPr>
          <w:rFonts w:asciiTheme="minorEastAsia" w:hAnsiTheme="minorEastAsia" w:hint="eastAsia"/>
          <w:szCs w:val="24"/>
        </w:rPr>
        <w:t>高空工作車作業標準</w:t>
      </w:r>
      <w:r w:rsidRPr="003701C5">
        <w:rPr>
          <w:rFonts w:asciiTheme="minorEastAsia" w:hAnsiTheme="minorEastAsia" w:hint="eastAsia"/>
          <w:szCs w:val="24"/>
        </w:rPr>
        <w:t>。</w:t>
      </w:r>
    </w:p>
    <w:p w14:paraId="3230DFBB" w14:textId="5C5D4B6E" w:rsidR="00971852" w:rsidRPr="003701C5" w:rsidRDefault="00971852" w:rsidP="00971852">
      <w:pPr>
        <w:ind w:leftChars="60" w:left="144"/>
        <w:rPr>
          <w:rFonts w:asciiTheme="minorEastAsia" w:hAnsiTheme="minorEastAsia"/>
          <w:szCs w:val="24"/>
        </w:rPr>
      </w:pPr>
      <w:r>
        <w:rPr>
          <w:rFonts w:hint="eastAsia"/>
        </w:rPr>
        <w:t>表二</w:t>
      </w:r>
      <w:r>
        <w:rPr>
          <w:rFonts w:hint="eastAsia"/>
        </w:rPr>
        <w:t>-1</w:t>
      </w:r>
      <w:r>
        <w:rPr>
          <w:rFonts w:ascii="新細明體" w:hAnsi="新細明體" w:hint="eastAsia"/>
        </w:rPr>
        <w:t>：</w:t>
      </w:r>
      <w:r w:rsidRPr="00766524">
        <w:rPr>
          <w:rFonts w:asciiTheme="minorEastAsia" w:hAnsiTheme="minorEastAsia" w:hint="eastAsia"/>
          <w:szCs w:val="24"/>
        </w:rPr>
        <w:t>高空工作車安全檢查表(每年一次)</w:t>
      </w:r>
      <w:r w:rsidRPr="003701C5">
        <w:rPr>
          <w:rFonts w:asciiTheme="minorEastAsia" w:hAnsiTheme="minorEastAsia" w:hint="eastAsia"/>
          <w:szCs w:val="24"/>
        </w:rPr>
        <w:t>。</w:t>
      </w:r>
    </w:p>
    <w:p w14:paraId="1803D823" w14:textId="2A63AA65" w:rsidR="00971852" w:rsidRDefault="00971852" w:rsidP="00971852">
      <w:pPr>
        <w:ind w:leftChars="60" w:left="144"/>
        <w:rPr>
          <w:rFonts w:asciiTheme="minorEastAsia" w:hAnsiTheme="minorEastAsia"/>
          <w:szCs w:val="24"/>
        </w:rPr>
      </w:pPr>
      <w:r>
        <w:rPr>
          <w:rFonts w:hint="eastAsia"/>
        </w:rPr>
        <w:t>表二</w:t>
      </w:r>
      <w:r>
        <w:rPr>
          <w:rFonts w:hint="eastAsia"/>
        </w:rPr>
        <w:t>-2</w:t>
      </w:r>
      <w:r>
        <w:rPr>
          <w:rFonts w:ascii="新細明體" w:hAnsi="新細明體" w:hint="eastAsia"/>
        </w:rPr>
        <w:t>：</w:t>
      </w:r>
      <w:r w:rsidRPr="00766524">
        <w:rPr>
          <w:rFonts w:asciiTheme="minorEastAsia" w:hAnsiTheme="minorEastAsia" w:hint="eastAsia"/>
          <w:szCs w:val="24"/>
        </w:rPr>
        <w:t>高空工作車安全檢查表(每</w:t>
      </w:r>
      <w:r>
        <w:rPr>
          <w:rFonts w:asciiTheme="minorEastAsia" w:hAnsiTheme="minorEastAsia" w:hint="eastAsia"/>
          <w:szCs w:val="24"/>
        </w:rPr>
        <w:t>月</w:t>
      </w:r>
      <w:r w:rsidRPr="00766524">
        <w:rPr>
          <w:rFonts w:asciiTheme="minorEastAsia" w:hAnsiTheme="minorEastAsia" w:hint="eastAsia"/>
          <w:szCs w:val="24"/>
        </w:rPr>
        <w:t>一次)</w:t>
      </w:r>
      <w:r w:rsidRPr="003701C5">
        <w:rPr>
          <w:rFonts w:asciiTheme="minorEastAsia" w:hAnsiTheme="minorEastAsia" w:hint="eastAsia"/>
          <w:szCs w:val="24"/>
        </w:rPr>
        <w:t>。</w:t>
      </w:r>
    </w:p>
    <w:p w14:paraId="668769F7" w14:textId="4DBB787D" w:rsidR="00971852" w:rsidRDefault="00971852" w:rsidP="00971852">
      <w:pPr>
        <w:ind w:leftChars="60" w:left="144"/>
        <w:rPr>
          <w:rFonts w:asciiTheme="minorEastAsia" w:hAnsiTheme="minorEastAsia"/>
          <w:szCs w:val="24"/>
        </w:rPr>
      </w:pPr>
      <w:r>
        <w:rPr>
          <w:rFonts w:hint="eastAsia"/>
        </w:rPr>
        <w:t>表二</w:t>
      </w:r>
      <w:r>
        <w:rPr>
          <w:rFonts w:hint="eastAsia"/>
        </w:rPr>
        <w:t>-3</w:t>
      </w:r>
      <w:r>
        <w:rPr>
          <w:rFonts w:ascii="新細明體" w:hAnsi="新細明體" w:hint="eastAsia"/>
        </w:rPr>
        <w:t>：</w:t>
      </w:r>
      <w:r w:rsidRPr="00766524">
        <w:rPr>
          <w:rFonts w:asciiTheme="minorEastAsia" w:hAnsiTheme="minorEastAsia" w:hint="eastAsia"/>
          <w:szCs w:val="24"/>
        </w:rPr>
        <w:t>高空工作車安全檢查表(</w:t>
      </w:r>
      <w:r>
        <w:rPr>
          <w:rFonts w:asciiTheme="minorEastAsia" w:hAnsiTheme="minorEastAsia" w:hint="eastAsia"/>
          <w:szCs w:val="24"/>
        </w:rPr>
        <w:t>作業前</w:t>
      </w:r>
      <w:r w:rsidRPr="00766524">
        <w:rPr>
          <w:rFonts w:asciiTheme="minorEastAsia" w:hAnsiTheme="minorEastAsia" w:hint="eastAsia"/>
          <w:szCs w:val="24"/>
        </w:rPr>
        <w:t>)</w:t>
      </w:r>
      <w:r w:rsidRPr="003701C5">
        <w:rPr>
          <w:rFonts w:asciiTheme="minorEastAsia" w:hAnsiTheme="minorEastAsia" w:hint="eastAsia"/>
          <w:szCs w:val="24"/>
        </w:rPr>
        <w:t>。</w:t>
      </w:r>
    </w:p>
    <w:p w14:paraId="73F90BDC" w14:textId="1BEFD383" w:rsidR="00971852" w:rsidRDefault="00971852" w:rsidP="00971852">
      <w:pPr>
        <w:ind w:leftChars="60" w:left="144"/>
        <w:rPr>
          <w:rFonts w:asciiTheme="minorEastAsia" w:hAnsiTheme="minorEastAsia"/>
          <w:szCs w:val="24"/>
        </w:rPr>
      </w:pPr>
      <w:r>
        <w:rPr>
          <w:rFonts w:asciiTheme="minorEastAsia" w:hAnsiTheme="minorEastAsia" w:hint="eastAsia"/>
          <w:szCs w:val="24"/>
        </w:rPr>
        <w:t>表</w:t>
      </w:r>
      <w:proofErr w:type="gramStart"/>
      <w:r>
        <w:rPr>
          <w:rFonts w:asciiTheme="minorEastAsia" w:hAnsiTheme="minorEastAsia" w:hint="eastAsia"/>
          <w:szCs w:val="24"/>
        </w:rPr>
        <w:t>三</w:t>
      </w:r>
      <w:proofErr w:type="gramEnd"/>
      <w:r>
        <w:rPr>
          <w:rFonts w:asciiTheme="minorEastAsia" w:hAnsiTheme="minorEastAsia" w:hint="eastAsia"/>
          <w:szCs w:val="24"/>
        </w:rPr>
        <w:t>：</w:t>
      </w:r>
      <w:r w:rsidRPr="002A7D22">
        <w:rPr>
          <w:rFonts w:asciiTheme="minorEastAsia" w:hAnsiTheme="minorEastAsia" w:hint="eastAsia"/>
          <w:szCs w:val="24"/>
        </w:rPr>
        <w:t>職業災害通報單</w:t>
      </w:r>
      <w:r>
        <w:rPr>
          <w:rFonts w:asciiTheme="minorEastAsia" w:hAnsiTheme="minorEastAsia" w:hint="eastAsia"/>
          <w:szCs w:val="24"/>
        </w:rPr>
        <w:t>。</w:t>
      </w:r>
    </w:p>
    <w:sectPr w:rsidR="00971852" w:rsidSect="00390848">
      <w:headerReference w:type="default" r:id="rId10"/>
      <w:footerReference w:type="default" r:id="rId11"/>
      <w:pgSz w:w="11906" w:h="16838"/>
      <w:pgMar w:top="1440" w:right="1080" w:bottom="1440" w:left="1080" w:header="851" w:footer="992"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0FF4D" w14:textId="77777777" w:rsidR="008F70CE" w:rsidRDefault="008F70CE">
      <w:pPr>
        <w:spacing w:line="240" w:lineRule="auto"/>
      </w:pPr>
      <w:r>
        <w:separator/>
      </w:r>
    </w:p>
  </w:endnote>
  <w:endnote w:type="continuationSeparator" w:id="0">
    <w:p w14:paraId="226FC6C4" w14:textId="77777777" w:rsidR="008F70CE" w:rsidRDefault="008F70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6725B" w14:textId="77777777" w:rsidR="00FE333E" w:rsidRDefault="00FE333E">
    <w:pPr>
      <w:pStyle w:val="a4"/>
    </w:pPr>
    <w:r>
      <w:t xml:space="preserve">                                      </w:t>
    </w:r>
    <w:r>
      <w:rPr>
        <w:rFonts w:hint="eastAsia"/>
      </w:rPr>
      <w:t>【</w:t>
    </w:r>
    <w:r w:rsidR="00D62DA7">
      <w:rPr>
        <w:noProof/>
      </w:rPr>
      <w:fldChar w:fldCharType="begin"/>
    </w:r>
    <w:r w:rsidR="00D62DA7">
      <w:rPr>
        <w:noProof/>
      </w:rPr>
      <w:instrText xml:space="preserve"> NUMPAGES  \* MERGEFORMAT </w:instrText>
    </w:r>
    <w:r w:rsidR="00D62DA7">
      <w:rPr>
        <w:noProof/>
      </w:rPr>
      <w:fldChar w:fldCharType="separate"/>
    </w:r>
    <w:r w:rsidR="00360949">
      <w:rPr>
        <w:noProof/>
      </w:rPr>
      <w:t>6</w:t>
    </w:r>
    <w:r w:rsidR="00D62DA7">
      <w:rPr>
        <w:noProof/>
      </w:rPr>
      <w:fldChar w:fldCharType="end"/>
    </w:r>
    <w:r>
      <w:rPr>
        <w:rFonts w:hint="eastAsia"/>
      </w:rPr>
      <w:t>─</w:t>
    </w:r>
    <w:r w:rsidR="00382FEA">
      <w:fldChar w:fldCharType="begin"/>
    </w:r>
    <w:r w:rsidR="00382FEA">
      <w:instrText xml:space="preserve"> PAGE  \* MERGEFORMAT </w:instrText>
    </w:r>
    <w:r w:rsidR="00382FEA">
      <w:fldChar w:fldCharType="separate"/>
    </w:r>
    <w:r w:rsidR="00360949">
      <w:rPr>
        <w:noProof/>
      </w:rPr>
      <w:t>6</w:t>
    </w:r>
    <w:r w:rsidR="00382FEA">
      <w:rPr>
        <w:noProof/>
      </w:rPr>
      <w:fldChar w:fldCharType="end"/>
    </w:r>
    <w:r>
      <w:rPr>
        <w:rFonts w:hint="eastAsia"/>
      </w:rPr>
      <w:t>】</w:t>
    </w:r>
    <w:r>
      <w:t xml:space="preserve">                </w:t>
    </w:r>
    <w:bookmarkStart w:id="6" w:name="d0107"/>
    <w:bookmarkEnd w:id="6"/>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1F31B" w14:textId="77777777" w:rsidR="008F70CE" w:rsidRDefault="008F70CE">
      <w:pPr>
        <w:spacing w:line="240" w:lineRule="auto"/>
      </w:pPr>
      <w:r>
        <w:separator/>
      </w:r>
    </w:p>
  </w:footnote>
  <w:footnote w:type="continuationSeparator" w:id="0">
    <w:p w14:paraId="5C010C5A" w14:textId="77777777" w:rsidR="008F70CE" w:rsidRDefault="008F70C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60" w:type="dxa"/>
      <w:tblInd w:w="-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680"/>
      <w:gridCol w:w="1440"/>
      <w:gridCol w:w="1440"/>
      <w:gridCol w:w="1320"/>
      <w:gridCol w:w="1080"/>
    </w:tblGrid>
    <w:tr w:rsidR="00FE333E" w14:paraId="64F67253" w14:textId="77777777" w:rsidTr="00EF07BA">
      <w:tc>
        <w:tcPr>
          <w:tcW w:w="4680" w:type="dxa"/>
          <w:tcBorders>
            <w:bottom w:val="nil"/>
          </w:tcBorders>
        </w:tcPr>
        <w:p w14:paraId="64F6724E" w14:textId="77777777" w:rsidR="00FE333E" w:rsidRDefault="00FE333E">
          <w:pPr>
            <w:pStyle w:val="a3"/>
            <w:spacing w:before="40" w:after="40"/>
            <w:ind w:left="284" w:right="284"/>
            <w:jc w:val="distribute"/>
            <w:rPr>
              <w:rFonts w:ascii="新細明體"/>
              <w:b/>
              <w:sz w:val="24"/>
            </w:rPr>
          </w:pPr>
          <w:r>
            <w:rPr>
              <w:rFonts w:ascii="新細明體" w:hint="eastAsia"/>
              <w:b/>
              <w:sz w:val="24"/>
            </w:rPr>
            <w:t>文件標題</w:t>
          </w:r>
        </w:p>
      </w:tc>
      <w:tc>
        <w:tcPr>
          <w:tcW w:w="1440" w:type="dxa"/>
          <w:tcBorders>
            <w:bottom w:val="nil"/>
          </w:tcBorders>
        </w:tcPr>
        <w:p w14:paraId="64F6724F" w14:textId="77777777" w:rsidR="00FE333E" w:rsidRDefault="00FE333E">
          <w:pPr>
            <w:pStyle w:val="a3"/>
            <w:spacing w:before="40" w:after="40"/>
            <w:ind w:right="284"/>
            <w:jc w:val="distribute"/>
            <w:rPr>
              <w:rFonts w:ascii="新細明體"/>
              <w:b/>
              <w:sz w:val="24"/>
            </w:rPr>
          </w:pPr>
          <w:r>
            <w:rPr>
              <w:rFonts w:ascii="新細明體"/>
              <w:b/>
              <w:sz w:val="24"/>
            </w:rPr>
            <w:t xml:space="preserve"> </w:t>
          </w:r>
          <w:r>
            <w:rPr>
              <w:rFonts w:ascii="新細明體" w:hint="eastAsia"/>
              <w:b/>
              <w:sz w:val="24"/>
            </w:rPr>
            <w:t>類別</w:t>
          </w:r>
        </w:p>
      </w:tc>
      <w:tc>
        <w:tcPr>
          <w:tcW w:w="1440" w:type="dxa"/>
          <w:tcBorders>
            <w:bottom w:val="nil"/>
          </w:tcBorders>
        </w:tcPr>
        <w:p w14:paraId="64F67250" w14:textId="77777777" w:rsidR="00FE333E" w:rsidRDefault="00FE333E">
          <w:pPr>
            <w:pStyle w:val="a3"/>
            <w:spacing w:before="40" w:after="40"/>
            <w:ind w:right="284"/>
            <w:jc w:val="distribute"/>
            <w:rPr>
              <w:rFonts w:ascii="新細明體"/>
              <w:b/>
              <w:sz w:val="24"/>
            </w:rPr>
          </w:pPr>
          <w:r>
            <w:rPr>
              <w:rFonts w:ascii="新細明體"/>
              <w:b/>
              <w:sz w:val="24"/>
            </w:rPr>
            <w:t xml:space="preserve"> </w:t>
          </w:r>
          <w:r>
            <w:rPr>
              <w:rFonts w:ascii="新細明體" w:hint="eastAsia"/>
              <w:b/>
              <w:sz w:val="24"/>
            </w:rPr>
            <w:t>細目</w:t>
          </w:r>
        </w:p>
      </w:tc>
      <w:tc>
        <w:tcPr>
          <w:tcW w:w="1320" w:type="dxa"/>
          <w:tcBorders>
            <w:bottom w:val="nil"/>
          </w:tcBorders>
        </w:tcPr>
        <w:p w14:paraId="64F67251" w14:textId="77777777" w:rsidR="00FE333E" w:rsidRDefault="00FE333E">
          <w:pPr>
            <w:pStyle w:val="a3"/>
            <w:spacing w:before="40" w:after="40"/>
            <w:ind w:right="284"/>
            <w:jc w:val="center"/>
            <w:rPr>
              <w:rFonts w:ascii="新細明體"/>
              <w:sz w:val="24"/>
            </w:rPr>
          </w:pPr>
          <w:r>
            <w:rPr>
              <w:rFonts w:ascii="新細明體" w:hint="eastAsia"/>
              <w:b/>
              <w:sz w:val="24"/>
            </w:rPr>
            <w:t>權責單位</w:t>
          </w:r>
        </w:p>
      </w:tc>
      <w:tc>
        <w:tcPr>
          <w:tcW w:w="1080" w:type="dxa"/>
          <w:tcBorders>
            <w:bottom w:val="nil"/>
          </w:tcBorders>
        </w:tcPr>
        <w:p w14:paraId="64F67252" w14:textId="77777777" w:rsidR="00FE333E" w:rsidRDefault="00FE333E">
          <w:pPr>
            <w:pStyle w:val="a3"/>
            <w:spacing w:before="40" w:after="40"/>
            <w:ind w:right="92"/>
            <w:rPr>
              <w:rFonts w:ascii="新細明體"/>
              <w:b/>
              <w:sz w:val="24"/>
            </w:rPr>
          </w:pPr>
          <w:r>
            <w:rPr>
              <w:rFonts w:ascii="新細明體"/>
              <w:b/>
              <w:sz w:val="24"/>
            </w:rPr>
            <w:t xml:space="preserve"> </w:t>
          </w:r>
          <w:r>
            <w:rPr>
              <w:rFonts w:ascii="新細明體" w:hint="eastAsia"/>
              <w:b/>
              <w:sz w:val="24"/>
            </w:rPr>
            <w:t>生效日</w:t>
          </w:r>
        </w:p>
      </w:tc>
    </w:tr>
    <w:tr w:rsidR="00FE333E" w14:paraId="64F67259" w14:textId="77777777" w:rsidTr="00EF07BA">
      <w:trPr>
        <w:trHeight w:val="394"/>
      </w:trPr>
      <w:tc>
        <w:tcPr>
          <w:tcW w:w="4680" w:type="dxa"/>
          <w:tcBorders>
            <w:bottom w:val="nil"/>
          </w:tcBorders>
        </w:tcPr>
        <w:p w14:paraId="64F67254" w14:textId="1FCB2FA2" w:rsidR="00FE333E" w:rsidRPr="0028752B" w:rsidRDefault="00074C05" w:rsidP="0028752B">
          <w:pPr>
            <w:pStyle w:val="a3"/>
            <w:spacing w:before="40" w:after="40"/>
            <w:jc w:val="center"/>
            <w:rPr>
              <w:rFonts w:asciiTheme="minorEastAsia" w:eastAsiaTheme="minorEastAsia" w:hAnsiTheme="minorEastAsia"/>
              <w:b/>
            </w:rPr>
          </w:pPr>
          <w:bookmarkStart w:id="1" w:name="d0104"/>
          <w:bookmarkEnd w:id="1"/>
          <w:r>
            <w:rPr>
              <w:rFonts w:asciiTheme="minorEastAsia" w:eastAsiaTheme="minorEastAsia" w:hAnsiTheme="minorEastAsia" w:hint="eastAsia"/>
              <w:b/>
            </w:rPr>
            <w:t>高空工作車作業</w:t>
          </w:r>
          <w:r w:rsidR="00354314" w:rsidRPr="0028752B">
            <w:rPr>
              <w:rFonts w:asciiTheme="minorEastAsia" w:eastAsiaTheme="minorEastAsia" w:hAnsiTheme="minorEastAsia" w:hint="eastAsia"/>
              <w:b/>
            </w:rPr>
            <w:t>計畫</w:t>
          </w:r>
        </w:p>
      </w:tc>
      <w:tc>
        <w:tcPr>
          <w:tcW w:w="1440" w:type="dxa"/>
          <w:tcBorders>
            <w:bottom w:val="nil"/>
          </w:tcBorders>
        </w:tcPr>
        <w:p w14:paraId="64F67255" w14:textId="77777777" w:rsidR="00FE333E" w:rsidRPr="0028752B" w:rsidRDefault="00FE333E">
          <w:pPr>
            <w:pStyle w:val="a3"/>
            <w:spacing w:before="40" w:after="40"/>
            <w:jc w:val="center"/>
            <w:rPr>
              <w:rFonts w:asciiTheme="minorEastAsia" w:eastAsiaTheme="minorEastAsia" w:hAnsiTheme="minorEastAsia"/>
              <w:b/>
            </w:rPr>
          </w:pPr>
          <w:bookmarkStart w:id="2" w:name="d0101"/>
          <w:bookmarkEnd w:id="2"/>
          <w:r w:rsidRPr="0028752B">
            <w:rPr>
              <w:rFonts w:asciiTheme="minorEastAsia" w:eastAsiaTheme="minorEastAsia" w:hAnsiTheme="minorEastAsia" w:hint="eastAsia"/>
              <w:b/>
            </w:rPr>
            <w:t>a-公文規章</w:t>
          </w:r>
        </w:p>
      </w:tc>
      <w:tc>
        <w:tcPr>
          <w:tcW w:w="1440" w:type="dxa"/>
          <w:tcBorders>
            <w:bottom w:val="nil"/>
          </w:tcBorders>
        </w:tcPr>
        <w:p w14:paraId="64F67256" w14:textId="77777777" w:rsidR="00FE333E" w:rsidRPr="0028752B" w:rsidRDefault="00D30772" w:rsidP="00BE715D">
          <w:pPr>
            <w:pStyle w:val="a3"/>
            <w:spacing w:before="40" w:after="40"/>
            <w:jc w:val="center"/>
            <w:rPr>
              <w:rFonts w:asciiTheme="minorEastAsia" w:eastAsiaTheme="minorEastAsia" w:hAnsiTheme="minorEastAsia"/>
              <w:b/>
            </w:rPr>
          </w:pPr>
          <w:bookmarkStart w:id="3" w:name="d0102"/>
          <w:bookmarkEnd w:id="3"/>
          <w:r w:rsidRPr="0028752B">
            <w:rPr>
              <w:rFonts w:asciiTheme="minorEastAsia" w:eastAsiaTheme="minorEastAsia" w:hAnsiTheme="minorEastAsia" w:hint="eastAsia"/>
              <w:b/>
            </w:rPr>
            <w:t>職</w:t>
          </w:r>
          <w:r w:rsidR="00BE715D" w:rsidRPr="0028752B">
            <w:rPr>
              <w:rFonts w:asciiTheme="minorEastAsia" w:eastAsiaTheme="minorEastAsia" w:hAnsiTheme="minorEastAsia" w:hint="eastAsia"/>
              <w:b/>
            </w:rPr>
            <w:t>業</w:t>
          </w:r>
          <w:r w:rsidRPr="0028752B">
            <w:rPr>
              <w:rFonts w:asciiTheme="minorEastAsia" w:eastAsiaTheme="minorEastAsia" w:hAnsiTheme="minorEastAsia" w:hint="eastAsia"/>
              <w:b/>
            </w:rPr>
            <w:t>安全</w:t>
          </w:r>
          <w:r w:rsidR="00FE333E" w:rsidRPr="0028752B">
            <w:rPr>
              <w:rFonts w:asciiTheme="minorEastAsia" w:eastAsiaTheme="minorEastAsia" w:hAnsiTheme="minorEastAsia" w:hint="eastAsia"/>
              <w:b/>
            </w:rPr>
            <w:t>作業</w:t>
          </w:r>
        </w:p>
      </w:tc>
      <w:tc>
        <w:tcPr>
          <w:tcW w:w="1320" w:type="dxa"/>
          <w:tcBorders>
            <w:bottom w:val="nil"/>
          </w:tcBorders>
        </w:tcPr>
        <w:p w14:paraId="64F67257" w14:textId="77777777" w:rsidR="00FE333E" w:rsidRPr="0028752B" w:rsidRDefault="00D30772" w:rsidP="00FE333E">
          <w:pPr>
            <w:pStyle w:val="a3"/>
            <w:spacing w:before="40" w:after="40"/>
            <w:ind w:firstLineChars="50" w:firstLine="100"/>
            <w:rPr>
              <w:rFonts w:asciiTheme="minorEastAsia" w:eastAsiaTheme="minorEastAsia" w:hAnsiTheme="minorEastAsia"/>
              <w:b/>
            </w:rPr>
          </w:pPr>
          <w:bookmarkStart w:id="4" w:name="Type"/>
          <w:bookmarkEnd w:id="4"/>
          <w:r w:rsidRPr="0028752B">
            <w:rPr>
              <w:rFonts w:asciiTheme="minorEastAsia" w:eastAsiaTheme="minorEastAsia" w:hAnsiTheme="minorEastAsia" w:hint="eastAsia"/>
              <w:b/>
            </w:rPr>
            <w:t>人力資源部</w:t>
          </w:r>
        </w:p>
      </w:tc>
      <w:tc>
        <w:tcPr>
          <w:tcW w:w="1080" w:type="dxa"/>
          <w:tcBorders>
            <w:bottom w:val="nil"/>
          </w:tcBorders>
        </w:tcPr>
        <w:p w14:paraId="64F67258" w14:textId="19E76181" w:rsidR="00FE333E" w:rsidRPr="0028752B" w:rsidRDefault="00074C05" w:rsidP="00597638">
          <w:pPr>
            <w:pStyle w:val="a3"/>
            <w:spacing w:before="40" w:after="40"/>
            <w:jc w:val="center"/>
            <w:rPr>
              <w:rFonts w:asciiTheme="minorEastAsia" w:eastAsiaTheme="minorEastAsia" w:hAnsiTheme="minorEastAsia"/>
              <w:b/>
            </w:rPr>
          </w:pPr>
          <w:bookmarkStart w:id="5" w:name="d0123"/>
          <w:bookmarkEnd w:id="5"/>
          <w:r>
            <w:rPr>
              <w:rFonts w:asciiTheme="minorEastAsia" w:eastAsiaTheme="minorEastAsia" w:hAnsiTheme="minorEastAsia" w:hint="eastAsia"/>
              <w:b/>
            </w:rPr>
            <w:t>2021/0</w:t>
          </w:r>
          <w:r w:rsidR="00597638">
            <w:rPr>
              <w:rFonts w:asciiTheme="minorEastAsia" w:eastAsiaTheme="minorEastAsia" w:hAnsiTheme="minorEastAsia" w:hint="eastAsia"/>
              <w:b/>
            </w:rPr>
            <w:t>7/01</w:t>
          </w:r>
        </w:p>
      </w:tc>
    </w:tr>
  </w:tbl>
  <w:p w14:paraId="64F6725A" w14:textId="338E29F4" w:rsidR="00FE333E" w:rsidRDefault="00382FEA">
    <w:pPr>
      <w:pStyle w:val="a3"/>
    </w:pPr>
    <w:r>
      <w:rPr>
        <w:rFonts w:asciiTheme="minorEastAsia" w:eastAsiaTheme="minorEastAsia" w:hAnsiTheme="minorEastAsia"/>
        <w:b/>
        <w:noProof/>
      </w:rPr>
      <mc:AlternateContent>
        <mc:Choice Requires="wps">
          <w:drawing>
            <wp:anchor distT="0" distB="0" distL="114300" distR="114300" simplePos="0" relativeHeight="251657728" behindDoc="0" locked="0" layoutInCell="0" allowOverlap="1" wp14:anchorId="64F6725C" wp14:editId="257FD153">
              <wp:simplePos x="0" y="0"/>
              <wp:positionH relativeFrom="column">
                <wp:posOffset>-76200</wp:posOffset>
              </wp:positionH>
              <wp:positionV relativeFrom="paragraph">
                <wp:posOffset>-8255</wp:posOffset>
              </wp:positionV>
              <wp:extent cx="6324600" cy="8738870"/>
              <wp:effectExtent l="9525" t="10795" r="9525" b="133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87388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4F6725D" w14:textId="77777777" w:rsidR="00B76C0E" w:rsidRPr="001A369A" w:rsidRDefault="00B76C0E" w:rsidP="001A369A"/>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F6725C" id="Rectangle 1" o:spid="_x0000_s1026" style="position:absolute;margin-left:-6pt;margin-top:-.65pt;width:498pt;height:688.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" o:allowincell="f" filled="f">
              <v:textbox inset="1pt,1pt,1pt,1pt">
                <w:txbxContent>
                  <w:p w14:paraId="64F6725D" w14:textId="77777777" w:rsidR="00B76C0E" w:rsidRPr="001A369A" w:rsidRDefault="00B76C0E" w:rsidP="001A369A"/>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509E1"/>
    <w:multiLevelType w:val="hybridMultilevel"/>
    <w:tmpl w:val="49129122"/>
    <w:lvl w:ilvl="0" w:tplc="47564206">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 w15:restartNumberingAfterBreak="0">
    <w:nsid w:val="0AE054F1"/>
    <w:multiLevelType w:val="hybridMultilevel"/>
    <w:tmpl w:val="B0042C76"/>
    <w:lvl w:ilvl="0" w:tplc="0409000F">
      <w:start w:val="1"/>
      <w:numFmt w:val="decimal"/>
      <w:lvlText w:val="%1."/>
      <w:lvlJc w:val="left"/>
      <w:pPr>
        <w:ind w:left="2160" w:hanging="480"/>
      </w:p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2" w15:restartNumberingAfterBreak="0">
    <w:nsid w:val="0BB84381"/>
    <w:multiLevelType w:val="hybridMultilevel"/>
    <w:tmpl w:val="ECFC388C"/>
    <w:lvl w:ilvl="0" w:tplc="611C02E2">
      <w:start w:val="1"/>
      <w:numFmt w:val="taiwaneseCountingThousand"/>
      <w:lvlText w:val="%1、"/>
      <w:lvlJc w:val="left"/>
      <w:pPr>
        <w:ind w:left="120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F823369"/>
    <w:multiLevelType w:val="hybridMultilevel"/>
    <w:tmpl w:val="EEC2298A"/>
    <w:lvl w:ilvl="0" w:tplc="C16CE3A0">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2CA01CC"/>
    <w:multiLevelType w:val="hybridMultilevel"/>
    <w:tmpl w:val="1E724AFE"/>
    <w:lvl w:ilvl="0" w:tplc="47564206">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5" w15:restartNumberingAfterBreak="0">
    <w:nsid w:val="1C5C3D0B"/>
    <w:multiLevelType w:val="hybridMultilevel"/>
    <w:tmpl w:val="3EB41416"/>
    <w:lvl w:ilvl="0" w:tplc="C16AA4D0">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FCB62D0"/>
    <w:multiLevelType w:val="hybridMultilevel"/>
    <w:tmpl w:val="FF82E8FA"/>
    <w:lvl w:ilvl="0" w:tplc="04090015">
      <w:start w:val="1"/>
      <w:numFmt w:val="taiwaneseCountingThousand"/>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15:restartNumberingAfterBreak="0">
    <w:nsid w:val="2531075D"/>
    <w:multiLevelType w:val="hybridMultilevel"/>
    <w:tmpl w:val="1FBE0914"/>
    <w:lvl w:ilvl="0" w:tplc="ED80E74E">
      <w:start w:val="1"/>
      <w:numFmt w:val="taiwaneseCountingThousand"/>
      <w:lvlText w:val="%1、"/>
      <w:lvlJc w:val="left"/>
      <w:pPr>
        <w:ind w:left="120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5D519DC"/>
    <w:multiLevelType w:val="hybridMultilevel"/>
    <w:tmpl w:val="AEB4B1E8"/>
    <w:lvl w:ilvl="0" w:tplc="ECB46316">
      <w:start w:val="1"/>
      <w:numFmt w:val="taiwaneseCountingThousand"/>
      <w:lvlText w:val="第%1條"/>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65A0163"/>
    <w:multiLevelType w:val="hybridMultilevel"/>
    <w:tmpl w:val="C874B10E"/>
    <w:lvl w:ilvl="0" w:tplc="28B4D016">
      <w:start w:val="1"/>
      <w:numFmt w:val="decimal"/>
      <w:lvlText w:val="(%1)"/>
      <w:lvlJc w:val="left"/>
      <w:pPr>
        <w:ind w:left="2640" w:hanging="480"/>
      </w:pPr>
      <w:rPr>
        <w:rFonts w:hint="default"/>
      </w:rPr>
    </w:lvl>
    <w:lvl w:ilvl="1" w:tplc="04090019" w:tentative="1">
      <w:start w:val="1"/>
      <w:numFmt w:val="ideographTraditional"/>
      <w:lvlText w:val="%2、"/>
      <w:lvlJc w:val="left"/>
      <w:pPr>
        <w:ind w:left="3120" w:hanging="480"/>
      </w:pPr>
    </w:lvl>
    <w:lvl w:ilvl="2" w:tplc="0409001B" w:tentative="1">
      <w:start w:val="1"/>
      <w:numFmt w:val="lowerRoman"/>
      <w:lvlText w:val="%3."/>
      <w:lvlJc w:val="right"/>
      <w:pPr>
        <w:ind w:left="3600" w:hanging="480"/>
      </w:pPr>
    </w:lvl>
    <w:lvl w:ilvl="3" w:tplc="0409000F" w:tentative="1">
      <w:start w:val="1"/>
      <w:numFmt w:val="decimal"/>
      <w:lvlText w:val="%4."/>
      <w:lvlJc w:val="left"/>
      <w:pPr>
        <w:ind w:left="4080" w:hanging="480"/>
      </w:pPr>
    </w:lvl>
    <w:lvl w:ilvl="4" w:tplc="04090019" w:tentative="1">
      <w:start w:val="1"/>
      <w:numFmt w:val="ideographTraditional"/>
      <w:lvlText w:val="%5、"/>
      <w:lvlJc w:val="left"/>
      <w:pPr>
        <w:ind w:left="4560" w:hanging="480"/>
      </w:pPr>
    </w:lvl>
    <w:lvl w:ilvl="5" w:tplc="0409001B" w:tentative="1">
      <w:start w:val="1"/>
      <w:numFmt w:val="lowerRoman"/>
      <w:lvlText w:val="%6."/>
      <w:lvlJc w:val="right"/>
      <w:pPr>
        <w:ind w:left="5040" w:hanging="480"/>
      </w:pPr>
    </w:lvl>
    <w:lvl w:ilvl="6" w:tplc="0409000F" w:tentative="1">
      <w:start w:val="1"/>
      <w:numFmt w:val="decimal"/>
      <w:lvlText w:val="%7."/>
      <w:lvlJc w:val="left"/>
      <w:pPr>
        <w:ind w:left="5520" w:hanging="480"/>
      </w:pPr>
    </w:lvl>
    <w:lvl w:ilvl="7" w:tplc="04090019" w:tentative="1">
      <w:start w:val="1"/>
      <w:numFmt w:val="ideographTraditional"/>
      <w:lvlText w:val="%8、"/>
      <w:lvlJc w:val="left"/>
      <w:pPr>
        <w:ind w:left="6000" w:hanging="480"/>
      </w:pPr>
    </w:lvl>
    <w:lvl w:ilvl="8" w:tplc="0409001B" w:tentative="1">
      <w:start w:val="1"/>
      <w:numFmt w:val="lowerRoman"/>
      <w:lvlText w:val="%9."/>
      <w:lvlJc w:val="right"/>
      <w:pPr>
        <w:ind w:left="6480" w:hanging="480"/>
      </w:pPr>
    </w:lvl>
  </w:abstractNum>
  <w:abstractNum w:abstractNumId="10" w15:restartNumberingAfterBreak="0">
    <w:nsid w:val="2AC32FDD"/>
    <w:multiLevelType w:val="hybridMultilevel"/>
    <w:tmpl w:val="00A61F7A"/>
    <w:lvl w:ilvl="0" w:tplc="04090015">
      <w:start w:val="1"/>
      <w:numFmt w:val="taiwaneseCountingThousand"/>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1" w15:restartNumberingAfterBreak="0">
    <w:nsid w:val="2FCD7D09"/>
    <w:multiLevelType w:val="hybridMultilevel"/>
    <w:tmpl w:val="3162F82C"/>
    <w:lvl w:ilvl="0" w:tplc="47564206">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2" w15:restartNumberingAfterBreak="0">
    <w:nsid w:val="313336B9"/>
    <w:multiLevelType w:val="hybridMultilevel"/>
    <w:tmpl w:val="2D4E760C"/>
    <w:lvl w:ilvl="0" w:tplc="0409000F">
      <w:start w:val="1"/>
      <w:numFmt w:val="decimal"/>
      <w:lvlText w:val="%1."/>
      <w:lvlJc w:val="left"/>
      <w:pPr>
        <w:ind w:left="2160" w:hanging="480"/>
      </w:p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13" w15:restartNumberingAfterBreak="0">
    <w:nsid w:val="36DB3C2E"/>
    <w:multiLevelType w:val="hybridMultilevel"/>
    <w:tmpl w:val="F8DE12AC"/>
    <w:lvl w:ilvl="0" w:tplc="0409000F">
      <w:start w:val="1"/>
      <w:numFmt w:val="decimal"/>
      <w:lvlText w:val="%1."/>
      <w:lvlJc w:val="left"/>
      <w:pPr>
        <w:ind w:left="2160" w:hanging="480"/>
      </w:p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14" w15:restartNumberingAfterBreak="0">
    <w:nsid w:val="3DC44C85"/>
    <w:multiLevelType w:val="hybridMultilevel"/>
    <w:tmpl w:val="A1EA3632"/>
    <w:lvl w:ilvl="0" w:tplc="F2A8DC2E">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84F52DA"/>
    <w:multiLevelType w:val="hybridMultilevel"/>
    <w:tmpl w:val="5902FB08"/>
    <w:lvl w:ilvl="0" w:tplc="47564206">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6" w15:restartNumberingAfterBreak="0">
    <w:nsid w:val="538436F8"/>
    <w:multiLevelType w:val="hybridMultilevel"/>
    <w:tmpl w:val="FEEA0C38"/>
    <w:lvl w:ilvl="0" w:tplc="47564206">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7" w15:restartNumberingAfterBreak="0">
    <w:nsid w:val="5D165049"/>
    <w:multiLevelType w:val="hybridMultilevel"/>
    <w:tmpl w:val="B20051EC"/>
    <w:lvl w:ilvl="0" w:tplc="4754CE9C">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EA90F2D"/>
    <w:multiLevelType w:val="hybridMultilevel"/>
    <w:tmpl w:val="D6A408E6"/>
    <w:lvl w:ilvl="0" w:tplc="0409000F">
      <w:start w:val="1"/>
      <w:numFmt w:val="decimal"/>
      <w:lvlText w:val="%1."/>
      <w:lvlJc w:val="left"/>
      <w:pPr>
        <w:ind w:left="2160" w:hanging="480"/>
      </w:p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19" w15:restartNumberingAfterBreak="0">
    <w:nsid w:val="6F7B2473"/>
    <w:multiLevelType w:val="hybridMultilevel"/>
    <w:tmpl w:val="09520A28"/>
    <w:lvl w:ilvl="0" w:tplc="47564206">
      <w:start w:val="1"/>
      <w:numFmt w:val="taiwaneseCountingThousand"/>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20" w15:restartNumberingAfterBreak="0">
    <w:nsid w:val="7CF762F8"/>
    <w:multiLevelType w:val="hybridMultilevel"/>
    <w:tmpl w:val="30CC7728"/>
    <w:lvl w:ilvl="0" w:tplc="0409000F">
      <w:start w:val="1"/>
      <w:numFmt w:val="decimal"/>
      <w:lvlText w:val="%1."/>
      <w:lvlJc w:val="left"/>
      <w:pPr>
        <w:ind w:left="2160" w:hanging="480"/>
      </w:p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num w:numId="1">
    <w:abstractNumId w:val="8"/>
  </w:num>
  <w:num w:numId="2">
    <w:abstractNumId w:val="6"/>
  </w:num>
  <w:num w:numId="3">
    <w:abstractNumId w:val="10"/>
  </w:num>
  <w:num w:numId="4">
    <w:abstractNumId w:val="16"/>
  </w:num>
  <w:num w:numId="5">
    <w:abstractNumId w:val="4"/>
  </w:num>
  <w:num w:numId="6">
    <w:abstractNumId w:val="0"/>
  </w:num>
  <w:num w:numId="7">
    <w:abstractNumId w:val="11"/>
  </w:num>
  <w:num w:numId="8">
    <w:abstractNumId w:val="19"/>
  </w:num>
  <w:num w:numId="9">
    <w:abstractNumId w:val="7"/>
  </w:num>
  <w:num w:numId="10">
    <w:abstractNumId w:val="15"/>
  </w:num>
  <w:num w:numId="11">
    <w:abstractNumId w:val="12"/>
  </w:num>
  <w:num w:numId="12">
    <w:abstractNumId w:val="9"/>
  </w:num>
  <w:num w:numId="13">
    <w:abstractNumId w:val="5"/>
  </w:num>
  <w:num w:numId="14">
    <w:abstractNumId w:val="18"/>
  </w:num>
  <w:num w:numId="15">
    <w:abstractNumId w:val="20"/>
  </w:num>
  <w:num w:numId="16">
    <w:abstractNumId w:val="3"/>
  </w:num>
  <w:num w:numId="17">
    <w:abstractNumId w:val="17"/>
  </w:num>
  <w:num w:numId="18">
    <w:abstractNumId w:val="1"/>
  </w:num>
  <w:num w:numId="19">
    <w:abstractNumId w:val="13"/>
  </w:num>
  <w:num w:numId="20">
    <w:abstractNumId w:val="1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0B"/>
    <w:rsid w:val="0001141E"/>
    <w:rsid w:val="00014415"/>
    <w:rsid w:val="00026779"/>
    <w:rsid w:val="000316AF"/>
    <w:rsid w:val="0005033D"/>
    <w:rsid w:val="00074C05"/>
    <w:rsid w:val="000A0AC7"/>
    <w:rsid w:val="000C2836"/>
    <w:rsid w:val="000F6AD5"/>
    <w:rsid w:val="00162224"/>
    <w:rsid w:val="00181C10"/>
    <w:rsid w:val="001A369A"/>
    <w:rsid w:val="001C1995"/>
    <w:rsid w:val="001F1B02"/>
    <w:rsid w:val="00211EF1"/>
    <w:rsid w:val="00220E34"/>
    <w:rsid w:val="00246879"/>
    <w:rsid w:val="0026369D"/>
    <w:rsid w:val="0028752B"/>
    <w:rsid w:val="002F1474"/>
    <w:rsid w:val="00302BC3"/>
    <w:rsid w:val="00323C0B"/>
    <w:rsid w:val="003452D2"/>
    <w:rsid w:val="003516CB"/>
    <w:rsid w:val="00354314"/>
    <w:rsid w:val="00360949"/>
    <w:rsid w:val="00382FEA"/>
    <w:rsid w:val="00390848"/>
    <w:rsid w:val="003B2030"/>
    <w:rsid w:val="00412CEA"/>
    <w:rsid w:val="00432334"/>
    <w:rsid w:val="004327F7"/>
    <w:rsid w:val="004A287D"/>
    <w:rsid w:val="00506735"/>
    <w:rsid w:val="005075DE"/>
    <w:rsid w:val="0053369C"/>
    <w:rsid w:val="00560FDF"/>
    <w:rsid w:val="00581902"/>
    <w:rsid w:val="005820A1"/>
    <w:rsid w:val="00585980"/>
    <w:rsid w:val="00597638"/>
    <w:rsid w:val="005A27D9"/>
    <w:rsid w:val="005D4260"/>
    <w:rsid w:val="005E292A"/>
    <w:rsid w:val="00692206"/>
    <w:rsid w:val="006F7450"/>
    <w:rsid w:val="007922ED"/>
    <w:rsid w:val="007C616D"/>
    <w:rsid w:val="0088407B"/>
    <w:rsid w:val="008F70CE"/>
    <w:rsid w:val="0094543F"/>
    <w:rsid w:val="00971852"/>
    <w:rsid w:val="00990940"/>
    <w:rsid w:val="009D6100"/>
    <w:rsid w:val="00A128E1"/>
    <w:rsid w:val="00B25E1D"/>
    <w:rsid w:val="00B61FB5"/>
    <w:rsid w:val="00B76C0E"/>
    <w:rsid w:val="00B83DAD"/>
    <w:rsid w:val="00BA6E84"/>
    <w:rsid w:val="00BB34EB"/>
    <w:rsid w:val="00BB75B2"/>
    <w:rsid w:val="00BE715D"/>
    <w:rsid w:val="00C05619"/>
    <w:rsid w:val="00C666DB"/>
    <w:rsid w:val="00C722ED"/>
    <w:rsid w:val="00C741FF"/>
    <w:rsid w:val="00C92F89"/>
    <w:rsid w:val="00D2640A"/>
    <w:rsid w:val="00D30772"/>
    <w:rsid w:val="00D45DE8"/>
    <w:rsid w:val="00D62DA7"/>
    <w:rsid w:val="00D672DF"/>
    <w:rsid w:val="00D965CD"/>
    <w:rsid w:val="00DA0102"/>
    <w:rsid w:val="00DC3019"/>
    <w:rsid w:val="00E25E4B"/>
    <w:rsid w:val="00E31207"/>
    <w:rsid w:val="00E9246C"/>
    <w:rsid w:val="00EA77B9"/>
    <w:rsid w:val="00EF07BA"/>
    <w:rsid w:val="00F53338"/>
    <w:rsid w:val="00F5518C"/>
    <w:rsid w:val="00F80077"/>
    <w:rsid w:val="00FA55D8"/>
    <w:rsid w:val="00FE33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F671D9"/>
  <w15:docId w15:val="{7B6F6402-A277-4D21-B5DB-535027C9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C0B"/>
    <w:pPr>
      <w:widowControl w:val="0"/>
      <w:adjustRightInd w:val="0"/>
      <w:spacing w:line="360" w:lineRule="atLeast"/>
      <w:textAlignment w:val="baseline"/>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23C0B"/>
    <w:pPr>
      <w:tabs>
        <w:tab w:val="center" w:pos="4153"/>
        <w:tab w:val="right" w:pos="8306"/>
      </w:tabs>
      <w:snapToGrid w:val="0"/>
    </w:pPr>
    <w:rPr>
      <w:sz w:val="20"/>
    </w:rPr>
  </w:style>
  <w:style w:type="paragraph" w:styleId="a4">
    <w:name w:val="footer"/>
    <w:basedOn w:val="a"/>
    <w:rsid w:val="00323C0B"/>
    <w:pPr>
      <w:tabs>
        <w:tab w:val="center" w:pos="4153"/>
        <w:tab w:val="right" w:pos="8306"/>
      </w:tabs>
      <w:snapToGrid w:val="0"/>
    </w:pPr>
    <w:rPr>
      <w:sz w:val="20"/>
    </w:rPr>
  </w:style>
  <w:style w:type="paragraph" w:styleId="a5">
    <w:name w:val="List Paragraph"/>
    <w:basedOn w:val="a"/>
    <w:uiPriority w:val="34"/>
    <w:qFormat/>
    <w:rsid w:val="00B76C0E"/>
    <w:pPr>
      <w:ind w:leftChars="200" w:left="480"/>
    </w:pPr>
  </w:style>
  <w:style w:type="paragraph" w:styleId="a6">
    <w:name w:val="Balloon Text"/>
    <w:basedOn w:val="a"/>
    <w:link w:val="a7"/>
    <w:rsid w:val="00B25E1D"/>
    <w:pPr>
      <w:spacing w:line="240" w:lineRule="auto"/>
    </w:pPr>
    <w:rPr>
      <w:rFonts w:asciiTheme="majorHAnsi" w:eastAsiaTheme="majorEastAsia" w:hAnsiTheme="majorHAnsi" w:cstheme="majorBidi"/>
      <w:sz w:val="18"/>
      <w:szCs w:val="18"/>
    </w:rPr>
  </w:style>
  <w:style w:type="character" w:customStyle="1" w:styleId="a7">
    <w:name w:val="註解方塊文字 字元"/>
    <w:basedOn w:val="a0"/>
    <w:link w:val="a6"/>
    <w:rsid w:val="00B25E1D"/>
    <w:rPr>
      <w:rFonts w:asciiTheme="majorHAnsi" w:eastAsiaTheme="majorEastAsia" w:hAnsiTheme="majorHAnsi" w:cstheme="majorBidi"/>
      <w:sz w:val="18"/>
      <w:szCs w:val="18"/>
    </w:rPr>
  </w:style>
  <w:style w:type="character" w:styleId="a8">
    <w:name w:val="Hyperlink"/>
    <w:rsid w:val="00220E34"/>
    <w:rPr>
      <w:rFonts w:eastAsia="標楷體"/>
      <w:color w:val="0000FF"/>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_Staus xmlns="282b35a7-c55f-424b-ad3c-5d15e8c734cd">生效</Doc_Staus>
    <Keyword xmlns="8b3df92e-6237-4ced-a017-73a8e7e46367" xsi:nil="true"/>
    <Printable xmlns="c63ef7f4-17d4-4371-bd9e-c85b07019659">false</Printable>
    <Doc_Title xmlns="8b3df92e-6237-4ced-a017-73a8e7e46367">執行職務遭受不法侵害預防計畫</Doc_Title>
    <Doc_Type xmlns="8b3df92e-6237-4ced-a017-73a8e7e46367">D.文件</Doc_Type>
    <Issue xmlns="8b3df92e-6237-4ced-a017-73a8e7e46367">Y</Issue>
    <PDFLinkValue xmlns="c63ef7f4-17d4-4371-bd9e-c85b07019659">twppp://web.intra.sinyi.com.tw/FM/DocLibWork/a-公文規章/職業安全作業/APD001333-2-執行職務遭受不法侵害預防計畫.PDF</PDFLinkValue>
    <Doc_Name xmlns="8b3df92e-6237-4ced-a017-73a8e7e46367">執行職務遭受不法侵害預防計畫.docx</Doc_Name>
    <VersionNo xmlns="8b3df92e-6237-4ced-a017-73a8e7e46367">2</VersionNo>
    <EndDayValue xmlns="c63ef7f4-17d4-4371-bd9e-c85b07019659">20991231</EndDayValue>
    <DueDate xmlns="8b3df92e-6237-4ced-a017-73a8e7e46367">2099-12-30T16:00:00+00:00</DueDate>
    <VersionNote xmlns="8b3df92e-6237-4ced-a017-73a8e7e46367">錯字調整</VersionNote>
    <NextVer_Date xmlns="c63ef7f4-17d4-4371-bd9e-c85b07019659" xsi:nil="true"/>
    <StartDate xmlns="8b3df92e-6237-4ced-a017-73a8e7e46367">2016-01-31T16:00:00+00:00</StartDate>
    <isIssue xmlns="8b3df92e-6237-4ced-a017-73a8e7e46367">Y</isIssue>
    <SignText xmlns="282b35a7-c55f-424b-ad3c-5d15e8c734cd" xsi:nil="true"/>
    <Unit xmlns="8b3df92e-6237-4ced-a017-73a8e7e46367">人力資源部</Unit>
    <IsRepeal xmlns="0a8ad4e1-5fd4-47d2-a8e0-1820d8b3cada" xsi:nil="true"/>
    <Doc_Staus_En xmlns="c63ef7f4-17d4-4371-bd9e-c85b07019659">Y</Doc_Staus_En>
    <isPDF xmlns="282b35a7-c55f-424b-ad3c-5d15e8c734cd">Y</isPDF>
    <Version_Pre xmlns="8b3df92e-6237-4ced-a017-73a8e7e46367">1</Version_Pre>
    <SignUser xmlns="282b35a7-c55f-424b-ad3c-5d15e8c734cd" xsi:nil="true"/>
    <IssueDate xmlns="8b3df92e-6237-4ced-a017-73a8e7e46367">2016-02-02T16:00:00+00:00</IssueDate>
    <SignStaus xmlns="0a8ad4e1-5fd4-47d2-a8e0-1820d8b3cada" xsi:nil="true"/>
    <Doc_Author xmlns="282b35a7-c55f-424b-ad3c-5d15e8c734cd">TW\S334491</Doc_Author>
    <FolderUrl xmlns="282b35a7-c55f-424b-ad3c-5d15e8c734cd">http://web.intra.sinyi.com.tw/FM/DocLibWork/a-公文規章/職業安全作業/</FolderUrl>
    <Summary xmlns="8b3df92e-6237-4ced-a017-73a8e7e46367" xsi:nil="true"/>
    <Doc_No xmlns="8b3df92e-6237-4ced-a017-73a8e7e46367">APD001333</Doc_No>
    <Readers xmlns="8b3df92e-6237-4ced-a017-73a8e7e46367" xsi:nil="true"/>
    <FristFolder xmlns="c63ef7f4-17d4-4371-bd9e-c85b07019659">公文規章</FristFolder>
    <PDFLinkv2 xmlns="70649701-5753-4060-bdca-2d3bba1709c2" xsi:nil="true"/>
    <PDFLink xmlns="c63ef7f4-17d4-4371-bd9e-c85b07019659">
      <Url>http://web.intra.sinyi.com.tw/FM/DocLibWork/a-公文規章/職業安全作業/APD001333-2-執行職務遭受不法侵害預防計畫.PDF</Url>
      <Description>http://web.intra.sinyi.com.tw/FM/DocLibWork/a-公文規章/職業安全作業/APD001333-2-執行職務遭受不法侵害預防計畫.PDF</Description>
    </PDFLink>
    <StartDayValue xmlns="c63ef7f4-17d4-4371-bd9e-c85b07019659">20160201</StartDayValue>
  </documentManagement>
</p:properties>
</file>

<file path=customXml/item3.xml><?xml version="1.0" encoding="utf-8"?>
<ct:contentTypeSchema xmlns:ct="http://schemas.microsoft.com/office/2006/metadata/contentType" xmlns:ma="http://schemas.microsoft.com/office/2006/metadata/properties/metaAttributes" ct:_="" ma:_="" ma:contentTypeName="文件" ma:contentTypeID="0x010100A4EE8C90F17D8044A6886E687F8CD7E0" ma:contentTypeVersion="36" ma:contentTypeDescription="建立新的文件。" ma:contentTypeScope="" ma:versionID="05b002285bc38a2874b7ac71bb50dad3">
  <xsd:schema xmlns:xsd="http://www.w3.org/2001/XMLSchema" xmlns:xs="http://www.w3.org/2001/XMLSchema" xmlns:p="http://schemas.microsoft.com/office/2006/metadata/properties" xmlns:ns2="8b3df92e-6237-4ced-a017-73a8e7e46367" xmlns:ns3="0a8ad4e1-5fd4-47d2-a8e0-1820d8b3cada" xmlns:ns4="282b35a7-c55f-424b-ad3c-5d15e8c734cd" xmlns:ns5="c63ef7f4-17d4-4371-bd9e-c85b07019659" xmlns:ns6="70649701-5753-4060-bdca-2d3bba1709c2" targetNamespace="http://schemas.microsoft.com/office/2006/metadata/properties" ma:root="true" ma:fieldsID="49d40bf6d74019d0c986f42ca37666cc" ns2:_="" ns3:_="" ns4:_="" ns5:_="" ns6:_="">
    <xsd:import namespace="8b3df92e-6237-4ced-a017-73a8e7e46367"/>
    <xsd:import namespace="0a8ad4e1-5fd4-47d2-a8e0-1820d8b3cada"/>
    <xsd:import namespace="282b35a7-c55f-424b-ad3c-5d15e8c734cd"/>
    <xsd:import namespace="c63ef7f4-17d4-4371-bd9e-c85b07019659"/>
    <xsd:import namespace="70649701-5753-4060-bdca-2d3bba1709c2"/>
    <xsd:element name="properties">
      <xsd:complexType>
        <xsd:sequence>
          <xsd:element name="documentManagement">
            <xsd:complexType>
              <xsd:all>
                <xsd:element ref="ns2:Doc_Name" minOccurs="0"/>
                <xsd:element ref="ns2:Doc_Type" minOccurs="0"/>
                <xsd:element ref="ns2:Doc_Title" minOccurs="0"/>
                <xsd:element ref="ns2:Unit" minOccurs="0"/>
                <xsd:element ref="ns2:Doc_No" minOccurs="0"/>
                <xsd:element ref="ns2:IssueDate" minOccurs="0"/>
                <xsd:element ref="ns2:StartDate" minOccurs="0"/>
                <xsd:element ref="ns2:DueDate" minOccurs="0"/>
                <xsd:element ref="ns2:Keyword" minOccurs="0"/>
                <xsd:element ref="ns2:Summary" minOccurs="0"/>
                <xsd:element ref="ns2:VersionNo" minOccurs="0"/>
                <xsd:element ref="ns2:Version_Pre" minOccurs="0"/>
                <xsd:element ref="ns2:VersionNote" minOccurs="0"/>
                <xsd:element ref="ns2:Issue" minOccurs="0"/>
                <xsd:element ref="ns2:isIssue" minOccurs="0"/>
                <xsd:element ref="ns2:Readers" minOccurs="0"/>
                <xsd:element ref="ns3:SignStaus" minOccurs="0"/>
                <xsd:element ref="ns3:IsRepeal" minOccurs="0"/>
                <xsd:element ref="ns4:Doc_Staus" minOccurs="0"/>
                <xsd:element ref="ns4:isPDF" minOccurs="0"/>
                <xsd:element ref="ns4:FolderUrl" minOccurs="0"/>
                <xsd:element ref="ns4:SignUser" minOccurs="0"/>
                <xsd:element ref="ns4:SignText" minOccurs="0"/>
                <xsd:element ref="ns4:Doc_Author" minOccurs="0"/>
                <xsd:element ref="ns5:NextVer_Date" minOccurs="0"/>
                <xsd:element ref="ns5:FristFolder" minOccurs="0"/>
                <xsd:element ref="ns5:PDFLink" minOccurs="0"/>
                <xsd:element ref="ns6:PDFLinkv2" minOccurs="0"/>
                <xsd:element ref="ns5:Printable" minOccurs="0"/>
                <xsd:element ref="ns5:Doc_Staus_En" minOccurs="0"/>
                <xsd:element ref="ns5:StartDayValue" minOccurs="0"/>
                <xsd:element ref="ns5:EndDayValue" minOccurs="0"/>
                <xsd:element ref="ns5:PDFLinkValu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3df92e-6237-4ced-a017-73a8e7e46367" elementFormDefault="qualified">
    <xsd:import namespace="http://schemas.microsoft.com/office/2006/documentManagement/types"/>
    <xsd:import namespace="http://schemas.microsoft.com/office/infopath/2007/PartnerControls"/>
    <xsd:element name="Doc_Name" ma:index="8" nillable="true" ma:displayName="Doc_Name" ma:internalName="Doc_Name">
      <xsd:simpleType>
        <xsd:restriction base="dms:Text">
          <xsd:maxLength value="255"/>
        </xsd:restriction>
      </xsd:simpleType>
    </xsd:element>
    <xsd:element name="Doc_Type" ma:index="9" nillable="true" ma:displayName="Doc_Type" ma:internalName="Doc_Type">
      <xsd:simpleType>
        <xsd:restriction base="dms:Text">
          <xsd:maxLength value="255"/>
        </xsd:restriction>
      </xsd:simpleType>
    </xsd:element>
    <xsd:element name="Doc_Title" ma:index="10" nillable="true" ma:displayName="Doc_Title" ma:internalName="Doc_Title">
      <xsd:simpleType>
        <xsd:restriction base="dms:Text">
          <xsd:maxLength value="255"/>
        </xsd:restriction>
      </xsd:simpleType>
    </xsd:element>
    <xsd:element name="Unit" ma:index="11" nillable="true" ma:displayName="Unit" ma:internalName="Unit">
      <xsd:simpleType>
        <xsd:restriction base="dms:Text">
          <xsd:maxLength value="255"/>
        </xsd:restriction>
      </xsd:simpleType>
    </xsd:element>
    <xsd:element name="Doc_No" ma:index="12" nillable="true" ma:displayName="Doc_No" ma:internalName="Doc_No">
      <xsd:simpleType>
        <xsd:restriction base="dms:Text">
          <xsd:maxLength value="255"/>
        </xsd:restriction>
      </xsd:simpleType>
    </xsd:element>
    <xsd:element name="IssueDate" ma:index="13" nillable="true" ma:displayName="IssueDate" ma:format="DateOnly" ma:internalName="IssueDate">
      <xsd:simpleType>
        <xsd:restriction base="dms:DateTime"/>
      </xsd:simpleType>
    </xsd:element>
    <xsd:element name="StartDate" ma:index="14" nillable="true" ma:displayName="StartDate" ma:format="DateOnly" ma:internalName="StartDate">
      <xsd:simpleType>
        <xsd:restriction base="dms:DateTime"/>
      </xsd:simpleType>
    </xsd:element>
    <xsd:element name="DueDate" ma:index="15" nillable="true" ma:displayName="DueDate" ma:format="DateOnly" ma:internalName="DueDate">
      <xsd:simpleType>
        <xsd:restriction base="dms:DateTime"/>
      </xsd:simpleType>
    </xsd:element>
    <xsd:element name="Keyword" ma:index="16" nillable="true" ma:displayName="Keyword" ma:internalName="Keyword">
      <xsd:simpleType>
        <xsd:restriction base="dms:Text">
          <xsd:maxLength value="255"/>
        </xsd:restriction>
      </xsd:simpleType>
    </xsd:element>
    <xsd:element name="Summary" ma:index="17" nillable="true" ma:displayName="Summary" ma:internalName="Summary">
      <xsd:simpleType>
        <xsd:restriction base="dms:Note">
          <xsd:maxLength value="255"/>
        </xsd:restriction>
      </xsd:simpleType>
    </xsd:element>
    <xsd:element name="VersionNo" ma:index="18" nillable="true" ma:displayName="VersionNo" ma:internalName="VersionNo">
      <xsd:simpleType>
        <xsd:restriction base="dms:Text">
          <xsd:maxLength value="255"/>
        </xsd:restriction>
      </xsd:simpleType>
    </xsd:element>
    <xsd:element name="Version_Pre" ma:index="19" nillable="true" ma:displayName="Version_Pre" ma:internalName="Version_Pre">
      <xsd:simpleType>
        <xsd:restriction base="dms:Text">
          <xsd:maxLength value="255"/>
        </xsd:restriction>
      </xsd:simpleType>
    </xsd:element>
    <xsd:element name="VersionNote" ma:index="20" nillable="true" ma:displayName="VersionNote" ma:internalName="VersionNote">
      <xsd:simpleType>
        <xsd:restriction base="dms:Note"/>
      </xsd:simpleType>
    </xsd:element>
    <xsd:element name="Issue" ma:index="21" nillable="true" ma:displayName="Issue" ma:internalName="Issue">
      <xsd:simpleType>
        <xsd:restriction base="dms:Text">
          <xsd:maxLength value="255"/>
        </xsd:restriction>
      </xsd:simpleType>
    </xsd:element>
    <xsd:element name="isIssue" ma:index="22" nillable="true" ma:displayName="isIssue" ma:internalName="isIssue">
      <xsd:simpleType>
        <xsd:restriction base="dms:Text">
          <xsd:maxLength value="255"/>
        </xsd:restriction>
      </xsd:simpleType>
    </xsd:element>
    <xsd:element name="Readers" ma:index="23" nillable="true" ma:displayName="Readers" ma:internalName="Reader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8ad4e1-5fd4-47d2-a8e0-1820d8b3cada" elementFormDefault="qualified">
    <xsd:import namespace="http://schemas.microsoft.com/office/2006/documentManagement/types"/>
    <xsd:import namespace="http://schemas.microsoft.com/office/infopath/2007/PartnerControls"/>
    <xsd:element name="SignStaus" ma:index="24" nillable="true" ma:displayName="SignStaus" ma:internalName="SignStaus">
      <xsd:simpleType>
        <xsd:restriction base="dms:Text">
          <xsd:maxLength value="255"/>
        </xsd:restriction>
      </xsd:simpleType>
    </xsd:element>
    <xsd:element name="IsRepeal" ma:index="25" nillable="true" ma:displayName="IsRepeal" ma:internalName="IsRepea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2b35a7-c55f-424b-ad3c-5d15e8c734cd" elementFormDefault="qualified">
    <xsd:import namespace="http://schemas.microsoft.com/office/2006/documentManagement/types"/>
    <xsd:import namespace="http://schemas.microsoft.com/office/infopath/2007/PartnerControls"/>
    <xsd:element name="Doc_Staus" ma:index="26" nillable="true" ma:displayName="Doc_Staus" ma:internalName="Doc_Staus">
      <xsd:simpleType>
        <xsd:restriction base="dms:Text">
          <xsd:maxLength value="255"/>
        </xsd:restriction>
      </xsd:simpleType>
    </xsd:element>
    <xsd:element name="isPDF" ma:index="27" nillable="true" ma:displayName="isPDF" ma:internalName="isPDF">
      <xsd:simpleType>
        <xsd:restriction base="dms:Text">
          <xsd:maxLength value="255"/>
        </xsd:restriction>
      </xsd:simpleType>
    </xsd:element>
    <xsd:element name="FolderUrl" ma:index="28" nillable="true" ma:displayName="FolderUrl" ma:internalName="FolderUrl">
      <xsd:simpleType>
        <xsd:restriction base="dms:Text">
          <xsd:maxLength value="255"/>
        </xsd:restriction>
      </xsd:simpleType>
    </xsd:element>
    <xsd:element name="SignUser" ma:index="29" nillable="true" ma:displayName="SignUser" ma:internalName="SignUser">
      <xsd:simpleType>
        <xsd:restriction base="dms:Text">
          <xsd:maxLength value="255"/>
        </xsd:restriction>
      </xsd:simpleType>
    </xsd:element>
    <xsd:element name="SignText" ma:index="30" nillable="true" ma:displayName="SignText" ma:internalName="SignText">
      <xsd:simpleType>
        <xsd:restriction base="dms:Note"/>
      </xsd:simpleType>
    </xsd:element>
    <xsd:element name="Doc_Author" ma:index="31" nillable="true" ma:displayName="Doc_Author" ma:internalName="Doc_Autho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3ef7f4-17d4-4371-bd9e-c85b07019659" elementFormDefault="qualified">
    <xsd:import namespace="http://schemas.microsoft.com/office/2006/documentManagement/types"/>
    <xsd:import namespace="http://schemas.microsoft.com/office/infopath/2007/PartnerControls"/>
    <xsd:element name="NextVer_Date" ma:index="32" nillable="true" ma:displayName="NextVer_Date" ma:format="DateOnly" ma:internalName="NextVer_Date">
      <xsd:simpleType>
        <xsd:restriction base="dms:DateTime"/>
      </xsd:simpleType>
    </xsd:element>
    <xsd:element name="FristFolder" ma:index="33" nillable="true" ma:displayName="FristFolder" ma:internalName="FristFolder">
      <xsd:simpleType>
        <xsd:restriction base="dms:Text">
          <xsd:maxLength value="255"/>
        </xsd:restriction>
      </xsd:simpleType>
    </xsd:element>
    <xsd:element name="PDFLink" ma:index="34" nillable="true" ma:displayName="PDFLink_URL" ma:format="Hyperlink" ma:internalName="PDFLink">
      <xsd:complexType>
        <xsd:complexContent>
          <xsd:extension base="dms:URL">
            <xsd:sequence>
              <xsd:element name="Url" type="dms:ValidUrl" minOccurs="0" nillable="true"/>
              <xsd:element name="Description" type="xsd:string" nillable="true"/>
            </xsd:sequence>
          </xsd:extension>
        </xsd:complexContent>
      </xsd:complexType>
    </xsd:element>
    <xsd:element name="Printable" ma:index="36" nillable="true" ma:displayName="Printable" ma:default="0" ma:internalName="Printable">
      <xsd:simpleType>
        <xsd:restriction base="dms:Boolean"/>
      </xsd:simpleType>
    </xsd:element>
    <xsd:element name="Doc_Staus_En" ma:index="37" nillable="true" ma:displayName="Doc_Staus_En" ma:internalName="Doc_Staus_En">
      <xsd:simpleType>
        <xsd:restriction base="dms:Text">
          <xsd:maxLength value="255"/>
        </xsd:restriction>
      </xsd:simpleType>
    </xsd:element>
    <xsd:element name="StartDayValue" ma:index="38" nillable="true" ma:displayName="StartDayValue" ma:internalName="StartDayValue">
      <xsd:simpleType>
        <xsd:restriction base="dms:Number"/>
      </xsd:simpleType>
    </xsd:element>
    <xsd:element name="EndDayValue" ma:index="39" nillable="true" ma:displayName="EndDayValue" ma:internalName="EndDayValue">
      <xsd:simpleType>
        <xsd:restriction base="dms:Number"/>
      </xsd:simpleType>
    </xsd:element>
    <xsd:element name="PDFLinkValue" ma:index="40" nillable="true" ma:displayName="PDFLinkValue" ma:internalName="PDFLinkVal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649701-5753-4060-bdca-2d3bba1709c2" elementFormDefault="qualified">
    <xsd:import namespace="http://schemas.microsoft.com/office/2006/documentManagement/types"/>
    <xsd:import namespace="http://schemas.microsoft.com/office/infopath/2007/PartnerControls"/>
    <xsd:element name="PDFLinkv2" ma:index="35" nillable="true" ma:displayName="PDFLink" ma:internalName="PDFLinkv2">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720A25-7C2A-4B63-92AC-0AC7BF71C4E1}">
  <ds:schemaRefs>
    <ds:schemaRef ds:uri="http://schemas.microsoft.com/sharepoint/v3/contenttype/forms"/>
  </ds:schemaRefs>
</ds:datastoreItem>
</file>

<file path=customXml/itemProps2.xml><?xml version="1.0" encoding="utf-8"?>
<ds:datastoreItem xmlns:ds="http://schemas.openxmlformats.org/officeDocument/2006/customXml" ds:itemID="{54F1E548-6F1F-4FFF-8F16-287EC447C6BB}">
  <ds:schemaRefs>
    <ds:schemaRef ds:uri="http://schemas.microsoft.com/office/2006/metadata/properties"/>
    <ds:schemaRef ds:uri="http://schemas.microsoft.com/office/infopath/2007/PartnerControls"/>
    <ds:schemaRef ds:uri="282b35a7-c55f-424b-ad3c-5d15e8c734cd"/>
    <ds:schemaRef ds:uri="8b3df92e-6237-4ced-a017-73a8e7e46367"/>
    <ds:schemaRef ds:uri="c63ef7f4-17d4-4371-bd9e-c85b07019659"/>
    <ds:schemaRef ds:uri="0a8ad4e1-5fd4-47d2-a8e0-1820d8b3cada"/>
    <ds:schemaRef ds:uri="70649701-5753-4060-bdca-2d3bba1709c2"/>
  </ds:schemaRefs>
</ds:datastoreItem>
</file>

<file path=customXml/itemProps3.xml><?xml version="1.0" encoding="utf-8"?>
<ds:datastoreItem xmlns:ds="http://schemas.openxmlformats.org/officeDocument/2006/customXml" ds:itemID="{135415C8-8ACD-4A76-A945-28696B46CA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3df92e-6237-4ced-a017-73a8e7e46367"/>
    <ds:schemaRef ds:uri="0a8ad4e1-5fd4-47d2-a8e0-1820d8b3cada"/>
    <ds:schemaRef ds:uri="282b35a7-c55f-424b-ad3c-5d15e8c734cd"/>
    <ds:schemaRef ds:uri="c63ef7f4-17d4-4371-bd9e-c85b07019659"/>
    <ds:schemaRef ds:uri="70649701-5753-4060-bdca-2d3bba1709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788</Words>
  <Characters>4496</Characters>
  <Application>Microsoft Office Word</Application>
  <DocSecurity>0</DocSecurity>
  <Lines>37</Lines>
  <Paragraphs>10</Paragraphs>
  <ScaleCrop>false</ScaleCrop>
  <Company>Sinyi</Company>
  <LinksUpToDate>false</LinksUpToDate>
  <CharactersWithSpaces>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第一條  總則</dc:title>
  <dc:creator>S101732</dc:creator>
  <cp:lastModifiedBy>劉運勇</cp:lastModifiedBy>
  <cp:revision>10</cp:revision>
  <cp:lastPrinted>2019-06-24T06:48:00Z</cp:lastPrinted>
  <dcterms:created xsi:type="dcterms:W3CDTF">2021-06-04T03:09:00Z</dcterms:created>
  <dcterms:modified xsi:type="dcterms:W3CDTF">2021-06-04T03:30:00Z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0x010100A4EE8C90F17D8044A6886E687F8CD7E0</vt:lpwstr>
  </property>
</Properties>
</file>