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ADBA" w14:textId="206BE9D5" w:rsidR="00A8085F" w:rsidRDefault="008852B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object w:dxaOrig="1440" w:dyaOrig="1440" w14:anchorId="4A55B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0;margin-top:0;width:801.55pt;height:468.75pt;z-index:251658240;mso-width-percent:1000;mso-position-horizontal:center;mso-position-horizontal-relative:margin;mso-width-percent:1000;mso-width-relative:margin;mso-height-relative:margin">
            <v:imagedata r:id="rId11" o:title=""/>
            <w10:wrap type="topAndBottom" anchorx="margin"/>
          </v:shape>
          <o:OLEObject Type="Embed" ProgID="Visio.Drawing.15" ShapeID="_x0000_s1042" DrawAspect="Content" ObjectID="_1729242124" r:id="rId12"/>
        </w:object>
      </w:r>
      <w:r w:rsidR="00A8085F">
        <w:br w:type="page"/>
      </w:r>
    </w:p>
    <w:p w14:paraId="06F13794" w14:textId="77777777" w:rsidR="006C21F2" w:rsidRDefault="006C21F2" w:rsidP="006C21F2">
      <w:pPr>
        <w:pStyle w:val="Rubrik1"/>
        <w:tabs>
          <w:tab w:val="left" w:pos="5530"/>
        </w:tabs>
      </w:pPr>
      <w:r>
        <w:lastRenderedPageBreak/>
        <w:t>FUNKTIONSBESKRIVNING</w:t>
      </w:r>
    </w:p>
    <w:p w14:paraId="2E7C7E81" w14:textId="4813E87C" w:rsidR="0020703C" w:rsidRPr="00C0710B" w:rsidRDefault="006C21F2" w:rsidP="006C21F2">
      <w:r w:rsidRPr="00C0710B">
        <w:t xml:space="preserve">Betjänar: </w:t>
      </w:r>
      <w:r w:rsidRPr="00C0710B">
        <w:tab/>
      </w:r>
      <w:r w:rsidR="003275F3" w:rsidRPr="00C0710B">
        <w:t xml:space="preserve">Butik </w:t>
      </w:r>
      <w:r w:rsidR="00E93092" w:rsidRPr="00C0710B">
        <w:t>3</w:t>
      </w:r>
      <w:r w:rsidRPr="00C0710B">
        <w:t>0</w:t>
      </w:r>
      <w:r w:rsidR="00CA0C08" w:rsidRPr="00C0710B">
        <w:t>4</w:t>
      </w:r>
      <w:r w:rsidRPr="00C0710B">
        <w:t>:</w:t>
      </w:r>
      <w:r w:rsidR="00E93092" w:rsidRPr="00C0710B">
        <w:t>G21</w:t>
      </w:r>
      <w:r w:rsidRPr="00C0710B">
        <w:t xml:space="preserve"> </w:t>
      </w:r>
      <w:r w:rsidR="00184A77" w:rsidRPr="00C0710B">
        <w:t>Plan 0</w:t>
      </w:r>
      <w:r w:rsidR="00CA0C08" w:rsidRPr="00C0710B">
        <w:t>4</w:t>
      </w:r>
      <w:r w:rsidR="00787861" w:rsidRPr="00C0710B">
        <w:t xml:space="preserve"> Hus </w:t>
      </w:r>
      <w:r w:rsidR="00C0710B" w:rsidRPr="00C0710B">
        <w:t>3</w:t>
      </w:r>
      <w:r w:rsidR="0020703C" w:rsidRPr="00C0710B">
        <w:br/>
        <w:t>Apparatlåda:</w:t>
      </w:r>
      <w:r w:rsidR="0020703C" w:rsidRPr="00C0710B">
        <w:tab/>
      </w:r>
      <w:r w:rsidR="00E93092" w:rsidRPr="00C0710B">
        <w:t>3</w:t>
      </w:r>
      <w:r w:rsidR="0020703C" w:rsidRPr="00C0710B">
        <w:t>-AL0</w:t>
      </w:r>
      <w:r w:rsidR="00CA0C08" w:rsidRPr="00C0710B">
        <w:t>4</w:t>
      </w:r>
      <w:r w:rsidR="0020703C" w:rsidRPr="00C0710B">
        <w:t>1</w:t>
      </w:r>
    </w:p>
    <w:p w14:paraId="1B0A919D" w14:textId="77777777" w:rsidR="00696C55" w:rsidRDefault="00696C55" w:rsidP="00696C55">
      <w:pPr>
        <w:pStyle w:val="Rubrik2"/>
      </w:pPr>
      <w:r>
        <w:t>Generellt</w:t>
      </w:r>
    </w:p>
    <w:p w14:paraId="7F80EF13" w14:textId="03D285CE" w:rsidR="00696C55" w:rsidRDefault="00CC60DE" w:rsidP="00696C55">
      <w:r>
        <w:t xml:space="preserve">Styrning av rumsklimatet sker via apparatlåda </w:t>
      </w:r>
      <w:r w:rsidR="00E93092">
        <w:t>3</w:t>
      </w:r>
      <w:r>
        <w:t>-AL041.</w:t>
      </w:r>
      <w:r w:rsidR="00824878">
        <w:br/>
      </w:r>
      <w:r w:rsidR="00696C55">
        <w:t>Börvärden och driftfall kan ändras/överstyras för lokalen via DUC/DHC</w:t>
      </w:r>
    </w:p>
    <w:p w14:paraId="1060B134" w14:textId="77777777" w:rsidR="00696C55" w:rsidRPr="00FC7781" w:rsidRDefault="00696C55" w:rsidP="00696C55">
      <w:r>
        <w:t>Lokala rumskomponenter kraftmatas via lokal 24VAC transformator från lokal elcentral.</w:t>
      </w:r>
    </w:p>
    <w:p w14:paraId="687AD0C2" w14:textId="77777777" w:rsidR="00696C55" w:rsidRPr="00AA7A52" w:rsidRDefault="00696C55" w:rsidP="00696C55">
      <w:pPr>
        <w:pStyle w:val="Rubrik2"/>
      </w:pPr>
      <w:r w:rsidRPr="000F6460">
        <w:t>STYRNING</w:t>
      </w:r>
    </w:p>
    <w:p w14:paraId="315506D0" w14:textId="77777777" w:rsidR="00C40670" w:rsidRDefault="00824CFA" w:rsidP="00C40670">
      <w:r w:rsidRPr="00826008">
        <w:t>Via tidkanaler väx</w:t>
      </w:r>
      <w:r>
        <w:t>las driftläget för lokalen mellan :</w:t>
      </w:r>
      <w:r>
        <w:br/>
      </w:r>
      <w:r w:rsidR="008852B9">
        <w:t xml:space="preserve">Avstängd / </w:t>
      </w:r>
      <w:r w:rsidR="008852B9">
        <w:t xml:space="preserve">förkomfort / </w:t>
      </w:r>
      <w:r w:rsidR="008852B9">
        <w:t>komfort</w:t>
      </w:r>
    </w:p>
    <w:p w14:paraId="0632405D" w14:textId="6BA607A9" w:rsidR="00824CFA" w:rsidRDefault="008852B9" w:rsidP="00824CFA">
      <w:r>
        <w:t>Förkomfort endast tillå</w:t>
      </w:r>
      <w:r>
        <w:t>ten när ute</w:t>
      </w:r>
      <w:r>
        <w:t>temperatur och rumste</w:t>
      </w:r>
      <w:r>
        <w:t>mperatur övers</w:t>
      </w:r>
      <w:r>
        <w:t>tiger inställd</w:t>
      </w:r>
      <w:r>
        <w:t>a gränsen.</w:t>
      </w:r>
    </w:p>
    <w:p w14:paraId="17F645C2" w14:textId="6D57BDC1" w:rsidR="0059713F" w:rsidRDefault="0059713F" w:rsidP="00824CFA">
      <w:r>
        <w:t>Vid driftfall</w:t>
      </w:r>
      <w:r w:rsidRPr="00A7587C">
        <w:t xml:space="preserve"> komfort tillåts brandspjäll vid schakt att öppna och VAV-spjäll att reglera.</w:t>
      </w:r>
    </w:p>
    <w:p w14:paraId="6FF04E48" w14:textId="77777777" w:rsidR="00824CFA" w:rsidRDefault="00824CFA" w:rsidP="00824CFA">
      <w:pPr>
        <w:pStyle w:val="Rubrik3"/>
      </w:pPr>
      <w:r>
        <w:t>Nattkyla</w:t>
      </w:r>
    </w:p>
    <w:p w14:paraId="70F82108" w14:textId="77777777" w:rsidR="00824CFA" w:rsidRDefault="00824CFA" w:rsidP="00824CFA">
      <w:r>
        <w:t>Om medeltemperaturen i lokalen överstiger inställt gränsvärde samt överstiger utetemperaturen med inställd hysteres tillåts betjänande aggregat att starta för nattkyla.</w:t>
      </w:r>
      <w:r>
        <w:br/>
        <w:t xml:space="preserve">Vid startat aggregat styrs brandspjäll att öppna och VAV-spjäll styrs till maxflöde. </w:t>
      </w:r>
      <w:r>
        <w:br/>
        <w:t>Nattkyla är frånslagsfördröjd med inställd tid.</w:t>
      </w:r>
    </w:p>
    <w:p w14:paraId="569F4D32" w14:textId="3BA617A9" w:rsidR="0095531A" w:rsidRDefault="00824CFA" w:rsidP="0095531A">
      <w:pPr>
        <w:pStyle w:val="Rubrik3"/>
      </w:pPr>
      <w:r>
        <w:br w:type="column"/>
      </w:r>
      <w:r w:rsidR="0095531A">
        <w:t>OVK</w:t>
      </w:r>
    </w:p>
    <w:p w14:paraId="38615473" w14:textId="77777777" w:rsidR="0095531A" w:rsidRDefault="0095531A" w:rsidP="0095531A">
      <w:r>
        <w:t>Via omkopplare i bild för betjänande aggregat startar systemet i OVK läge. Se driftkort för aggregat.</w:t>
      </w:r>
    </w:p>
    <w:p w14:paraId="08F19F17" w14:textId="77777777" w:rsidR="0095531A" w:rsidRDefault="0095531A" w:rsidP="0095531A">
      <w:pPr>
        <w:pStyle w:val="PunktlistaN"/>
      </w:pPr>
      <w:r>
        <w:t xml:space="preserve">Brandspjäll styrs mot inställda grundbörvärden och alla eventuella förskjutningar blockeras. </w:t>
      </w:r>
    </w:p>
    <w:p w14:paraId="7BF3E4D9" w14:textId="1B0D9621" w:rsidR="0095531A" w:rsidRDefault="007827D5" w:rsidP="002F480F">
      <w:pPr>
        <w:pStyle w:val="PunktlistaN"/>
      </w:pPr>
      <w:r>
        <w:t>Tillufts-VAV-spjäll styrs mot inställt OVK flöde.</w:t>
      </w:r>
    </w:p>
    <w:p w14:paraId="220E49E5" w14:textId="77777777" w:rsidR="00D063D5" w:rsidRDefault="00D063D5" w:rsidP="00D063D5">
      <w:pPr>
        <w:pStyle w:val="Rubrik3"/>
      </w:pPr>
      <w:r>
        <w:t>Effektreducering EL</w:t>
      </w:r>
    </w:p>
    <w:p w14:paraId="19359223" w14:textId="77777777" w:rsidR="00D063D5" w:rsidRDefault="00D063D5" w:rsidP="00D063D5">
      <w:r>
        <w:t xml:space="preserve">Vid signal från Vasakronans centrala plattform ”IDUN” via DHC </w:t>
      </w:r>
      <w:r>
        <w:br/>
        <w:t>för effektreducering EL sätts tilluftsflödet till MIN för att låta betjänande aggregat varva ner fläktarna.</w:t>
      </w:r>
    </w:p>
    <w:p w14:paraId="3734082E" w14:textId="77777777" w:rsidR="00D063D5" w:rsidRDefault="00D063D5" w:rsidP="00D063D5">
      <w:r>
        <w:t>Signal går att avaktivera per lokal för att undanta den från styrningen.</w:t>
      </w:r>
    </w:p>
    <w:p w14:paraId="622AA0C7" w14:textId="77777777" w:rsidR="00D063D5" w:rsidRDefault="00D063D5" w:rsidP="00D063D5">
      <w:r>
        <w:t>Se DK 0-80:04 för övergripande funktioner och inställningsvärden.</w:t>
      </w:r>
    </w:p>
    <w:p w14:paraId="22E764AF" w14:textId="77777777" w:rsidR="00D063D5" w:rsidRDefault="00D063D5" w:rsidP="00D063D5">
      <w:pPr>
        <w:pStyle w:val="PunktlistaN"/>
        <w:numPr>
          <w:ilvl w:val="0"/>
          <w:numId w:val="0"/>
        </w:numPr>
      </w:pPr>
    </w:p>
    <w:p w14:paraId="2EAA9BFD" w14:textId="281830E9" w:rsidR="00696C55" w:rsidRDefault="00D063D5" w:rsidP="00696C55">
      <w:pPr>
        <w:pStyle w:val="Rubrik2"/>
      </w:pPr>
      <w:r>
        <w:br w:type="column"/>
      </w:r>
      <w:r w:rsidR="00696C55">
        <w:t>Reglering</w:t>
      </w:r>
    </w:p>
    <w:p w14:paraId="27B68C00" w14:textId="77777777" w:rsidR="00DB37EE" w:rsidRDefault="00DB37EE" w:rsidP="00DB37EE">
      <w:pPr>
        <w:pStyle w:val="Rubrik3"/>
      </w:pPr>
      <w:r w:rsidRPr="000D5042">
        <w:t>Temperatur</w:t>
      </w:r>
      <w:r>
        <w:t xml:space="preserve"> Zon 1</w:t>
      </w:r>
    </w:p>
    <w:p w14:paraId="457E090E" w14:textId="3B0BB83D" w:rsidR="00DB37EE" w:rsidRDefault="00402A03" w:rsidP="00402A03">
      <w:r>
        <w:t>Temperaturen vid GT11</w:t>
      </w:r>
      <w:r w:rsidR="00DB37EE">
        <w:t xml:space="preserve"> regleras att hålla aktivt börvärde genom att vid stigande temperatur </w:t>
      </w:r>
      <w:r>
        <w:t>s</w:t>
      </w:r>
      <w:r w:rsidR="00DB37EE">
        <w:t>tyra VAV-spjäll ST401 i tilluften från minflöde till maxflöde.</w:t>
      </w:r>
    </w:p>
    <w:p w14:paraId="794FC5D9" w14:textId="77777777" w:rsidR="00DB37EE" w:rsidRDefault="00DB37EE" w:rsidP="00DB37EE">
      <w:pPr>
        <w:pStyle w:val="Rubrik3"/>
      </w:pPr>
      <w:r>
        <w:t>Luftkvalité Zon 1</w:t>
      </w:r>
    </w:p>
    <w:p w14:paraId="046602C8" w14:textId="1044CCE4" w:rsidR="00DB37EE" w:rsidRDefault="00402A03" w:rsidP="00DB37EE">
      <w:r w:rsidRPr="00111C30">
        <w:t>När CO</w:t>
      </w:r>
      <w:r w:rsidRPr="006056DB">
        <w:rPr>
          <w:vertAlign w:val="subscript"/>
        </w:rPr>
        <w:t>2</w:t>
      </w:r>
      <w:r w:rsidRPr="00111C30">
        <w:t xml:space="preserve"> </w:t>
      </w:r>
      <w:r w:rsidRPr="00AF3DCD">
        <w:t xml:space="preserve">halten i </w:t>
      </w:r>
      <w:r>
        <w:t>rummet</w:t>
      </w:r>
      <w:r w:rsidRPr="00AF3DCD">
        <w:t xml:space="preserve"> vid GX1</w:t>
      </w:r>
      <w:r>
        <w:t xml:space="preserve">1 </w:t>
      </w:r>
      <w:r w:rsidR="00DB37EE" w:rsidRPr="00111C30">
        <w:t xml:space="preserve">överstiger inställt värde börjar </w:t>
      </w:r>
      <w:r w:rsidR="00DB37EE">
        <w:t>VAV-spjäll ST401 i tilluften</w:t>
      </w:r>
      <w:r w:rsidR="00DB37EE" w:rsidRPr="00111C30">
        <w:t xml:space="preserve"> </w:t>
      </w:r>
      <w:r w:rsidR="00DB37EE">
        <w:t>styras att öka flödet från minflöde f</w:t>
      </w:r>
      <w:r w:rsidR="00DB37EE" w:rsidRPr="00111C30">
        <w:t>ör att nå för maximalt luftflöde vid inställt övre gräns.</w:t>
      </w:r>
    </w:p>
    <w:p w14:paraId="58856A54" w14:textId="77777777" w:rsidR="00DB37EE" w:rsidRDefault="00DB37EE" w:rsidP="00DB37EE">
      <w:pPr>
        <w:pStyle w:val="Rubrik3"/>
      </w:pPr>
      <w:r w:rsidRPr="000D5042">
        <w:t>Temperatur</w:t>
      </w:r>
      <w:r>
        <w:t xml:space="preserve"> Zon 2</w:t>
      </w:r>
    </w:p>
    <w:p w14:paraId="676FE1FD" w14:textId="6393BD30" w:rsidR="00402A03" w:rsidRDefault="00DB37EE" w:rsidP="00402A03">
      <w:r>
        <w:t xml:space="preserve">Temperaturen vid GT12 regleras att hålla aktivt börvärde genom att vid stigande temperatur </w:t>
      </w:r>
      <w:r w:rsidR="00402A03">
        <w:t>styra VAV-spjäll ST402 i tilluften från minflöde till maxflöde.</w:t>
      </w:r>
    </w:p>
    <w:p w14:paraId="2B571D3E" w14:textId="77777777" w:rsidR="00DB37EE" w:rsidRDefault="00DB37EE" w:rsidP="00DB37EE">
      <w:pPr>
        <w:pStyle w:val="Rubrik3"/>
      </w:pPr>
      <w:r>
        <w:t>Luftkvalité Zon 2</w:t>
      </w:r>
    </w:p>
    <w:p w14:paraId="75999C5F" w14:textId="77777777" w:rsidR="009905B4" w:rsidRDefault="00DB37EE" w:rsidP="009905B4">
      <w:r w:rsidRPr="00111C30">
        <w:t>När CO</w:t>
      </w:r>
      <w:r w:rsidRPr="006056DB">
        <w:rPr>
          <w:vertAlign w:val="subscript"/>
        </w:rPr>
        <w:t>2</w:t>
      </w:r>
      <w:r w:rsidRPr="00111C30">
        <w:t xml:space="preserve"> </w:t>
      </w:r>
      <w:r w:rsidRPr="00AF3DCD">
        <w:t xml:space="preserve">halten i </w:t>
      </w:r>
      <w:r>
        <w:t>rummet</w:t>
      </w:r>
      <w:r w:rsidRPr="00AF3DCD">
        <w:t xml:space="preserve"> vid GX1</w:t>
      </w:r>
      <w:r>
        <w:t xml:space="preserve">2 </w:t>
      </w:r>
      <w:r w:rsidRPr="00111C30">
        <w:t xml:space="preserve">överstiger inställt värde börjar </w:t>
      </w:r>
      <w:r>
        <w:t>VAV-spjäll ST402 i tilluften</w:t>
      </w:r>
      <w:r w:rsidRPr="00111C30">
        <w:t xml:space="preserve"> </w:t>
      </w:r>
      <w:r>
        <w:t>styras att öka flödet från minflöde f</w:t>
      </w:r>
      <w:r w:rsidRPr="00111C30">
        <w:t>ör att nå för maximalt luftflöde vid inställt övre gräns.</w:t>
      </w:r>
    </w:p>
    <w:p w14:paraId="506AC3C4" w14:textId="77777777" w:rsidR="00D063D5" w:rsidRDefault="00D063D5">
      <w:pPr>
        <w:spacing w:line="259" w:lineRule="auto"/>
        <w:rPr>
          <w:rFonts w:asciiTheme="majorHAnsi" w:eastAsiaTheme="majorEastAsia" w:hAnsiTheme="majorHAnsi" w:cstheme="majorBidi"/>
          <w:caps/>
          <w:color w:val="2F5496" w:themeColor="accent1" w:themeShade="BF"/>
          <w:sz w:val="28"/>
          <w:szCs w:val="26"/>
        </w:rPr>
      </w:pPr>
      <w:r>
        <w:br w:type="page"/>
      </w:r>
    </w:p>
    <w:p w14:paraId="7701D6CC" w14:textId="4E31D5A2" w:rsidR="00D063D5" w:rsidRDefault="00D063D5" w:rsidP="00D063D5">
      <w:pPr>
        <w:pStyle w:val="Rubrik2"/>
      </w:pPr>
      <w:r>
        <w:lastRenderedPageBreak/>
        <w:t>REGlering fortsättning</w:t>
      </w:r>
    </w:p>
    <w:p w14:paraId="37FFA239" w14:textId="5B01F825" w:rsidR="0050398E" w:rsidRDefault="0050398E" w:rsidP="009905B4">
      <w:pPr>
        <w:pStyle w:val="Rubrik3"/>
      </w:pPr>
      <w:r>
        <w:t>Flöde central frånluft</w:t>
      </w:r>
    </w:p>
    <w:p w14:paraId="64FF42E4" w14:textId="42F50CFF" w:rsidR="0050398E" w:rsidRPr="00A10C12" w:rsidRDefault="0050398E" w:rsidP="0050398E">
      <w:r>
        <w:t>Börvärde till VAV-spjäll för centrala frånluften ställs till beräknat värde så att luftflödesbalans uppnås.</w:t>
      </w:r>
      <w:r>
        <w:br/>
        <w:t>Offset kan ställas i DUC för att skapa under/övertryck i systemet</w:t>
      </w:r>
      <w:r>
        <w:br/>
        <w:t>Börvärdet beräknas som: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Sum.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tilluftsfl</m:t>
          </m:r>
          <m:r>
            <m:rPr>
              <m:sty m:val="p"/>
            </m:rPr>
            <w:rPr>
              <w:rFonts w:ascii="Cambria Math" w:hAnsi="Cambria Math"/>
            </w:rPr>
            <m:t>ö</m:t>
          </m:r>
          <m:r>
            <w:rPr>
              <w:rFonts w:ascii="Cambria Math" w:hAnsi="Cambria Math"/>
            </w:rPr>
            <m:t>den</m:t>
          </m:r>
          <m:r>
            <m:rPr>
              <m:sty m:val="p"/>
            </m:rPr>
            <w:rPr>
              <w:rFonts w:ascii="Cambria Math" w:hAnsi="Cambria Math"/>
            </w:rPr>
            <m:t xml:space="preserve"> -GF41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flöde konstant</m:t>
              </m:r>
            </m:e>
          </m:d>
          <m:r>
            <w:rPr>
              <w:rFonts w:ascii="Cambria Math" w:hAnsi="Cambria Math"/>
            </w:rPr>
            <m:t>-offset</m:t>
          </m:r>
        </m:oMath>
      </m:oMathPara>
    </w:p>
    <w:p w14:paraId="471660BD" w14:textId="59468856" w:rsidR="001C01F3" w:rsidRDefault="001C01F3" w:rsidP="001C01F3">
      <w:pPr>
        <w:pStyle w:val="Rubrik3"/>
      </w:pPr>
      <w:r>
        <w:t xml:space="preserve">Tryck schaktspjäll </w:t>
      </w:r>
    </w:p>
    <w:p w14:paraId="72724E8A" w14:textId="77777777" w:rsidR="00100C3D" w:rsidRDefault="001C01F3" w:rsidP="004A4329">
      <w:r>
        <w:t>Brandspjäll ST7xx på schaktkanaler regleras via DUC mot inställt börvärde på vid tillhörande tryckgivare GP1x.</w:t>
      </w:r>
    </w:p>
    <w:p w14:paraId="77D9BA7C" w14:textId="3E2E4DBA" w:rsidR="004A4329" w:rsidRDefault="00100C3D" w:rsidP="004A4329">
      <w:r>
        <w:t xml:space="preserve">Tryckbörvärdet förskjuts av utetemperatur- och tids-beroende variabler K1 och K2 från betjänande aggregat, se DK </w:t>
      </w:r>
      <w:r w:rsidR="00BF2715">
        <w:t>34</w:t>
      </w:r>
      <w:r>
        <w:t>-87:0</w:t>
      </w:r>
      <w:r w:rsidR="00BF2715">
        <w:t>6</w:t>
      </w:r>
      <w:r>
        <w:t>.</w:t>
      </w:r>
      <w:r w:rsidR="00E81CC8">
        <w:br/>
      </w:r>
      <w:r w:rsidR="004A4329">
        <w:br/>
        <w:t xml:space="preserve">Se DK </w:t>
      </w:r>
      <w:r w:rsidR="004A4329" w:rsidRPr="005B30D3">
        <w:t>0-80:05</w:t>
      </w:r>
      <w:r w:rsidR="004A4329">
        <w:t xml:space="preserve"> för funktion</w:t>
      </w:r>
      <w:r w:rsidR="00B45B47">
        <w:t>.</w:t>
      </w:r>
    </w:p>
    <w:p w14:paraId="4BCB4793" w14:textId="44C6BF5B" w:rsidR="00696C55" w:rsidRDefault="009371A7" w:rsidP="00696C55">
      <w:pPr>
        <w:pStyle w:val="Rubrik2"/>
      </w:pPr>
      <w:r>
        <w:br w:type="column"/>
      </w:r>
      <w:r w:rsidR="00696C55">
        <w:t>INSTÄLLNINGAR</w:t>
      </w:r>
    </w:p>
    <w:tbl>
      <w:tblPr>
        <w:tblStyle w:val="Formatmall1"/>
        <w:tblW w:w="5000" w:type="pct"/>
        <w:tblLook w:val="04A0" w:firstRow="1" w:lastRow="0" w:firstColumn="1" w:lastColumn="0" w:noHBand="0" w:noVBand="1"/>
      </w:tblPr>
      <w:tblGrid>
        <w:gridCol w:w="1276"/>
        <w:gridCol w:w="2420"/>
        <w:gridCol w:w="1274"/>
      </w:tblGrid>
      <w:tr w:rsidR="00696C55" w14:paraId="1C868670" w14:textId="77777777" w:rsidTr="00425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  <w:tblHeader/>
        </w:trPr>
        <w:tc>
          <w:tcPr>
            <w:tcW w:w="1276" w:type="dxa"/>
            <w:tcBorders>
              <w:bottom w:val="single" w:sz="4" w:space="0" w:color="auto"/>
            </w:tcBorders>
            <w:hideMark/>
          </w:tcPr>
          <w:p w14:paraId="5085BD19" w14:textId="02363BE8" w:rsidR="00696C55" w:rsidRPr="001B0A50" w:rsidRDefault="00696C55" w:rsidP="003D42D6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 w:rsidRPr="004432C2">
              <w:t>Komponent</w:t>
            </w:r>
          </w:p>
        </w:tc>
        <w:tc>
          <w:tcPr>
            <w:tcW w:w="2420" w:type="dxa"/>
            <w:tcBorders>
              <w:bottom w:val="single" w:sz="4" w:space="0" w:color="auto"/>
            </w:tcBorders>
            <w:hideMark/>
          </w:tcPr>
          <w:p w14:paraId="35B45B19" w14:textId="77777777" w:rsidR="00696C55" w:rsidRPr="001B0A50" w:rsidRDefault="00696C55" w:rsidP="003D42D6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>
              <w:t>Funktion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hideMark/>
          </w:tcPr>
          <w:p w14:paraId="6317A0F3" w14:textId="77777777" w:rsidR="00696C55" w:rsidRPr="002A4B2C" w:rsidRDefault="00696C55" w:rsidP="003D42D6">
            <w:pPr>
              <w:pStyle w:val="Rubrik4"/>
              <w:outlineLvl w:val="3"/>
              <w:rPr>
                <w:rStyle w:val="Starkbetoning"/>
                <w:i w:val="0"/>
                <w:iCs/>
              </w:rPr>
            </w:pPr>
            <w:r w:rsidRPr="004432C2">
              <w:t>Börvärde</w:t>
            </w:r>
          </w:p>
        </w:tc>
      </w:tr>
      <w:tr w:rsidR="00B237F9" w14:paraId="7EE9F77A" w14:textId="77777777" w:rsidTr="0042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1B499938" w14:textId="1B73521F" w:rsidR="00B237F9" w:rsidRDefault="00B237F9" w:rsidP="00B237F9">
            <w:r>
              <w:t>GT1xx</w:t>
            </w:r>
          </w:p>
        </w:tc>
        <w:tc>
          <w:tcPr>
            <w:tcW w:w="2420" w:type="dxa"/>
            <w:vAlign w:val="top"/>
          </w:tcPr>
          <w:p w14:paraId="7187BEE0" w14:textId="223AEFBE" w:rsidR="00B237F9" w:rsidRDefault="003D2D63" w:rsidP="00B237F9">
            <w:r>
              <w:t>B</w:t>
            </w:r>
            <w:r w:rsidR="00B237F9">
              <w:t>örvärde</w:t>
            </w:r>
          </w:p>
        </w:tc>
        <w:tc>
          <w:tcPr>
            <w:tcW w:w="1274" w:type="dxa"/>
            <w:vAlign w:val="top"/>
          </w:tcPr>
          <w:p w14:paraId="7FB286CA" w14:textId="3D0B8632" w:rsidR="00B237F9" w:rsidRPr="0068309C" w:rsidRDefault="00B237F9" w:rsidP="00B237F9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Pr="0068309C">
              <w:rPr>
                <w:rFonts w:cstheme="minorHAnsi"/>
              </w:rPr>
              <w:t>°C</w:t>
            </w:r>
          </w:p>
        </w:tc>
      </w:tr>
      <w:tr w:rsidR="00B237F9" w14:paraId="7656DF4F" w14:textId="77777777" w:rsidTr="00425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70C80C83" w14:textId="23125D68" w:rsidR="00B237F9" w:rsidRDefault="00B237F9" w:rsidP="00B237F9">
            <w:r>
              <w:t>--</w:t>
            </w:r>
          </w:p>
        </w:tc>
        <w:tc>
          <w:tcPr>
            <w:tcW w:w="2420" w:type="dxa"/>
            <w:vAlign w:val="top"/>
          </w:tcPr>
          <w:p w14:paraId="4594EDE8" w14:textId="276ED394" w:rsidR="00B237F9" w:rsidRDefault="00B237F9" w:rsidP="00B237F9">
            <w:r>
              <w:t>Dödzon</w:t>
            </w:r>
          </w:p>
        </w:tc>
        <w:tc>
          <w:tcPr>
            <w:tcW w:w="1274" w:type="dxa"/>
            <w:vAlign w:val="top"/>
          </w:tcPr>
          <w:p w14:paraId="7D77C1E8" w14:textId="62864E7F" w:rsidR="00B237F9" w:rsidRDefault="00B237F9" w:rsidP="00B237F9">
            <w:r>
              <w:rPr>
                <w:rFonts w:cstheme="minorHAnsi"/>
                <w:color w:val="0D0D0D" w:themeColor="text1" w:themeTint="F2"/>
              </w:rPr>
              <w:t>1</w:t>
            </w:r>
            <w:r w:rsidRPr="00C63D0C">
              <w:rPr>
                <w:rFonts w:cstheme="minorHAnsi"/>
                <w:color w:val="0D0D0D" w:themeColor="text1" w:themeTint="F2"/>
              </w:rPr>
              <w:t>°C</w:t>
            </w:r>
          </w:p>
        </w:tc>
      </w:tr>
      <w:tr w:rsidR="00B237F9" w14:paraId="63F483DA" w14:textId="77777777" w:rsidTr="0042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74456362" w14:textId="77777777" w:rsidR="00B237F9" w:rsidRDefault="00B237F9" w:rsidP="00B237F9"/>
        </w:tc>
        <w:tc>
          <w:tcPr>
            <w:tcW w:w="2420" w:type="dxa"/>
            <w:vAlign w:val="top"/>
          </w:tcPr>
          <w:p w14:paraId="2502956C" w14:textId="77777777" w:rsidR="00B237F9" w:rsidRDefault="00B237F9" w:rsidP="00B237F9"/>
        </w:tc>
        <w:tc>
          <w:tcPr>
            <w:tcW w:w="1274" w:type="dxa"/>
            <w:vAlign w:val="top"/>
          </w:tcPr>
          <w:p w14:paraId="6F2B1C95" w14:textId="77777777" w:rsidR="00B237F9" w:rsidRDefault="00B237F9" w:rsidP="00B237F9">
            <w:pPr>
              <w:rPr>
                <w:rFonts w:cstheme="minorHAnsi"/>
                <w:color w:val="0D0D0D" w:themeColor="text1" w:themeTint="F2"/>
              </w:rPr>
            </w:pPr>
          </w:p>
        </w:tc>
      </w:tr>
      <w:tr w:rsidR="00B237F9" w14:paraId="7E3E42D9" w14:textId="77777777" w:rsidTr="00425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778B71E3" w14:textId="7F9B544D" w:rsidR="00B237F9" w:rsidRDefault="00B237F9" w:rsidP="00B237F9">
            <w:r>
              <w:t>GX1xx</w:t>
            </w:r>
          </w:p>
        </w:tc>
        <w:tc>
          <w:tcPr>
            <w:tcW w:w="2420" w:type="dxa"/>
            <w:vAlign w:val="top"/>
          </w:tcPr>
          <w:p w14:paraId="3B9D1484" w14:textId="77777777" w:rsidR="00B237F9" w:rsidRDefault="00B237F9" w:rsidP="00B237F9">
            <w:r>
              <w:t>CO2 nedre gräns</w:t>
            </w:r>
          </w:p>
        </w:tc>
        <w:tc>
          <w:tcPr>
            <w:tcW w:w="1274" w:type="dxa"/>
            <w:vAlign w:val="top"/>
          </w:tcPr>
          <w:p w14:paraId="1428D9F5" w14:textId="77777777" w:rsidR="00B237F9" w:rsidRDefault="00B237F9" w:rsidP="00B237F9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  <w:color w:val="0D0D0D" w:themeColor="text1" w:themeTint="F2"/>
              </w:rPr>
              <w:t>650ppm</w:t>
            </w:r>
          </w:p>
        </w:tc>
      </w:tr>
      <w:tr w:rsidR="00B237F9" w14:paraId="0A1CE49D" w14:textId="77777777" w:rsidTr="0042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35977D89" w14:textId="77777777" w:rsidR="00B237F9" w:rsidRDefault="00B237F9" w:rsidP="00B237F9">
            <w:r>
              <w:t>--</w:t>
            </w:r>
          </w:p>
        </w:tc>
        <w:tc>
          <w:tcPr>
            <w:tcW w:w="2420" w:type="dxa"/>
            <w:vAlign w:val="top"/>
          </w:tcPr>
          <w:p w14:paraId="0FB7D09B" w14:textId="77777777" w:rsidR="00B237F9" w:rsidRDefault="00B237F9" w:rsidP="00B237F9">
            <w:r>
              <w:t>CO2 övre gräns</w:t>
            </w:r>
          </w:p>
        </w:tc>
        <w:tc>
          <w:tcPr>
            <w:tcW w:w="1274" w:type="dxa"/>
            <w:vAlign w:val="top"/>
          </w:tcPr>
          <w:p w14:paraId="19CA8A00" w14:textId="77777777" w:rsidR="00B237F9" w:rsidRDefault="00B237F9" w:rsidP="00B237F9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  <w:color w:val="0D0D0D" w:themeColor="text1" w:themeTint="F2"/>
              </w:rPr>
              <w:t>850ppm</w:t>
            </w:r>
          </w:p>
        </w:tc>
      </w:tr>
      <w:tr w:rsidR="00B237F9" w14:paraId="27B963BD" w14:textId="77777777" w:rsidTr="00425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00C7C06A" w14:textId="77777777" w:rsidR="00B237F9" w:rsidRDefault="00B237F9" w:rsidP="00B237F9"/>
        </w:tc>
        <w:tc>
          <w:tcPr>
            <w:tcW w:w="2420" w:type="dxa"/>
            <w:vAlign w:val="top"/>
          </w:tcPr>
          <w:p w14:paraId="0A2D5863" w14:textId="77777777" w:rsidR="00B237F9" w:rsidRDefault="00B237F9" w:rsidP="00B237F9"/>
        </w:tc>
        <w:tc>
          <w:tcPr>
            <w:tcW w:w="1274" w:type="dxa"/>
            <w:vAlign w:val="top"/>
          </w:tcPr>
          <w:p w14:paraId="08A47216" w14:textId="77777777" w:rsidR="00B237F9" w:rsidRDefault="00B237F9" w:rsidP="00B237F9">
            <w:pPr>
              <w:rPr>
                <w:rFonts w:cstheme="minorHAnsi"/>
                <w:color w:val="0D0D0D" w:themeColor="text1" w:themeTint="F2"/>
              </w:rPr>
            </w:pPr>
          </w:p>
        </w:tc>
      </w:tr>
      <w:tr w:rsidR="00B237F9" w14:paraId="21A999B3" w14:textId="77777777" w:rsidTr="00B3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4970" w:type="dxa"/>
            <w:gridSpan w:val="3"/>
            <w:vAlign w:val="top"/>
          </w:tcPr>
          <w:p w14:paraId="081B7D7B" w14:textId="74C6145E" w:rsidR="00B237F9" w:rsidRDefault="004276B3" w:rsidP="00B237F9">
            <w:pPr>
              <w:rPr>
                <w:rFonts w:cstheme="minorHAnsi"/>
              </w:rPr>
            </w:pPr>
            <w:r>
              <w:t>34</w:t>
            </w:r>
            <w:r w:rsidR="00B237F9">
              <w:t>-LB0</w:t>
            </w:r>
            <w:r>
              <w:t>21</w:t>
            </w:r>
            <w:r w:rsidR="00B237F9">
              <w:t>-</w:t>
            </w:r>
            <w:r>
              <w:t>3</w:t>
            </w:r>
            <w:r w:rsidR="00B237F9">
              <w:t>04</w:t>
            </w:r>
            <w:r>
              <w:t>G21</w:t>
            </w:r>
          </w:p>
        </w:tc>
      </w:tr>
      <w:tr w:rsidR="00B237F9" w14:paraId="7CD99660" w14:textId="77777777" w:rsidTr="00425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082D3A0F" w14:textId="563473E0" w:rsidR="00B237F9" w:rsidRDefault="00B237F9" w:rsidP="00B237F9">
            <w:r>
              <w:t>-ST40</w:t>
            </w:r>
            <w:r w:rsidR="00CB286D">
              <w:t>1/ST402</w:t>
            </w:r>
          </w:p>
        </w:tc>
        <w:tc>
          <w:tcPr>
            <w:tcW w:w="2420" w:type="dxa"/>
            <w:vAlign w:val="top"/>
          </w:tcPr>
          <w:p w14:paraId="4A18FC9C" w14:textId="1EA851ED" w:rsidR="00B237F9" w:rsidRDefault="00B237F9" w:rsidP="00B237F9">
            <w:r>
              <w:t>Offset frånluft</w:t>
            </w:r>
          </w:p>
        </w:tc>
        <w:tc>
          <w:tcPr>
            <w:tcW w:w="1274" w:type="dxa"/>
            <w:vAlign w:val="top"/>
          </w:tcPr>
          <w:p w14:paraId="3B9FCF1E" w14:textId="5802C497" w:rsidR="00B237F9" w:rsidRDefault="00CB286D" w:rsidP="002A69C8">
            <w:r>
              <w:t>30</w:t>
            </w:r>
            <w:r w:rsidR="00B237F9">
              <w:t>l/s</w:t>
            </w:r>
          </w:p>
        </w:tc>
      </w:tr>
      <w:tr w:rsidR="00425444" w14:paraId="6CC8D310" w14:textId="77777777" w:rsidTr="0042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457B7F4F" w14:textId="77777777" w:rsidR="00425444" w:rsidRDefault="00425444" w:rsidP="00B237F9"/>
        </w:tc>
        <w:tc>
          <w:tcPr>
            <w:tcW w:w="2420" w:type="dxa"/>
            <w:vAlign w:val="top"/>
          </w:tcPr>
          <w:p w14:paraId="2DCFC800" w14:textId="77777777" w:rsidR="00425444" w:rsidRDefault="00425444" w:rsidP="00B237F9"/>
        </w:tc>
        <w:tc>
          <w:tcPr>
            <w:tcW w:w="1274" w:type="dxa"/>
            <w:vAlign w:val="top"/>
          </w:tcPr>
          <w:p w14:paraId="17387AB9" w14:textId="77777777" w:rsidR="00425444" w:rsidRDefault="00425444" w:rsidP="002A69C8"/>
        </w:tc>
      </w:tr>
      <w:tr w:rsidR="00425444" w14:paraId="4A742878" w14:textId="77777777" w:rsidTr="00E33E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3696" w:type="dxa"/>
            <w:gridSpan w:val="2"/>
            <w:vAlign w:val="top"/>
          </w:tcPr>
          <w:p w14:paraId="53DDB396" w14:textId="5539C30B" w:rsidR="00425444" w:rsidRDefault="00425444" w:rsidP="00B237F9">
            <w:r>
              <w:t>34-LB021-304E21</w:t>
            </w:r>
          </w:p>
        </w:tc>
        <w:tc>
          <w:tcPr>
            <w:tcW w:w="1274" w:type="dxa"/>
            <w:vAlign w:val="top"/>
          </w:tcPr>
          <w:p w14:paraId="7B3F678B" w14:textId="77777777" w:rsidR="00425444" w:rsidRDefault="00425444" w:rsidP="002A69C8"/>
        </w:tc>
      </w:tr>
      <w:tr w:rsidR="00B237F9" w14:paraId="11D765D2" w14:textId="77777777" w:rsidTr="0042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111A750E" w14:textId="4004D65F" w:rsidR="00B237F9" w:rsidRDefault="00B237F9" w:rsidP="00B237F9">
            <w:r>
              <w:t>-ST401*</w:t>
            </w:r>
          </w:p>
        </w:tc>
        <w:tc>
          <w:tcPr>
            <w:tcW w:w="2420" w:type="dxa"/>
            <w:vAlign w:val="top"/>
          </w:tcPr>
          <w:p w14:paraId="3F09568E" w14:textId="219A969E" w:rsidR="00B237F9" w:rsidRDefault="00B237F9" w:rsidP="00B237F9">
            <w:r>
              <w:t>Min / Max-flöde</w:t>
            </w:r>
          </w:p>
        </w:tc>
        <w:tc>
          <w:tcPr>
            <w:tcW w:w="1274" w:type="dxa"/>
            <w:vAlign w:val="top"/>
          </w:tcPr>
          <w:p w14:paraId="644A4F77" w14:textId="32AD1612" w:rsidR="00B237F9" w:rsidRDefault="00007BCD" w:rsidP="00AB7DF2">
            <w:pPr>
              <w:rPr>
                <w:rFonts w:cstheme="minorHAnsi"/>
              </w:rPr>
            </w:pPr>
            <w:r>
              <w:t>100</w:t>
            </w:r>
            <w:r w:rsidR="00B237F9">
              <w:t xml:space="preserve">l/s - </w:t>
            </w:r>
            <w:r>
              <w:t>30</w:t>
            </w:r>
            <w:r w:rsidR="00B237F9">
              <w:t>0l/s</w:t>
            </w:r>
          </w:p>
        </w:tc>
      </w:tr>
      <w:tr w:rsidR="00B237F9" w14:paraId="61C3A257" w14:textId="77777777" w:rsidTr="00425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0B6BFF20" w14:textId="6D7D2B43" w:rsidR="00B237F9" w:rsidRDefault="00B237F9" w:rsidP="00B237F9">
            <w:r>
              <w:t>-ST402 *</w:t>
            </w:r>
          </w:p>
        </w:tc>
        <w:tc>
          <w:tcPr>
            <w:tcW w:w="2420" w:type="dxa"/>
            <w:vAlign w:val="top"/>
          </w:tcPr>
          <w:p w14:paraId="49272DB7" w14:textId="4D1EADE3" w:rsidR="00B237F9" w:rsidRDefault="00B237F9" w:rsidP="00B237F9">
            <w:r>
              <w:t>Min / Max-flöde</w:t>
            </w:r>
          </w:p>
        </w:tc>
        <w:tc>
          <w:tcPr>
            <w:tcW w:w="1274" w:type="dxa"/>
            <w:vAlign w:val="top"/>
          </w:tcPr>
          <w:p w14:paraId="7F119D11" w14:textId="7D400453" w:rsidR="00B237F9" w:rsidRDefault="00007BCD" w:rsidP="00AB7DF2">
            <w:pPr>
              <w:rPr>
                <w:rFonts w:cstheme="minorHAnsi"/>
              </w:rPr>
            </w:pPr>
            <w:r>
              <w:t>100</w:t>
            </w:r>
            <w:r w:rsidR="00B237F9">
              <w:t>l/s -</w:t>
            </w:r>
            <w:r w:rsidR="00AB7DF2">
              <w:t xml:space="preserve"> </w:t>
            </w:r>
            <w:r>
              <w:t>30</w:t>
            </w:r>
            <w:r w:rsidR="00B237F9">
              <w:t>0l/s</w:t>
            </w:r>
          </w:p>
        </w:tc>
      </w:tr>
      <w:tr w:rsidR="00B237F9" w14:paraId="16CECDED" w14:textId="77777777" w:rsidTr="0042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0C0D1F4F" w14:textId="2759C6A9" w:rsidR="00B237F9" w:rsidRDefault="00B237F9" w:rsidP="00B237F9"/>
        </w:tc>
        <w:tc>
          <w:tcPr>
            <w:tcW w:w="2420" w:type="dxa"/>
            <w:vAlign w:val="top"/>
          </w:tcPr>
          <w:p w14:paraId="6E76CAA0" w14:textId="26BC7824" w:rsidR="00B237F9" w:rsidRDefault="00B237F9" w:rsidP="00B237F9"/>
        </w:tc>
        <w:tc>
          <w:tcPr>
            <w:tcW w:w="1274" w:type="dxa"/>
            <w:vAlign w:val="top"/>
          </w:tcPr>
          <w:p w14:paraId="5E484D6A" w14:textId="0DB653E0" w:rsidR="00B237F9" w:rsidRDefault="00B237F9" w:rsidP="00B237F9"/>
        </w:tc>
      </w:tr>
      <w:tr w:rsidR="00B237F9" w14:paraId="086E0A19" w14:textId="77777777" w:rsidTr="00425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0C87EFFF" w14:textId="5A4EA450" w:rsidR="00B237F9" w:rsidRDefault="00B237F9" w:rsidP="00B237F9">
            <w:r>
              <w:t>Nattkyla</w:t>
            </w:r>
          </w:p>
        </w:tc>
        <w:tc>
          <w:tcPr>
            <w:tcW w:w="2420" w:type="dxa"/>
            <w:vAlign w:val="top"/>
          </w:tcPr>
          <w:p w14:paraId="560EB8B1" w14:textId="16028701" w:rsidR="00B237F9" w:rsidRDefault="00B237F9" w:rsidP="00B237F9">
            <w:r>
              <w:t>Tillåten via rumstemperatur</w:t>
            </w:r>
          </w:p>
        </w:tc>
        <w:tc>
          <w:tcPr>
            <w:tcW w:w="1274" w:type="dxa"/>
            <w:vAlign w:val="top"/>
          </w:tcPr>
          <w:p w14:paraId="0DD03AD7" w14:textId="7A01EF7A" w:rsidR="00B237F9" w:rsidRDefault="00B237F9" w:rsidP="00B237F9">
            <w:r>
              <w:t>&gt;25</w:t>
            </w:r>
            <w:r w:rsidRPr="00C63D0C">
              <w:rPr>
                <w:rFonts w:cstheme="minorHAnsi"/>
                <w:color w:val="0D0D0D" w:themeColor="text1" w:themeTint="F2"/>
              </w:rPr>
              <w:t>°C</w:t>
            </w:r>
          </w:p>
        </w:tc>
      </w:tr>
      <w:tr w:rsidR="00B237F9" w14:paraId="5532DADF" w14:textId="77777777" w:rsidTr="0042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0B33D278" w14:textId="374D0B6A" w:rsidR="00B237F9" w:rsidRDefault="00B237F9" w:rsidP="00B237F9">
            <w:r>
              <w:t>--</w:t>
            </w:r>
          </w:p>
        </w:tc>
        <w:tc>
          <w:tcPr>
            <w:tcW w:w="2420" w:type="dxa"/>
            <w:vAlign w:val="top"/>
          </w:tcPr>
          <w:p w14:paraId="5E1E0578" w14:textId="21BBB129" w:rsidR="00B237F9" w:rsidRDefault="00B237F9" w:rsidP="00B237F9">
            <w:r>
              <w:t>Hysteres rums&gt;utetemperatur</w:t>
            </w:r>
          </w:p>
        </w:tc>
        <w:tc>
          <w:tcPr>
            <w:tcW w:w="1274" w:type="dxa"/>
            <w:vAlign w:val="top"/>
          </w:tcPr>
          <w:p w14:paraId="40C4B3CF" w14:textId="38882898" w:rsidR="00B237F9" w:rsidRDefault="00B237F9" w:rsidP="00B237F9">
            <w:r>
              <w:rPr>
                <w:rFonts w:cstheme="minorHAnsi"/>
                <w:color w:val="0D0D0D" w:themeColor="text1" w:themeTint="F2"/>
              </w:rPr>
              <w:t>3</w:t>
            </w:r>
            <w:r w:rsidRPr="00C63D0C">
              <w:rPr>
                <w:rFonts w:cstheme="minorHAnsi"/>
                <w:color w:val="0D0D0D" w:themeColor="text1" w:themeTint="F2"/>
              </w:rPr>
              <w:t>°C</w:t>
            </w:r>
          </w:p>
        </w:tc>
      </w:tr>
      <w:tr w:rsidR="00B237F9" w14:paraId="7E46CCE2" w14:textId="77777777" w:rsidTr="00425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5A8A199F" w14:textId="77777777" w:rsidR="00B237F9" w:rsidRDefault="00B237F9" w:rsidP="00B237F9">
            <w:r>
              <w:t>Nattkyla/</w:t>
            </w:r>
          </w:p>
          <w:p w14:paraId="0412C8F6" w14:textId="3534850F" w:rsidR="00B237F9" w:rsidRDefault="00B237F9" w:rsidP="00B237F9"/>
        </w:tc>
        <w:tc>
          <w:tcPr>
            <w:tcW w:w="2420" w:type="dxa"/>
            <w:vAlign w:val="top"/>
          </w:tcPr>
          <w:p w14:paraId="5FB43312" w14:textId="1D26A72D" w:rsidR="00B237F9" w:rsidRDefault="00B237F9" w:rsidP="00B237F9">
            <w:r>
              <w:t>Frånslagfördröjning</w:t>
            </w:r>
          </w:p>
        </w:tc>
        <w:tc>
          <w:tcPr>
            <w:tcW w:w="1274" w:type="dxa"/>
            <w:vAlign w:val="top"/>
          </w:tcPr>
          <w:p w14:paraId="1F18321A" w14:textId="6EE83732" w:rsidR="00B237F9" w:rsidRDefault="00B237F9" w:rsidP="00B237F9">
            <w:r>
              <w:rPr>
                <w:rFonts w:cstheme="minorHAnsi"/>
                <w:color w:val="0D0D0D" w:themeColor="text1" w:themeTint="F2"/>
              </w:rPr>
              <w:t>120min</w:t>
            </w:r>
          </w:p>
        </w:tc>
      </w:tr>
      <w:tr w:rsidR="00504C2C" w14:paraId="2E644D6A" w14:textId="77777777" w:rsidTr="0042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2D24B364" w14:textId="77777777" w:rsidR="00504C2C" w:rsidRDefault="00504C2C" w:rsidP="00B237F9"/>
        </w:tc>
        <w:tc>
          <w:tcPr>
            <w:tcW w:w="2420" w:type="dxa"/>
            <w:vAlign w:val="top"/>
          </w:tcPr>
          <w:p w14:paraId="7402D885" w14:textId="77777777" w:rsidR="00504C2C" w:rsidRDefault="00504C2C" w:rsidP="00B237F9"/>
        </w:tc>
        <w:tc>
          <w:tcPr>
            <w:tcW w:w="1274" w:type="dxa"/>
            <w:vAlign w:val="top"/>
          </w:tcPr>
          <w:p w14:paraId="2C395450" w14:textId="77777777" w:rsidR="00504C2C" w:rsidRDefault="00504C2C" w:rsidP="00B237F9">
            <w:pPr>
              <w:rPr>
                <w:rFonts w:cstheme="minorHAnsi"/>
                <w:color w:val="0D0D0D" w:themeColor="text1" w:themeTint="F2"/>
              </w:rPr>
            </w:pPr>
          </w:p>
        </w:tc>
      </w:tr>
      <w:tr w:rsidR="00A44EF2" w14:paraId="4BB35532" w14:textId="77777777" w:rsidTr="00425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301E07DF" w14:textId="015D4DF1" w:rsidR="00A44EF2" w:rsidRDefault="00A44EF2" w:rsidP="00A44EF2">
            <w:r>
              <w:t>Förkomfort</w:t>
            </w:r>
          </w:p>
        </w:tc>
        <w:tc>
          <w:tcPr>
            <w:tcW w:w="2420" w:type="dxa"/>
            <w:vAlign w:val="top"/>
          </w:tcPr>
          <w:p w14:paraId="0B20B5B4" w14:textId="037EFC13" w:rsidR="00A44EF2" w:rsidRDefault="00A44EF2" w:rsidP="00A44EF2">
            <w:r>
              <w:t>Tillåten via rumstemperatur</w:t>
            </w:r>
          </w:p>
        </w:tc>
        <w:tc>
          <w:tcPr>
            <w:tcW w:w="1274" w:type="dxa"/>
            <w:vAlign w:val="top"/>
          </w:tcPr>
          <w:p w14:paraId="00E77D02" w14:textId="20253807" w:rsidR="00A44EF2" w:rsidRDefault="00A44EF2" w:rsidP="00A44EF2">
            <w:pPr>
              <w:rPr>
                <w:rFonts w:cstheme="minorHAnsi"/>
                <w:color w:val="0D0D0D" w:themeColor="text1" w:themeTint="F2"/>
              </w:rPr>
            </w:pPr>
            <w:r>
              <w:t>&gt;</w:t>
            </w:r>
            <w:r w:rsidR="00C57ACE">
              <w:t>30</w:t>
            </w:r>
            <w:r w:rsidRPr="00C63D0C">
              <w:rPr>
                <w:rFonts w:cstheme="minorHAnsi"/>
                <w:color w:val="0D0D0D" w:themeColor="text1" w:themeTint="F2"/>
              </w:rPr>
              <w:t>°C</w:t>
            </w:r>
          </w:p>
        </w:tc>
      </w:tr>
      <w:tr w:rsidR="00C57ACE" w14:paraId="56E37CE3" w14:textId="77777777" w:rsidTr="0042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3BF5C7E7" w14:textId="77777777" w:rsidR="00C57ACE" w:rsidRDefault="00C57ACE" w:rsidP="00C57ACE"/>
        </w:tc>
        <w:tc>
          <w:tcPr>
            <w:tcW w:w="2420" w:type="dxa"/>
            <w:vAlign w:val="top"/>
          </w:tcPr>
          <w:p w14:paraId="5F02B126" w14:textId="5F678500" w:rsidR="00C57ACE" w:rsidRDefault="00C57ACE" w:rsidP="00C57ACE">
            <w:r>
              <w:t>Tillåten via utetemperatur</w:t>
            </w:r>
          </w:p>
        </w:tc>
        <w:tc>
          <w:tcPr>
            <w:tcW w:w="1274" w:type="dxa"/>
            <w:vAlign w:val="top"/>
          </w:tcPr>
          <w:p w14:paraId="0552DC8B" w14:textId="69215948" w:rsidR="00C57ACE" w:rsidRDefault="00C57ACE" w:rsidP="00C57ACE">
            <w:pPr>
              <w:rPr>
                <w:rFonts w:cstheme="minorHAnsi"/>
                <w:color w:val="0D0D0D" w:themeColor="text1" w:themeTint="F2"/>
              </w:rPr>
            </w:pPr>
            <w:r>
              <w:t>&gt;26</w:t>
            </w:r>
            <w:r w:rsidRPr="00C63D0C">
              <w:rPr>
                <w:rFonts w:cstheme="minorHAnsi"/>
                <w:color w:val="0D0D0D" w:themeColor="text1" w:themeTint="F2"/>
              </w:rPr>
              <w:t>°C</w:t>
            </w:r>
          </w:p>
        </w:tc>
      </w:tr>
      <w:tr w:rsidR="00C57ACE" w14:paraId="1C10EFD1" w14:textId="77777777" w:rsidTr="00425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03DF9336" w14:textId="77777777" w:rsidR="00C57ACE" w:rsidRDefault="00C57ACE" w:rsidP="00C57ACE"/>
        </w:tc>
        <w:tc>
          <w:tcPr>
            <w:tcW w:w="2420" w:type="dxa"/>
            <w:vAlign w:val="top"/>
          </w:tcPr>
          <w:p w14:paraId="331F3624" w14:textId="77777777" w:rsidR="00C57ACE" w:rsidRDefault="00C57ACE" w:rsidP="00C57ACE"/>
        </w:tc>
        <w:tc>
          <w:tcPr>
            <w:tcW w:w="1274" w:type="dxa"/>
            <w:vAlign w:val="top"/>
          </w:tcPr>
          <w:p w14:paraId="4F6CCD68" w14:textId="77777777" w:rsidR="00C57ACE" w:rsidRDefault="00C57ACE" w:rsidP="00C57ACE"/>
        </w:tc>
      </w:tr>
      <w:tr w:rsidR="00C57ACE" w14:paraId="33915908" w14:textId="77777777" w:rsidTr="0042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276" w:type="dxa"/>
            <w:vAlign w:val="top"/>
          </w:tcPr>
          <w:p w14:paraId="4E1A0A75" w14:textId="19819E4D" w:rsidR="00C57ACE" w:rsidRDefault="00C57ACE" w:rsidP="00C57ACE">
            <w:r>
              <w:t>OVK</w:t>
            </w:r>
          </w:p>
        </w:tc>
        <w:tc>
          <w:tcPr>
            <w:tcW w:w="2420" w:type="dxa"/>
            <w:vAlign w:val="top"/>
          </w:tcPr>
          <w:p w14:paraId="5810023E" w14:textId="1CA2A014" w:rsidR="00C57ACE" w:rsidRDefault="00C57ACE" w:rsidP="00C57ACE">
            <w:r>
              <w:t>Flöde Tilluft VAV-spjäll</w:t>
            </w:r>
          </w:p>
        </w:tc>
        <w:tc>
          <w:tcPr>
            <w:tcW w:w="1274" w:type="dxa"/>
            <w:vAlign w:val="top"/>
          </w:tcPr>
          <w:p w14:paraId="7932F942" w14:textId="25E3EA45" w:rsidR="00C57ACE" w:rsidRDefault="00C57ACE" w:rsidP="00C57ACE">
            <w:r>
              <w:t>80%</w:t>
            </w:r>
          </w:p>
        </w:tc>
      </w:tr>
    </w:tbl>
    <w:p w14:paraId="571D55B5" w14:textId="4005D358" w:rsidR="0081349B" w:rsidRDefault="00155A86" w:rsidP="0081349B">
      <w:r>
        <w:br/>
      </w:r>
      <w:r w:rsidR="0081349B">
        <w:t>*Via modbus</w:t>
      </w:r>
    </w:p>
    <w:p w14:paraId="54D8A05C" w14:textId="29643359" w:rsidR="00696C55" w:rsidRPr="00FE05E3" w:rsidRDefault="00C37D7B" w:rsidP="00696C55">
      <w:pPr>
        <w:pStyle w:val="Rubrik2"/>
      </w:pPr>
      <w:r>
        <w:br w:type="column"/>
      </w:r>
      <w:r w:rsidR="00696C55" w:rsidRPr="00FE5384">
        <w:t>LARM</w:t>
      </w:r>
      <w:r w:rsidR="00696C55" w:rsidRPr="00FE05E3">
        <w:t xml:space="preserve"> </w:t>
      </w:r>
    </w:p>
    <w:tbl>
      <w:tblPr>
        <w:tblStyle w:val="Formatmall1"/>
        <w:tblW w:w="5141" w:type="pct"/>
        <w:tblLook w:val="04A0" w:firstRow="1" w:lastRow="0" w:firstColumn="1" w:lastColumn="0" w:noHBand="0" w:noVBand="1"/>
      </w:tblPr>
      <w:tblGrid>
        <w:gridCol w:w="1144"/>
        <w:gridCol w:w="1691"/>
        <w:gridCol w:w="984"/>
        <w:gridCol w:w="679"/>
        <w:gridCol w:w="612"/>
      </w:tblGrid>
      <w:tr w:rsidR="00696C55" w14:paraId="1DCEC626" w14:textId="77777777" w:rsidTr="003D4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  <w:tblHeader/>
        </w:trPr>
        <w:tc>
          <w:tcPr>
            <w:tcW w:w="1144" w:type="dxa"/>
            <w:tcBorders>
              <w:bottom w:val="single" w:sz="4" w:space="0" w:color="auto"/>
            </w:tcBorders>
            <w:hideMark/>
          </w:tcPr>
          <w:p w14:paraId="158CC8E2" w14:textId="77777777" w:rsidR="00696C55" w:rsidRPr="001B0A50" w:rsidRDefault="00696C55" w:rsidP="003D42D6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 w:rsidRPr="004432C2">
              <w:t>Komponent</w:t>
            </w:r>
          </w:p>
        </w:tc>
        <w:tc>
          <w:tcPr>
            <w:tcW w:w="2675" w:type="dxa"/>
            <w:gridSpan w:val="2"/>
            <w:tcBorders>
              <w:bottom w:val="single" w:sz="4" w:space="0" w:color="auto"/>
            </w:tcBorders>
            <w:hideMark/>
          </w:tcPr>
          <w:p w14:paraId="55034950" w14:textId="77777777" w:rsidR="00696C55" w:rsidRPr="001B0A50" w:rsidRDefault="00696C55" w:rsidP="003D42D6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 w:rsidRPr="00D61EAA">
              <w:t>Orsak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7A205947" w14:textId="77777777" w:rsidR="00696C55" w:rsidRPr="00D61EAA" w:rsidRDefault="00696C55" w:rsidP="003D42D6">
            <w:pPr>
              <w:pStyle w:val="Rubrik4"/>
              <w:outlineLvl w:val="3"/>
            </w:pPr>
            <w:r>
              <w:t>Födr.</w:t>
            </w:r>
          </w:p>
        </w:tc>
        <w:tc>
          <w:tcPr>
            <w:tcW w:w="612" w:type="dxa"/>
            <w:tcBorders>
              <w:bottom w:val="single" w:sz="4" w:space="0" w:color="auto"/>
            </w:tcBorders>
            <w:hideMark/>
          </w:tcPr>
          <w:p w14:paraId="460DE31E" w14:textId="77777777" w:rsidR="00696C55" w:rsidRPr="001B0A50" w:rsidRDefault="00696C55" w:rsidP="003D42D6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 w:rsidRPr="00D61EAA">
              <w:t>Prio.</w:t>
            </w:r>
          </w:p>
        </w:tc>
      </w:tr>
      <w:tr w:rsidR="00590E71" w14:paraId="1CA2ADCE" w14:textId="77777777" w:rsidTr="003D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144" w:type="dxa"/>
            <w:vAlign w:val="top"/>
          </w:tcPr>
          <w:p w14:paraId="209467E3" w14:textId="69C5CE05" w:rsidR="00590E71" w:rsidRDefault="00590E71" w:rsidP="00590E71">
            <w:r>
              <w:t>GT1xx</w:t>
            </w:r>
          </w:p>
        </w:tc>
        <w:tc>
          <w:tcPr>
            <w:tcW w:w="1691" w:type="dxa"/>
            <w:vAlign w:val="top"/>
          </w:tcPr>
          <w:p w14:paraId="78623F43" w14:textId="3D61D87C" w:rsidR="00590E71" w:rsidRDefault="00590E71" w:rsidP="00590E71">
            <w:r>
              <w:t>Avvikande temp *</w:t>
            </w:r>
          </w:p>
        </w:tc>
        <w:tc>
          <w:tcPr>
            <w:tcW w:w="984" w:type="dxa"/>
          </w:tcPr>
          <w:p w14:paraId="6C21D856" w14:textId="3674C16C" w:rsidR="00590E71" w:rsidRDefault="00590E71" w:rsidP="00590E71">
            <w:r w:rsidRPr="0068309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</w:t>
            </w:r>
            <w:r w:rsidRPr="0068309C">
              <w:rPr>
                <w:rFonts w:cstheme="minorHAnsi"/>
              </w:rPr>
              <w:t>°C</w:t>
            </w:r>
          </w:p>
        </w:tc>
        <w:tc>
          <w:tcPr>
            <w:tcW w:w="679" w:type="dxa"/>
          </w:tcPr>
          <w:p w14:paraId="697543C4" w14:textId="35938A2A" w:rsidR="00590E71" w:rsidRPr="00954982" w:rsidRDefault="00590E71" w:rsidP="00590E71">
            <w:r>
              <w:t>60min</w:t>
            </w:r>
          </w:p>
        </w:tc>
        <w:tc>
          <w:tcPr>
            <w:tcW w:w="612" w:type="dxa"/>
            <w:vAlign w:val="top"/>
          </w:tcPr>
          <w:p w14:paraId="52B59F07" w14:textId="39EC3665" w:rsidR="00590E71" w:rsidRDefault="00590E71" w:rsidP="00590E71">
            <w:r>
              <w:t>B</w:t>
            </w:r>
          </w:p>
        </w:tc>
      </w:tr>
      <w:tr w:rsidR="00590E71" w14:paraId="170D3BAC" w14:textId="77777777" w:rsidTr="00B50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144" w:type="dxa"/>
            <w:vAlign w:val="top"/>
          </w:tcPr>
          <w:p w14:paraId="27F27EA5" w14:textId="44B49D52" w:rsidR="00590E71" w:rsidRDefault="00590E71" w:rsidP="00590E71">
            <w:r>
              <w:t>GX1xx</w:t>
            </w:r>
          </w:p>
        </w:tc>
        <w:tc>
          <w:tcPr>
            <w:tcW w:w="1691" w:type="dxa"/>
            <w:vAlign w:val="top"/>
          </w:tcPr>
          <w:p w14:paraId="1CF14C5F" w14:textId="18904C6D" w:rsidR="00590E71" w:rsidRDefault="00590E71" w:rsidP="00590E71">
            <w:r>
              <w:t>Hög CO2-halt *</w:t>
            </w:r>
          </w:p>
        </w:tc>
        <w:tc>
          <w:tcPr>
            <w:tcW w:w="984" w:type="dxa"/>
          </w:tcPr>
          <w:p w14:paraId="700B967A" w14:textId="72D0A9DE" w:rsidR="00590E71" w:rsidRDefault="00590E71" w:rsidP="00590E71">
            <w:r>
              <w:t>1000ppm</w:t>
            </w:r>
          </w:p>
        </w:tc>
        <w:tc>
          <w:tcPr>
            <w:tcW w:w="679" w:type="dxa"/>
          </w:tcPr>
          <w:p w14:paraId="0798A87B" w14:textId="4A11934C" w:rsidR="00590E71" w:rsidRPr="00954982" w:rsidRDefault="00590E71" w:rsidP="00590E71">
            <w:r>
              <w:t>60min</w:t>
            </w:r>
          </w:p>
        </w:tc>
        <w:tc>
          <w:tcPr>
            <w:tcW w:w="612" w:type="dxa"/>
            <w:vAlign w:val="top"/>
          </w:tcPr>
          <w:p w14:paraId="0684285D" w14:textId="5AFA19B0" w:rsidR="00590E71" w:rsidRDefault="00590E71" w:rsidP="00590E71">
            <w:r>
              <w:t>B</w:t>
            </w:r>
          </w:p>
        </w:tc>
      </w:tr>
      <w:tr w:rsidR="00590E71" w14:paraId="47D2139D" w14:textId="77777777" w:rsidTr="003D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144" w:type="dxa"/>
            <w:vAlign w:val="top"/>
          </w:tcPr>
          <w:p w14:paraId="71B6FEB0" w14:textId="47B8639B" w:rsidR="00590E71" w:rsidRDefault="00590E71" w:rsidP="00590E71"/>
        </w:tc>
        <w:tc>
          <w:tcPr>
            <w:tcW w:w="1691" w:type="dxa"/>
            <w:vAlign w:val="top"/>
          </w:tcPr>
          <w:p w14:paraId="1455918A" w14:textId="07D21604" w:rsidR="00590E71" w:rsidRDefault="00590E71" w:rsidP="00590E71"/>
        </w:tc>
        <w:tc>
          <w:tcPr>
            <w:tcW w:w="984" w:type="dxa"/>
          </w:tcPr>
          <w:p w14:paraId="31BD0851" w14:textId="21A34FBA" w:rsidR="00590E71" w:rsidRDefault="00590E71" w:rsidP="00590E71"/>
        </w:tc>
        <w:tc>
          <w:tcPr>
            <w:tcW w:w="679" w:type="dxa"/>
          </w:tcPr>
          <w:p w14:paraId="3BF4D335" w14:textId="113655DC" w:rsidR="00590E71" w:rsidRPr="00954982" w:rsidRDefault="00590E71" w:rsidP="00590E71"/>
        </w:tc>
        <w:tc>
          <w:tcPr>
            <w:tcW w:w="612" w:type="dxa"/>
            <w:vAlign w:val="top"/>
          </w:tcPr>
          <w:p w14:paraId="3A57728B" w14:textId="6C8890BE" w:rsidR="00590E71" w:rsidRDefault="00590E71" w:rsidP="00590E71"/>
        </w:tc>
      </w:tr>
      <w:tr w:rsidR="00590E71" w14:paraId="0AAEFA0D" w14:textId="77777777" w:rsidTr="003D4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144" w:type="dxa"/>
            <w:vAlign w:val="top"/>
          </w:tcPr>
          <w:p w14:paraId="2E425176" w14:textId="774D2E9E" w:rsidR="00590E71" w:rsidRDefault="00590E71" w:rsidP="00590E71">
            <w:r w:rsidRPr="004B3728">
              <w:t>ST40</w:t>
            </w:r>
            <w:r>
              <w:t>x *</w:t>
            </w:r>
          </w:p>
        </w:tc>
        <w:tc>
          <w:tcPr>
            <w:tcW w:w="1691" w:type="dxa"/>
            <w:vAlign w:val="top"/>
          </w:tcPr>
          <w:p w14:paraId="413BDA35" w14:textId="22EFA80B" w:rsidR="00590E71" w:rsidRDefault="00590E71" w:rsidP="00590E71">
            <w:r w:rsidRPr="004B3728">
              <w:t>Avvikande flöde</w:t>
            </w:r>
          </w:p>
        </w:tc>
        <w:tc>
          <w:tcPr>
            <w:tcW w:w="984" w:type="dxa"/>
          </w:tcPr>
          <w:p w14:paraId="302F01E4" w14:textId="5F0E8476" w:rsidR="00590E71" w:rsidRDefault="00590E71" w:rsidP="00590E71">
            <w:r w:rsidRPr="004B3728">
              <w:rPr>
                <w:rFonts w:cstheme="minorHAnsi"/>
              </w:rPr>
              <w:t>±10l/s</w:t>
            </w:r>
          </w:p>
        </w:tc>
        <w:tc>
          <w:tcPr>
            <w:tcW w:w="679" w:type="dxa"/>
          </w:tcPr>
          <w:p w14:paraId="16684B1E" w14:textId="170868DD" w:rsidR="00590E71" w:rsidRPr="00954982" w:rsidRDefault="00E20EAD" w:rsidP="00590E71">
            <w:r>
              <w:t>6</w:t>
            </w:r>
            <w:r w:rsidR="00590E71" w:rsidRPr="004B3728">
              <w:t>0min</w:t>
            </w:r>
          </w:p>
        </w:tc>
        <w:tc>
          <w:tcPr>
            <w:tcW w:w="612" w:type="dxa"/>
            <w:vAlign w:val="top"/>
          </w:tcPr>
          <w:p w14:paraId="3A1675B9" w14:textId="56CF94D1" w:rsidR="00590E71" w:rsidRDefault="00590E71" w:rsidP="00590E71">
            <w:r w:rsidRPr="004B3728">
              <w:t>B</w:t>
            </w:r>
          </w:p>
        </w:tc>
      </w:tr>
      <w:tr w:rsidR="008157B4" w14:paraId="2FE1AAB7" w14:textId="77777777" w:rsidTr="003D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144" w:type="dxa"/>
            <w:vAlign w:val="top"/>
          </w:tcPr>
          <w:p w14:paraId="33B238D4" w14:textId="07448BE6" w:rsidR="008157B4" w:rsidRDefault="008157B4" w:rsidP="008157B4">
            <w:r>
              <w:t>Modbus</w:t>
            </w:r>
          </w:p>
        </w:tc>
        <w:tc>
          <w:tcPr>
            <w:tcW w:w="1691" w:type="dxa"/>
            <w:vAlign w:val="top"/>
          </w:tcPr>
          <w:p w14:paraId="573AEAB7" w14:textId="77777777" w:rsidR="008157B4" w:rsidRDefault="008157B4" w:rsidP="008157B4">
            <w:r>
              <w:t>Kommunikationsfel</w:t>
            </w:r>
          </w:p>
        </w:tc>
        <w:tc>
          <w:tcPr>
            <w:tcW w:w="984" w:type="dxa"/>
          </w:tcPr>
          <w:p w14:paraId="0A4B562F" w14:textId="77777777" w:rsidR="008157B4" w:rsidRDefault="008157B4" w:rsidP="008157B4"/>
        </w:tc>
        <w:tc>
          <w:tcPr>
            <w:tcW w:w="679" w:type="dxa"/>
          </w:tcPr>
          <w:p w14:paraId="07360B8A" w14:textId="77777777" w:rsidR="008157B4" w:rsidRPr="00954982" w:rsidRDefault="008157B4" w:rsidP="008157B4">
            <w:r>
              <w:t>10min</w:t>
            </w:r>
          </w:p>
        </w:tc>
        <w:tc>
          <w:tcPr>
            <w:tcW w:w="612" w:type="dxa"/>
            <w:vAlign w:val="top"/>
          </w:tcPr>
          <w:p w14:paraId="3F656508" w14:textId="77777777" w:rsidR="008157B4" w:rsidRDefault="008157B4" w:rsidP="008157B4">
            <w:r>
              <w:t>B</w:t>
            </w:r>
          </w:p>
        </w:tc>
      </w:tr>
      <w:tr w:rsidR="008157B4" w14:paraId="5570DDAD" w14:textId="77777777" w:rsidTr="003D4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144" w:type="dxa"/>
            <w:vAlign w:val="top"/>
          </w:tcPr>
          <w:p w14:paraId="41A063D5" w14:textId="26C9A75B" w:rsidR="008157B4" w:rsidRDefault="008157B4" w:rsidP="008157B4">
            <w:r>
              <w:t>ST7xx/GPx</w:t>
            </w:r>
          </w:p>
        </w:tc>
        <w:tc>
          <w:tcPr>
            <w:tcW w:w="1691" w:type="dxa"/>
            <w:vAlign w:val="top"/>
          </w:tcPr>
          <w:p w14:paraId="4122B121" w14:textId="21260FC6" w:rsidR="008157B4" w:rsidRDefault="008157B4" w:rsidP="008157B4">
            <w:r>
              <w:t xml:space="preserve">Se DK </w:t>
            </w:r>
            <w:r w:rsidRPr="005B30D3">
              <w:t>0-80:05</w:t>
            </w:r>
          </w:p>
        </w:tc>
        <w:tc>
          <w:tcPr>
            <w:tcW w:w="984" w:type="dxa"/>
          </w:tcPr>
          <w:p w14:paraId="6AF21527" w14:textId="77777777" w:rsidR="008157B4" w:rsidRDefault="008157B4" w:rsidP="008157B4"/>
        </w:tc>
        <w:tc>
          <w:tcPr>
            <w:tcW w:w="679" w:type="dxa"/>
          </w:tcPr>
          <w:p w14:paraId="64227506" w14:textId="77777777" w:rsidR="008157B4" w:rsidRDefault="008157B4" w:rsidP="008157B4"/>
        </w:tc>
        <w:tc>
          <w:tcPr>
            <w:tcW w:w="612" w:type="dxa"/>
            <w:vAlign w:val="top"/>
          </w:tcPr>
          <w:p w14:paraId="18F04AC3" w14:textId="77777777" w:rsidR="008157B4" w:rsidRDefault="008157B4" w:rsidP="008157B4"/>
        </w:tc>
      </w:tr>
    </w:tbl>
    <w:p w14:paraId="7F5EFAE7" w14:textId="77777777" w:rsidR="00696C55" w:rsidRDefault="00696C55" w:rsidP="00696C55">
      <w:r>
        <w:br/>
        <w:t>* Larm är endast aktivt vid driftfall komfort</w:t>
      </w:r>
    </w:p>
    <w:p w14:paraId="79CC7A9B" w14:textId="77777777" w:rsidR="00696C55" w:rsidRDefault="00696C55" w:rsidP="00696C55">
      <w:pPr>
        <w:pStyle w:val="Rubrik2"/>
      </w:pPr>
      <w:r>
        <w:t>TIDKANALER</w:t>
      </w:r>
    </w:p>
    <w:tbl>
      <w:tblPr>
        <w:tblStyle w:val="Formatmall1"/>
        <w:tblW w:w="5000" w:type="pct"/>
        <w:tblLook w:val="04A0" w:firstRow="1" w:lastRow="0" w:firstColumn="1" w:lastColumn="0" w:noHBand="0" w:noVBand="1"/>
      </w:tblPr>
      <w:tblGrid>
        <w:gridCol w:w="1560"/>
        <w:gridCol w:w="1417"/>
        <w:gridCol w:w="1120"/>
        <w:gridCol w:w="865"/>
        <w:gridCol w:w="8"/>
      </w:tblGrid>
      <w:tr w:rsidR="00E932D6" w14:paraId="5E40D2E8" w14:textId="77777777" w:rsidTr="007B5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  <w:tblHeader/>
        </w:trPr>
        <w:tc>
          <w:tcPr>
            <w:tcW w:w="1560" w:type="dxa"/>
            <w:tcBorders>
              <w:bottom w:val="single" w:sz="4" w:space="0" w:color="auto"/>
            </w:tcBorders>
            <w:hideMark/>
          </w:tcPr>
          <w:p w14:paraId="348894E7" w14:textId="77777777" w:rsidR="00E932D6" w:rsidRPr="001B0A50" w:rsidRDefault="00E932D6" w:rsidP="003D42D6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 w:rsidRPr="004432C2">
              <w:t>Komponent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hideMark/>
          </w:tcPr>
          <w:p w14:paraId="76C540D9" w14:textId="77777777" w:rsidR="00E932D6" w:rsidRPr="001B0A50" w:rsidRDefault="00E932D6" w:rsidP="003D42D6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>
              <w:t>Dag / Tid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64EF9E9A" w14:textId="77777777" w:rsidR="00E932D6" w:rsidRPr="002A4B2C" w:rsidRDefault="00E932D6" w:rsidP="003D42D6">
            <w:pPr>
              <w:pStyle w:val="Rubrik4"/>
              <w:outlineLvl w:val="3"/>
              <w:rPr>
                <w:rStyle w:val="Starkbetoning"/>
                <w:iCs/>
                <w:color w:val="2F5496" w:themeColor="accent1" w:themeShade="BF"/>
                <w:sz w:val="20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auto"/>
            </w:tcBorders>
            <w:hideMark/>
          </w:tcPr>
          <w:p w14:paraId="0855CA5C" w14:textId="51D14923" w:rsidR="00E932D6" w:rsidRPr="002A4B2C" w:rsidRDefault="00E932D6" w:rsidP="003D42D6">
            <w:pPr>
              <w:pStyle w:val="Rubrik4"/>
              <w:outlineLvl w:val="3"/>
              <w:rPr>
                <w:rStyle w:val="Starkbetoning"/>
                <w:i w:val="0"/>
                <w:iCs/>
              </w:rPr>
            </w:pPr>
            <w:r w:rsidRPr="002A4B2C">
              <w:rPr>
                <w:rStyle w:val="Starkbetoning"/>
                <w:iCs/>
                <w:color w:val="2F5496" w:themeColor="accent1" w:themeShade="BF"/>
                <w:sz w:val="20"/>
              </w:rPr>
              <w:t>Anm</w:t>
            </w:r>
            <w:r>
              <w:rPr>
                <w:rStyle w:val="Starkbetoning"/>
                <w:iCs/>
                <w:color w:val="2F5496" w:themeColor="accent1" w:themeShade="BF"/>
                <w:sz w:val="20"/>
              </w:rPr>
              <w:t>.</w:t>
            </w:r>
          </w:p>
        </w:tc>
      </w:tr>
      <w:tr w:rsidR="007B5F94" w14:paraId="043B2204" w14:textId="77777777" w:rsidTr="007B5F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194"/>
        </w:trPr>
        <w:tc>
          <w:tcPr>
            <w:tcW w:w="1560" w:type="dxa"/>
            <w:vAlign w:val="top"/>
          </w:tcPr>
          <w:p w14:paraId="403AAF12" w14:textId="77777777" w:rsidR="007B5F94" w:rsidRDefault="007B5F94" w:rsidP="003D42D6">
            <w:r>
              <w:t>Komfort</w:t>
            </w:r>
          </w:p>
        </w:tc>
        <w:tc>
          <w:tcPr>
            <w:tcW w:w="3402" w:type="dxa"/>
            <w:gridSpan w:val="3"/>
            <w:vAlign w:val="top"/>
          </w:tcPr>
          <w:p w14:paraId="0F45CFA2" w14:textId="45DD152A" w:rsidR="007B5F94" w:rsidRDefault="00A17654" w:rsidP="003D42D6">
            <w:r>
              <w:t>Ställs in enligt hyresgästens kontrakt</w:t>
            </w:r>
          </w:p>
        </w:tc>
      </w:tr>
      <w:tr w:rsidR="007C4FCB" w14:paraId="475A8269" w14:textId="77777777" w:rsidTr="007B5F9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8" w:type="dxa"/>
          <w:trHeight w:val="194"/>
        </w:trPr>
        <w:tc>
          <w:tcPr>
            <w:tcW w:w="1560" w:type="dxa"/>
            <w:vAlign w:val="top"/>
          </w:tcPr>
          <w:p w14:paraId="24DB4E6B" w14:textId="136369F9" w:rsidR="007C4FCB" w:rsidRDefault="007C4FCB" w:rsidP="003D42D6">
            <w:r>
              <w:t>Förkomfort</w:t>
            </w:r>
          </w:p>
        </w:tc>
        <w:tc>
          <w:tcPr>
            <w:tcW w:w="3402" w:type="dxa"/>
            <w:gridSpan w:val="3"/>
            <w:vAlign w:val="top"/>
          </w:tcPr>
          <w:p w14:paraId="0C5C2DED" w14:textId="0DAE5720" w:rsidR="007C4FCB" w:rsidRDefault="007C4FCB" w:rsidP="003D42D6">
            <w:r>
              <w:t>120 min innan komfort</w:t>
            </w:r>
          </w:p>
        </w:tc>
      </w:tr>
    </w:tbl>
    <w:p w14:paraId="5DF583F0" w14:textId="7F32A900" w:rsidR="006555BC" w:rsidRPr="006555BC" w:rsidRDefault="006555BC" w:rsidP="006555BC"/>
    <w:p w14:paraId="74B2FE6E" w14:textId="3FFEE650" w:rsidR="00E16D9D" w:rsidRDefault="00E16D9D" w:rsidP="00E16D9D">
      <w:pPr>
        <w:pStyle w:val="Rubrik2"/>
      </w:pPr>
      <w:r>
        <w:t>mätning vav-Spjäll</w:t>
      </w:r>
    </w:p>
    <w:tbl>
      <w:tblPr>
        <w:tblStyle w:val="Formatmall1"/>
        <w:tblW w:w="5000" w:type="pct"/>
        <w:tblLook w:val="04A0" w:firstRow="1" w:lastRow="0" w:firstColumn="1" w:lastColumn="0" w:noHBand="0" w:noVBand="1"/>
      </w:tblPr>
      <w:tblGrid>
        <w:gridCol w:w="1140"/>
        <w:gridCol w:w="2546"/>
        <w:gridCol w:w="1284"/>
      </w:tblGrid>
      <w:tr w:rsidR="00E16D9D" w14:paraId="6314B4E1" w14:textId="77777777" w:rsidTr="003D4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  <w:tblHeader/>
        </w:trPr>
        <w:tc>
          <w:tcPr>
            <w:tcW w:w="1140" w:type="dxa"/>
            <w:tcBorders>
              <w:bottom w:val="single" w:sz="4" w:space="0" w:color="auto"/>
            </w:tcBorders>
            <w:hideMark/>
          </w:tcPr>
          <w:p w14:paraId="11D7A64B" w14:textId="77777777" w:rsidR="00E16D9D" w:rsidRPr="001B0A50" w:rsidRDefault="00E16D9D" w:rsidP="003D42D6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 w:rsidRPr="004432C2">
              <w:t>Komponent</w:t>
            </w:r>
          </w:p>
        </w:tc>
        <w:tc>
          <w:tcPr>
            <w:tcW w:w="2546" w:type="dxa"/>
            <w:tcBorders>
              <w:bottom w:val="single" w:sz="4" w:space="0" w:color="auto"/>
            </w:tcBorders>
            <w:hideMark/>
          </w:tcPr>
          <w:p w14:paraId="1913471E" w14:textId="77777777" w:rsidR="00E16D9D" w:rsidRPr="001B0A50" w:rsidRDefault="00E16D9D" w:rsidP="003D42D6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>
              <w:t>Funktion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hideMark/>
          </w:tcPr>
          <w:p w14:paraId="139C0266" w14:textId="77777777" w:rsidR="00E16D9D" w:rsidRPr="002A4B2C" w:rsidRDefault="00E16D9D" w:rsidP="003D42D6">
            <w:pPr>
              <w:pStyle w:val="Rubrik4"/>
              <w:outlineLvl w:val="3"/>
              <w:rPr>
                <w:rStyle w:val="Starkbetoning"/>
                <w:i w:val="0"/>
                <w:iCs/>
              </w:rPr>
            </w:pPr>
            <w:r>
              <w:t>Anmärkning</w:t>
            </w:r>
          </w:p>
        </w:tc>
      </w:tr>
      <w:tr w:rsidR="00E16D9D" w14:paraId="1CDB899D" w14:textId="77777777" w:rsidTr="003D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140" w:type="dxa"/>
            <w:vAlign w:val="top"/>
          </w:tcPr>
          <w:p w14:paraId="2C6C13ED" w14:textId="77777777" w:rsidR="00E16D9D" w:rsidRDefault="00E16D9D" w:rsidP="003D42D6">
            <w:r>
              <w:t>ST40x *</w:t>
            </w:r>
          </w:p>
        </w:tc>
        <w:tc>
          <w:tcPr>
            <w:tcW w:w="2546" w:type="dxa"/>
            <w:vAlign w:val="top"/>
          </w:tcPr>
          <w:p w14:paraId="49452C0F" w14:textId="77777777" w:rsidR="00E16D9D" w:rsidRDefault="00E16D9D" w:rsidP="003D42D6">
            <w:r>
              <w:t>Aktivt Börvärde</w:t>
            </w:r>
          </w:p>
        </w:tc>
        <w:tc>
          <w:tcPr>
            <w:tcW w:w="1284" w:type="dxa"/>
            <w:vAlign w:val="top"/>
          </w:tcPr>
          <w:p w14:paraId="7DB827CB" w14:textId="77777777" w:rsidR="00E16D9D" w:rsidRDefault="00E16D9D" w:rsidP="003D42D6">
            <w:r>
              <w:t>l/s</w:t>
            </w:r>
          </w:p>
        </w:tc>
      </w:tr>
      <w:tr w:rsidR="00E16D9D" w14:paraId="10ACE09C" w14:textId="77777777" w:rsidTr="003D4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140" w:type="dxa"/>
            <w:vAlign w:val="top"/>
          </w:tcPr>
          <w:p w14:paraId="2D3B110C" w14:textId="77777777" w:rsidR="00E16D9D" w:rsidRDefault="00E16D9D" w:rsidP="003D42D6">
            <w:r>
              <w:t>--</w:t>
            </w:r>
          </w:p>
        </w:tc>
        <w:tc>
          <w:tcPr>
            <w:tcW w:w="2546" w:type="dxa"/>
            <w:vAlign w:val="top"/>
          </w:tcPr>
          <w:p w14:paraId="4E09B800" w14:textId="77777777" w:rsidR="00E16D9D" w:rsidRDefault="00E16D9D" w:rsidP="003D42D6">
            <w:r>
              <w:t>Temperatur</w:t>
            </w:r>
          </w:p>
        </w:tc>
        <w:tc>
          <w:tcPr>
            <w:tcW w:w="1284" w:type="dxa"/>
            <w:vAlign w:val="top"/>
          </w:tcPr>
          <w:p w14:paraId="65E4AC24" w14:textId="77777777" w:rsidR="00E16D9D" w:rsidRDefault="00E16D9D" w:rsidP="003D42D6">
            <w:pPr>
              <w:rPr>
                <w:rFonts w:cstheme="minorHAnsi"/>
              </w:rPr>
            </w:pPr>
            <w:r w:rsidRPr="00C63D0C">
              <w:rPr>
                <w:rFonts w:cstheme="minorHAnsi"/>
                <w:color w:val="0D0D0D" w:themeColor="text1" w:themeTint="F2"/>
              </w:rPr>
              <w:t>°C</w:t>
            </w:r>
          </w:p>
        </w:tc>
      </w:tr>
      <w:tr w:rsidR="00E16D9D" w14:paraId="1D74A029" w14:textId="77777777" w:rsidTr="003D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140" w:type="dxa"/>
            <w:vAlign w:val="top"/>
          </w:tcPr>
          <w:p w14:paraId="533179FE" w14:textId="77777777" w:rsidR="00E16D9D" w:rsidRDefault="00E16D9D" w:rsidP="003D42D6">
            <w:r>
              <w:t>--</w:t>
            </w:r>
          </w:p>
        </w:tc>
        <w:tc>
          <w:tcPr>
            <w:tcW w:w="2546" w:type="dxa"/>
            <w:vAlign w:val="top"/>
          </w:tcPr>
          <w:p w14:paraId="2C21DD64" w14:textId="77777777" w:rsidR="00E16D9D" w:rsidRDefault="00E16D9D" w:rsidP="003D42D6">
            <w:r>
              <w:t>Flöde</w:t>
            </w:r>
          </w:p>
        </w:tc>
        <w:tc>
          <w:tcPr>
            <w:tcW w:w="1284" w:type="dxa"/>
            <w:vAlign w:val="top"/>
          </w:tcPr>
          <w:p w14:paraId="2A37102F" w14:textId="77777777" w:rsidR="00E16D9D" w:rsidRPr="0068309C" w:rsidRDefault="00E16D9D" w:rsidP="003D42D6">
            <w:pPr>
              <w:rPr>
                <w:rFonts w:cstheme="minorHAnsi"/>
              </w:rPr>
            </w:pPr>
            <w:r>
              <w:t>l/s</w:t>
            </w:r>
          </w:p>
        </w:tc>
      </w:tr>
      <w:tr w:rsidR="00E16D9D" w14:paraId="779D1E86" w14:textId="77777777" w:rsidTr="003D4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140" w:type="dxa"/>
            <w:vAlign w:val="top"/>
          </w:tcPr>
          <w:p w14:paraId="1E310A81" w14:textId="77777777" w:rsidR="00E16D9D" w:rsidRDefault="00E16D9D" w:rsidP="003D42D6">
            <w:r>
              <w:t>--</w:t>
            </w:r>
          </w:p>
        </w:tc>
        <w:tc>
          <w:tcPr>
            <w:tcW w:w="2546" w:type="dxa"/>
            <w:vAlign w:val="top"/>
          </w:tcPr>
          <w:p w14:paraId="5A6CC6E3" w14:textId="77777777" w:rsidR="00E16D9D" w:rsidRDefault="00E16D9D" w:rsidP="003D42D6">
            <w:r>
              <w:t>Lufthastighet</w:t>
            </w:r>
          </w:p>
        </w:tc>
        <w:tc>
          <w:tcPr>
            <w:tcW w:w="1284" w:type="dxa"/>
            <w:vAlign w:val="top"/>
          </w:tcPr>
          <w:p w14:paraId="1A16CC02" w14:textId="77777777" w:rsidR="00E16D9D" w:rsidRDefault="00E16D9D" w:rsidP="003D42D6">
            <w:r>
              <w:t>m/s</w:t>
            </w:r>
          </w:p>
        </w:tc>
      </w:tr>
      <w:tr w:rsidR="00E16D9D" w14:paraId="3A31BF7B" w14:textId="77777777" w:rsidTr="003D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140" w:type="dxa"/>
            <w:vAlign w:val="top"/>
          </w:tcPr>
          <w:p w14:paraId="61A8E48D" w14:textId="77777777" w:rsidR="00E16D9D" w:rsidRDefault="00E16D9D" w:rsidP="003D42D6">
            <w:r>
              <w:t>--</w:t>
            </w:r>
          </w:p>
        </w:tc>
        <w:tc>
          <w:tcPr>
            <w:tcW w:w="2546" w:type="dxa"/>
            <w:vAlign w:val="top"/>
          </w:tcPr>
          <w:p w14:paraId="2754E864" w14:textId="77777777" w:rsidR="00E16D9D" w:rsidRDefault="00E16D9D" w:rsidP="003D42D6">
            <w:r>
              <w:t>Spjällvinkel</w:t>
            </w:r>
          </w:p>
        </w:tc>
        <w:tc>
          <w:tcPr>
            <w:tcW w:w="1284" w:type="dxa"/>
            <w:vAlign w:val="top"/>
          </w:tcPr>
          <w:p w14:paraId="7F63FEC5" w14:textId="77777777" w:rsidR="00E16D9D" w:rsidRDefault="00E16D9D" w:rsidP="003D42D6">
            <w:pPr>
              <w:rPr>
                <w:rFonts w:cstheme="minorHAnsi"/>
              </w:rPr>
            </w:pPr>
            <w:r>
              <w:t>%</w:t>
            </w:r>
          </w:p>
        </w:tc>
      </w:tr>
      <w:tr w:rsidR="00E16D9D" w14:paraId="435A4538" w14:textId="77777777" w:rsidTr="003D4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140" w:type="dxa"/>
            <w:vAlign w:val="top"/>
          </w:tcPr>
          <w:p w14:paraId="218BAB86" w14:textId="77777777" w:rsidR="00E16D9D" w:rsidRDefault="00E16D9D" w:rsidP="003D42D6">
            <w:r w:rsidRPr="00367065">
              <w:t>--</w:t>
            </w:r>
          </w:p>
        </w:tc>
        <w:tc>
          <w:tcPr>
            <w:tcW w:w="2546" w:type="dxa"/>
            <w:vAlign w:val="top"/>
          </w:tcPr>
          <w:p w14:paraId="0640055B" w14:textId="77777777" w:rsidR="00E16D9D" w:rsidRDefault="00E16D9D" w:rsidP="003D42D6">
            <w:r>
              <w:t>Larmstatus</w:t>
            </w:r>
          </w:p>
        </w:tc>
        <w:tc>
          <w:tcPr>
            <w:tcW w:w="1284" w:type="dxa"/>
            <w:vAlign w:val="top"/>
          </w:tcPr>
          <w:p w14:paraId="611A2715" w14:textId="77777777" w:rsidR="00E16D9D" w:rsidRDefault="00E16D9D" w:rsidP="003D42D6">
            <w:pPr>
              <w:rPr>
                <w:rFonts w:cstheme="minorHAnsi"/>
                <w:color w:val="0D0D0D" w:themeColor="text1" w:themeTint="F2"/>
              </w:rPr>
            </w:pPr>
          </w:p>
        </w:tc>
      </w:tr>
    </w:tbl>
    <w:p w14:paraId="673355CD" w14:textId="77777777" w:rsidR="00C37D7B" w:rsidRDefault="00E16D9D" w:rsidP="00C37D7B">
      <w:pPr>
        <w:sectPr w:rsidR="00C37D7B" w:rsidSect="00C37D7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6838" w:h="11906" w:orient="landscape" w:code="138"/>
          <w:pgMar w:top="720" w:right="397" w:bottom="1985" w:left="397" w:header="0" w:footer="0" w:gutter="0"/>
          <w:cols w:num="3" w:space="567"/>
          <w:docGrid w:linePitch="360"/>
        </w:sectPr>
      </w:pPr>
      <w:r>
        <w:br/>
        <w:t>* Via Modbus</w:t>
      </w:r>
      <w:r w:rsidRPr="00C77EC1">
        <w:t xml:space="preserve"> </w:t>
      </w:r>
    </w:p>
    <w:p w14:paraId="7C521508" w14:textId="5EF3339B" w:rsidR="00C37D7B" w:rsidRDefault="008A28DF" w:rsidP="0081349B">
      <w:pPr>
        <w:spacing w:after="0"/>
        <w:rPr>
          <w:rStyle w:val="Starkbetoning"/>
        </w:rPr>
      </w:pPr>
      <w:r>
        <w:rPr>
          <w:rStyle w:val="Starkbetoning"/>
        </w:rPr>
        <w:br w:type="column"/>
      </w:r>
      <w:r w:rsidR="00C37D7B" w:rsidRPr="00FE05E3">
        <w:rPr>
          <w:rStyle w:val="Starkbetoning"/>
        </w:rPr>
        <w:lastRenderedPageBreak/>
        <w:t>KOMPONENTER</w:t>
      </w:r>
    </w:p>
    <w:tbl>
      <w:tblPr>
        <w:tblStyle w:val="Formatmall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70"/>
        <w:gridCol w:w="700"/>
        <w:gridCol w:w="998"/>
        <w:gridCol w:w="2552"/>
        <w:gridCol w:w="2268"/>
        <w:gridCol w:w="1791"/>
        <w:gridCol w:w="982"/>
        <w:gridCol w:w="2209"/>
      </w:tblGrid>
      <w:tr w:rsidR="00386A62" w14:paraId="7A2390C3" w14:textId="77777777" w:rsidTr="00386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tblHeader/>
        </w:trPr>
        <w:tc>
          <w:tcPr>
            <w:tcW w:w="2830" w:type="dxa"/>
            <w:shd w:val="clear" w:color="auto" w:fill="BDD6EE" w:themeFill="accent5" w:themeFillTint="66"/>
            <w:vAlign w:val="top"/>
            <w:hideMark/>
          </w:tcPr>
          <w:p w14:paraId="73FDCC77" w14:textId="502D0F53" w:rsidR="00C37D7B" w:rsidRPr="009A281F" w:rsidRDefault="00C37D7B" w:rsidP="003D42D6">
            <w:pPr>
              <w:pStyle w:val="Rubrik4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9A281F">
              <w:rPr>
                <w:color w:val="0D0D0D" w:themeColor="text1" w:themeTint="F2"/>
              </w:rPr>
              <w:t>Komponent</w:t>
            </w:r>
          </w:p>
        </w:tc>
        <w:tc>
          <w:tcPr>
            <w:tcW w:w="567" w:type="dxa"/>
            <w:shd w:val="clear" w:color="auto" w:fill="BDD6EE" w:themeFill="accent5" w:themeFillTint="66"/>
            <w:vAlign w:val="top"/>
          </w:tcPr>
          <w:p w14:paraId="6A99D51C" w14:textId="77777777" w:rsidR="00C37D7B" w:rsidRPr="009A281F" w:rsidRDefault="00C37D7B" w:rsidP="003D42D6">
            <w:pPr>
              <w:pStyle w:val="Rubrik4"/>
              <w:jc w:val="center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9A281F">
              <w:rPr>
                <w:color w:val="0D0D0D" w:themeColor="text1" w:themeTint="F2"/>
              </w:rPr>
              <w:t>DU</w:t>
            </w:r>
          </w:p>
        </w:tc>
        <w:tc>
          <w:tcPr>
            <w:tcW w:w="567" w:type="dxa"/>
            <w:shd w:val="clear" w:color="auto" w:fill="BDD6EE" w:themeFill="accent5" w:themeFillTint="66"/>
            <w:vAlign w:val="top"/>
          </w:tcPr>
          <w:p w14:paraId="2A9171F5" w14:textId="77777777" w:rsidR="00C37D7B" w:rsidRPr="009A281F" w:rsidRDefault="00C37D7B" w:rsidP="003D42D6">
            <w:pPr>
              <w:pStyle w:val="Rubrik4"/>
              <w:jc w:val="center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9A281F">
              <w:rPr>
                <w:color w:val="0D0D0D" w:themeColor="text1" w:themeTint="F2"/>
              </w:rPr>
              <w:t>DI</w:t>
            </w:r>
          </w:p>
        </w:tc>
        <w:tc>
          <w:tcPr>
            <w:tcW w:w="570" w:type="dxa"/>
            <w:shd w:val="clear" w:color="auto" w:fill="BDD6EE" w:themeFill="accent5" w:themeFillTint="66"/>
            <w:vAlign w:val="top"/>
          </w:tcPr>
          <w:p w14:paraId="28CD953A" w14:textId="77777777" w:rsidR="00C37D7B" w:rsidRPr="009A281F" w:rsidRDefault="00C37D7B" w:rsidP="003D42D6">
            <w:pPr>
              <w:pStyle w:val="Rubrik4"/>
              <w:jc w:val="center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9A281F">
              <w:rPr>
                <w:color w:val="0D0D0D" w:themeColor="text1" w:themeTint="F2"/>
              </w:rPr>
              <w:t>AU</w:t>
            </w:r>
          </w:p>
        </w:tc>
        <w:tc>
          <w:tcPr>
            <w:tcW w:w="700" w:type="dxa"/>
            <w:shd w:val="clear" w:color="auto" w:fill="BDD6EE" w:themeFill="accent5" w:themeFillTint="66"/>
            <w:vAlign w:val="top"/>
          </w:tcPr>
          <w:p w14:paraId="71E2A803" w14:textId="77777777" w:rsidR="00C37D7B" w:rsidRPr="009A281F" w:rsidRDefault="00C37D7B" w:rsidP="003D42D6">
            <w:pPr>
              <w:pStyle w:val="Rubrik4"/>
              <w:jc w:val="center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9A281F">
              <w:rPr>
                <w:color w:val="0D0D0D" w:themeColor="text1" w:themeTint="F2"/>
              </w:rPr>
              <w:t>AI</w:t>
            </w:r>
          </w:p>
        </w:tc>
        <w:tc>
          <w:tcPr>
            <w:tcW w:w="998" w:type="dxa"/>
            <w:shd w:val="clear" w:color="auto" w:fill="BDD6EE" w:themeFill="accent5" w:themeFillTint="66"/>
            <w:vAlign w:val="top"/>
          </w:tcPr>
          <w:p w14:paraId="1F54620B" w14:textId="77777777" w:rsidR="00C37D7B" w:rsidRPr="002B13E6" w:rsidRDefault="00C37D7B" w:rsidP="003D42D6">
            <w:pPr>
              <w:pStyle w:val="Rubrik4"/>
              <w:jc w:val="center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2B13E6">
              <w:rPr>
                <w:color w:val="0D0D0D" w:themeColor="text1" w:themeTint="F2"/>
              </w:rPr>
              <w:t>BUSS</w:t>
            </w:r>
          </w:p>
        </w:tc>
        <w:tc>
          <w:tcPr>
            <w:tcW w:w="2552" w:type="dxa"/>
            <w:shd w:val="clear" w:color="auto" w:fill="BDD6EE" w:themeFill="accent5" w:themeFillTint="66"/>
            <w:vAlign w:val="top"/>
            <w:hideMark/>
          </w:tcPr>
          <w:p w14:paraId="034209A8" w14:textId="77777777" w:rsidR="00C37D7B" w:rsidRPr="002B13E6" w:rsidRDefault="00C37D7B" w:rsidP="003D42D6">
            <w:pPr>
              <w:pStyle w:val="Rubrik4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2B13E6">
              <w:rPr>
                <w:color w:val="0D0D0D" w:themeColor="text1" w:themeTint="F2"/>
              </w:rPr>
              <w:t>Typ</w:t>
            </w:r>
          </w:p>
        </w:tc>
        <w:tc>
          <w:tcPr>
            <w:tcW w:w="2268" w:type="dxa"/>
            <w:shd w:val="clear" w:color="auto" w:fill="BDD6EE" w:themeFill="accent5" w:themeFillTint="66"/>
            <w:vAlign w:val="top"/>
          </w:tcPr>
          <w:p w14:paraId="1779145A" w14:textId="77777777" w:rsidR="00C37D7B" w:rsidRPr="002B13E6" w:rsidRDefault="00C37D7B" w:rsidP="003D42D6">
            <w:pPr>
              <w:pStyle w:val="Rubrik4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2B13E6">
              <w:rPr>
                <w:color w:val="0D0D0D" w:themeColor="text1" w:themeTint="F2"/>
              </w:rPr>
              <w:t>Fabrikat - Modell</w:t>
            </w:r>
          </w:p>
        </w:tc>
        <w:tc>
          <w:tcPr>
            <w:tcW w:w="1791" w:type="dxa"/>
            <w:shd w:val="clear" w:color="auto" w:fill="BDD6EE" w:themeFill="accent5" w:themeFillTint="66"/>
            <w:vAlign w:val="top"/>
          </w:tcPr>
          <w:p w14:paraId="1B0E7B85" w14:textId="77777777" w:rsidR="00C37D7B" w:rsidRPr="002B13E6" w:rsidRDefault="00C37D7B" w:rsidP="003D42D6">
            <w:pPr>
              <w:pStyle w:val="Rubrik4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2B13E6">
              <w:rPr>
                <w:rStyle w:val="Starkbetoning"/>
                <w:iCs/>
                <w:color w:val="0D0D0D" w:themeColor="text1" w:themeTint="F2"/>
                <w:sz w:val="20"/>
              </w:rPr>
              <w:t>Motordata</w:t>
            </w:r>
          </w:p>
        </w:tc>
        <w:tc>
          <w:tcPr>
            <w:tcW w:w="982" w:type="dxa"/>
            <w:shd w:val="clear" w:color="auto" w:fill="BDD6EE" w:themeFill="accent5" w:themeFillTint="66"/>
            <w:vAlign w:val="top"/>
          </w:tcPr>
          <w:p w14:paraId="15A557FD" w14:textId="77777777" w:rsidR="00C37D7B" w:rsidRPr="002B13E6" w:rsidRDefault="00C37D7B" w:rsidP="003D42D6">
            <w:pPr>
              <w:pStyle w:val="Rubrik4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2B13E6">
              <w:rPr>
                <w:color w:val="0D0D0D" w:themeColor="text1" w:themeTint="F2"/>
              </w:rPr>
              <w:t>Lev.</w:t>
            </w:r>
          </w:p>
        </w:tc>
        <w:tc>
          <w:tcPr>
            <w:tcW w:w="2209" w:type="dxa"/>
            <w:shd w:val="clear" w:color="auto" w:fill="BDD6EE" w:themeFill="accent5" w:themeFillTint="66"/>
            <w:vAlign w:val="top"/>
            <w:hideMark/>
          </w:tcPr>
          <w:p w14:paraId="032D4102" w14:textId="77777777" w:rsidR="00C37D7B" w:rsidRPr="002B13E6" w:rsidRDefault="00C37D7B" w:rsidP="003D42D6">
            <w:pPr>
              <w:pStyle w:val="Rubrik4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2B13E6">
              <w:rPr>
                <w:color w:val="0D0D0D" w:themeColor="text1" w:themeTint="F2"/>
              </w:rPr>
              <w:t>Anmärkning</w:t>
            </w:r>
          </w:p>
        </w:tc>
      </w:tr>
      <w:tr w:rsidR="00C37D7B" w14:paraId="431A7936" w14:textId="77777777" w:rsidTr="00A67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tcW w:w="2830" w:type="dxa"/>
            <w:vAlign w:val="top"/>
          </w:tcPr>
          <w:p w14:paraId="0F7A953C" w14:textId="174DC26F" w:rsidR="00C37D7B" w:rsidRPr="00E21B66" w:rsidRDefault="00E67646" w:rsidP="00386A62">
            <w:r>
              <w:t>3</w:t>
            </w:r>
            <w:r w:rsidR="00C37D7B" w:rsidRPr="00E21B66">
              <w:t>-</w:t>
            </w:r>
            <w:r>
              <w:t>3</w:t>
            </w:r>
            <w:r w:rsidR="00C37D7B" w:rsidRPr="00E21B66">
              <w:t>0</w:t>
            </w:r>
            <w:r w:rsidR="009F7B70">
              <w:t>4</w:t>
            </w:r>
            <w:r>
              <w:t>G21</w:t>
            </w:r>
            <w:r w:rsidR="00C37D7B" w:rsidRPr="00E21B66">
              <w:t>-GT1</w:t>
            </w:r>
            <w:r>
              <w:t>x</w:t>
            </w:r>
            <w:r w:rsidR="00C37D7B" w:rsidRPr="00E21B66">
              <w:t>/GX1</w:t>
            </w:r>
            <w:r>
              <w:t>x</w:t>
            </w:r>
          </w:p>
        </w:tc>
        <w:tc>
          <w:tcPr>
            <w:tcW w:w="567" w:type="dxa"/>
          </w:tcPr>
          <w:p w14:paraId="6CBBC934" w14:textId="77777777" w:rsidR="00C37D7B" w:rsidRPr="00E21B66" w:rsidRDefault="00C37D7B" w:rsidP="00A67B9B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B22C8BF" w14:textId="77777777" w:rsidR="00C37D7B" w:rsidRPr="00E21B66" w:rsidRDefault="00C37D7B" w:rsidP="00A67B9B">
            <w:pPr>
              <w:jc w:val="center"/>
              <w:rPr>
                <w:rFonts w:cstheme="minorHAnsi"/>
              </w:rPr>
            </w:pPr>
          </w:p>
        </w:tc>
        <w:tc>
          <w:tcPr>
            <w:tcW w:w="570" w:type="dxa"/>
          </w:tcPr>
          <w:p w14:paraId="007C4725" w14:textId="77777777" w:rsidR="00C37D7B" w:rsidRPr="00E21B66" w:rsidRDefault="00C37D7B" w:rsidP="00A67B9B">
            <w:pPr>
              <w:jc w:val="center"/>
              <w:rPr>
                <w:rFonts w:cstheme="minorHAnsi"/>
              </w:rPr>
            </w:pPr>
          </w:p>
        </w:tc>
        <w:tc>
          <w:tcPr>
            <w:tcW w:w="700" w:type="dxa"/>
          </w:tcPr>
          <w:p w14:paraId="3AC1FE61" w14:textId="1CD52505" w:rsidR="00C37D7B" w:rsidRPr="00E21B66" w:rsidRDefault="00C37D7B" w:rsidP="00A67B9B">
            <w:pPr>
              <w:jc w:val="center"/>
              <w:rPr>
                <w:rFonts w:cstheme="minorHAnsi"/>
              </w:rPr>
            </w:pPr>
          </w:p>
        </w:tc>
        <w:tc>
          <w:tcPr>
            <w:tcW w:w="998" w:type="dxa"/>
            <w:vAlign w:val="top"/>
          </w:tcPr>
          <w:p w14:paraId="3F48A1F6" w14:textId="76991462" w:rsidR="00C37D7B" w:rsidRPr="00E21B66" w:rsidRDefault="009F7B70" w:rsidP="00386A62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Modbus</w:t>
            </w:r>
          </w:p>
        </w:tc>
        <w:tc>
          <w:tcPr>
            <w:tcW w:w="2552" w:type="dxa"/>
            <w:vAlign w:val="top"/>
          </w:tcPr>
          <w:p w14:paraId="607A2DB0" w14:textId="77777777" w:rsidR="00C37D7B" w:rsidRPr="00E21B66" w:rsidRDefault="00C37D7B" w:rsidP="00386A62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Temperatur/CO</w:t>
            </w:r>
            <w:r w:rsidRPr="00E21B66">
              <w:rPr>
                <w:rFonts w:cstheme="minorHAnsi"/>
                <w:vertAlign w:val="superscript"/>
              </w:rPr>
              <w:t>2</w:t>
            </w:r>
            <w:r w:rsidRPr="00E21B66">
              <w:rPr>
                <w:rFonts w:cstheme="minorHAnsi"/>
              </w:rPr>
              <w:t>-givare i rum</w:t>
            </w:r>
          </w:p>
        </w:tc>
        <w:tc>
          <w:tcPr>
            <w:tcW w:w="2268" w:type="dxa"/>
            <w:vAlign w:val="top"/>
          </w:tcPr>
          <w:p w14:paraId="4A37922D" w14:textId="77777777" w:rsidR="00C37D7B" w:rsidRPr="00E21B66" w:rsidRDefault="00C37D7B" w:rsidP="00386A62">
            <w:r w:rsidRPr="00E21B66">
              <w:t>Produal HDH</w:t>
            </w:r>
          </w:p>
        </w:tc>
        <w:tc>
          <w:tcPr>
            <w:tcW w:w="1791" w:type="dxa"/>
            <w:vAlign w:val="top"/>
          </w:tcPr>
          <w:p w14:paraId="50EFAF00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  <w:tc>
          <w:tcPr>
            <w:tcW w:w="982" w:type="dxa"/>
            <w:vAlign w:val="top"/>
          </w:tcPr>
          <w:p w14:paraId="161966FF" w14:textId="77777777" w:rsidR="00C37D7B" w:rsidRPr="00E21B66" w:rsidRDefault="00C37D7B" w:rsidP="00386A62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SÖE</w:t>
            </w:r>
          </w:p>
        </w:tc>
        <w:tc>
          <w:tcPr>
            <w:tcW w:w="2209" w:type="dxa"/>
            <w:vAlign w:val="top"/>
          </w:tcPr>
          <w:p w14:paraId="67910FDD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</w:tr>
      <w:tr w:rsidR="00386A62" w14:paraId="37E6B538" w14:textId="77777777" w:rsidTr="00386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2"/>
        </w:trPr>
        <w:tc>
          <w:tcPr>
            <w:tcW w:w="2830" w:type="dxa"/>
            <w:vAlign w:val="top"/>
          </w:tcPr>
          <w:p w14:paraId="656B53C0" w14:textId="6D95D124" w:rsidR="00C37D7B" w:rsidRPr="00E21B66" w:rsidRDefault="00E67646" w:rsidP="00386A62">
            <w:r>
              <w:t>3</w:t>
            </w:r>
            <w:r w:rsidR="00C37D7B" w:rsidRPr="00E21B66">
              <w:t>-</w:t>
            </w:r>
            <w:r>
              <w:t>3</w:t>
            </w:r>
            <w:r w:rsidR="00C37D7B" w:rsidRPr="00E21B66">
              <w:t>0</w:t>
            </w:r>
            <w:r w:rsidR="009F7B70">
              <w:t>4</w:t>
            </w:r>
            <w:r>
              <w:t>E21</w:t>
            </w:r>
            <w:r w:rsidR="00C37D7B" w:rsidRPr="00E21B66">
              <w:t>-GT41</w:t>
            </w:r>
          </w:p>
        </w:tc>
        <w:tc>
          <w:tcPr>
            <w:tcW w:w="567" w:type="dxa"/>
            <w:vAlign w:val="top"/>
          </w:tcPr>
          <w:p w14:paraId="6178E382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top"/>
          </w:tcPr>
          <w:p w14:paraId="75BCEE9B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  <w:tc>
          <w:tcPr>
            <w:tcW w:w="570" w:type="dxa"/>
            <w:vAlign w:val="top"/>
          </w:tcPr>
          <w:p w14:paraId="6C1A9E3A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  <w:tc>
          <w:tcPr>
            <w:tcW w:w="700" w:type="dxa"/>
            <w:vAlign w:val="top"/>
          </w:tcPr>
          <w:p w14:paraId="543502E4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  <w:tc>
          <w:tcPr>
            <w:tcW w:w="998" w:type="dxa"/>
            <w:vAlign w:val="top"/>
          </w:tcPr>
          <w:p w14:paraId="10BCCD5B" w14:textId="77777777" w:rsidR="00C37D7B" w:rsidRPr="00E21B66" w:rsidRDefault="00C37D7B" w:rsidP="00386A62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Modbus</w:t>
            </w:r>
          </w:p>
        </w:tc>
        <w:tc>
          <w:tcPr>
            <w:tcW w:w="2552" w:type="dxa"/>
            <w:vAlign w:val="top"/>
          </w:tcPr>
          <w:p w14:paraId="361EDE72" w14:textId="77777777" w:rsidR="00C37D7B" w:rsidRPr="00E21B66" w:rsidRDefault="00C37D7B" w:rsidP="00386A62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Temperaturgivare i rum</w:t>
            </w:r>
          </w:p>
        </w:tc>
        <w:tc>
          <w:tcPr>
            <w:tcW w:w="2268" w:type="dxa"/>
            <w:vAlign w:val="top"/>
          </w:tcPr>
          <w:p w14:paraId="594892B4" w14:textId="3E90C84E" w:rsidR="00C37D7B" w:rsidRPr="00B06559" w:rsidRDefault="00B06559" w:rsidP="00386A62">
            <w:r w:rsidRPr="00B06559">
              <w:t>Produal TEHR-M</w:t>
            </w:r>
          </w:p>
        </w:tc>
        <w:tc>
          <w:tcPr>
            <w:tcW w:w="1791" w:type="dxa"/>
            <w:vAlign w:val="top"/>
          </w:tcPr>
          <w:p w14:paraId="5030F4AE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  <w:tc>
          <w:tcPr>
            <w:tcW w:w="982" w:type="dxa"/>
            <w:vAlign w:val="top"/>
          </w:tcPr>
          <w:p w14:paraId="0127A9A1" w14:textId="77777777" w:rsidR="00C37D7B" w:rsidRPr="00E21B66" w:rsidRDefault="00C37D7B" w:rsidP="00386A62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SÖE</w:t>
            </w:r>
          </w:p>
        </w:tc>
        <w:tc>
          <w:tcPr>
            <w:tcW w:w="2209" w:type="dxa"/>
            <w:vAlign w:val="top"/>
          </w:tcPr>
          <w:p w14:paraId="69A346F9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</w:tr>
      <w:tr w:rsidR="00BB6BC9" w14:paraId="171A90E4" w14:textId="77777777" w:rsidTr="0038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tcW w:w="2830" w:type="dxa"/>
            <w:vAlign w:val="top"/>
          </w:tcPr>
          <w:p w14:paraId="092AA184" w14:textId="755101AF" w:rsidR="00C37D7B" w:rsidRPr="00E21B66" w:rsidRDefault="00E67646" w:rsidP="00386A62">
            <w:r>
              <w:rPr>
                <w:rFonts w:ascii="Calibri" w:hAnsi="Calibri" w:cs="Calibri"/>
                <w:color w:val="000000"/>
              </w:rPr>
              <w:t>34</w:t>
            </w:r>
            <w:r w:rsidR="00C37D7B" w:rsidRPr="00E21B66">
              <w:rPr>
                <w:rFonts w:ascii="Calibri" w:hAnsi="Calibri" w:cs="Calibri"/>
                <w:color w:val="000000"/>
              </w:rPr>
              <w:t>-LB0</w:t>
            </w:r>
            <w:r>
              <w:rPr>
                <w:rFonts w:ascii="Calibri" w:hAnsi="Calibri" w:cs="Calibri"/>
                <w:color w:val="000000"/>
              </w:rPr>
              <w:t>21</w:t>
            </w:r>
            <w:r w:rsidR="00C37D7B" w:rsidRPr="00E21B66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="009F7B70" w:rsidRPr="00E21B66">
              <w:t>0</w:t>
            </w:r>
            <w:r w:rsidR="009F7B70">
              <w:t>4</w:t>
            </w:r>
            <w:r>
              <w:t>E21</w:t>
            </w:r>
            <w:r w:rsidR="00C37D7B" w:rsidRPr="00E21B66">
              <w:rPr>
                <w:rFonts w:ascii="Calibri" w:hAnsi="Calibri" w:cs="Calibri"/>
                <w:color w:val="000000"/>
              </w:rPr>
              <w:t>-ST401</w:t>
            </w:r>
            <w:r w:rsidR="00C37D7B">
              <w:rPr>
                <w:rFonts w:ascii="Calibri" w:hAnsi="Calibri" w:cs="Calibri"/>
                <w:color w:val="000000"/>
              </w:rPr>
              <w:t xml:space="preserve"> / 402</w:t>
            </w:r>
          </w:p>
        </w:tc>
        <w:tc>
          <w:tcPr>
            <w:tcW w:w="567" w:type="dxa"/>
            <w:vAlign w:val="top"/>
          </w:tcPr>
          <w:p w14:paraId="43830012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top"/>
          </w:tcPr>
          <w:p w14:paraId="13A69872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  <w:tc>
          <w:tcPr>
            <w:tcW w:w="570" w:type="dxa"/>
            <w:vAlign w:val="top"/>
          </w:tcPr>
          <w:p w14:paraId="79330216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  <w:tc>
          <w:tcPr>
            <w:tcW w:w="700" w:type="dxa"/>
            <w:vAlign w:val="top"/>
          </w:tcPr>
          <w:p w14:paraId="34E3FA6F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  <w:tc>
          <w:tcPr>
            <w:tcW w:w="998" w:type="dxa"/>
            <w:vAlign w:val="top"/>
          </w:tcPr>
          <w:p w14:paraId="290B324B" w14:textId="77777777" w:rsidR="00C37D7B" w:rsidRPr="00E21B66" w:rsidRDefault="00C37D7B" w:rsidP="00386A62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Modbus</w:t>
            </w:r>
          </w:p>
        </w:tc>
        <w:tc>
          <w:tcPr>
            <w:tcW w:w="2552" w:type="dxa"/>
            <w:vAlign w:val="top"/>
          </w:tcPr>
          <w:p w14:paraId="2D95230A" w14:textId="3E0CA0D5" w:rsidR="00C37D7B" w:rsidRPr="00E21B66" w:rsidRDefault="00C37D7B" w:rsidP="00386A62">
            <w:pPr>
              <w:rPr>
                <w:rFonts w:cstheme="minorHAnsi"/>
              </w:rPr>
            </w:pPr>
            <w:r w:rsidRPr="00E21B66">
              <w:rPr>
                <w:color w:val="000000"/>
              </w:rPr>
              <w:t>VAV-spjäll</w:t>
            </w:r>
            <w:r w:rsidR="00E67646">
              <w:rPr>
                <w:color w:val="000000"/>
              </w:rPr>
              <w:t xml:space="preserve"> tilluft</w:t>
            </w:r>
          </w:p>
        </w:tc>
        <w:tc>
          <w:tcPr>
            <w:tcW w:w="2268" w:type="dxa"/>
            <w:vAlign w:val="top"/>
          </w:tcPr>
          <w:p w14:paraId="4D6E0E86" w14:textId="77777777" w:rsidR="00C37D7B" w:rsidRPr="00E21B66" w:rsidRDefault="00C37D7B" w:rsidP="00386A62">
            <w:r w:rsidRPr="00E21B66">
              <w:t>Lindab FTCU</w:t>
            </w:r>
          </w:p>
        </w:tc>
        <w:tc>
          <w:tcPr>
            <w:tcW w:w="1791" w:type="dxa"/>
            <w:vAlign w:val="top"/>
          </w:tcPr>
          <w:p w14:paraId="123006FF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  <w:tc>
          <w:tcPr>
            <w:tcW w:w="982" w:type="dxa"/>
            <w:vAlign w:val="top"/>
          </w:tcPr>
          <w:p w14:paraId="57890FB8" w14:textId="77777777" w:rsidR="00C37D7B" w:rsidRPr="00E21B66" w:rsidRDefault="00C37D7B" w:rsidP="00386A62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VE</w:t>
            </w:r>
          </w:p>
        </w:tc>
        <w:tc>
          <w:tcPr>
            <w:tcW w:w="2209" w:type="dxa"/>
            <w:vAlign w:val="top"/>
          </w:tcPr>
          <w:p w14:paraId="402CF0B1" w14:textId="77777777" w:rsidR="00C37D7B" w:rsidRPr="00E21B66" w:rsidRDefault="00C37D7B" w:rsidP="00386A62">
            <w:pPr>
              <w:rPr>
                <w:rFonts w:cstheme="minorHAnsi"/>
              </w:rPr>
            </w:pPr>
          </w:p>
        </w:tc>
      </w:tr>
      <w:tr w:rsidR="00E67646" w14:paraId="7D7CB137" w14:textId="77777777" w:rsidTr="00386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2"/>
        </w:trPr>
        <w:tc>
          <w:tcPr>
            <w:tcW w:w="2830" w:type="dxa"/>
            <w:vAlign w:val="top"/>
          </w:tcPr>
          <w:p w14:paraId="09AFB2B0" w14:textId="74BE3C09" w:rsidR="00E67646" w:rsidRDefault="00E67646" w:rsidP="00E676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  <w:r w:rsidRPr="00E21B66">
              <w:rPr>
                <w:rFonts w:ascii="Calibri" w:hAnsi="Calibri" w:cs="Calibri"/>
                <w:color w:val="000000"/>
              </w:rPr>
              <w:t>-LB0</w:t>
            </w:r>
            <w:r>
              <w:rPr>
                <w:rFonts w:ascii="Calibri" w:hAnsi="Calibri" w:cs="Calibri"/>
                <w:color w:val="000000"/>
              </w:rPr>
              <w:t>21</w:t>
            </w:r>
            <w:r w:rsidRPr="00E21B66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Pr="00E21B66">
              <w:t>0</w:t>
            </w:r>
            <w:r>
              <w:t>4G21</w:t>
            </w:r>
            <w:r w:rsidRPr="00E21B66">
              <w:rPr>
                <w:rFonts w:ascii="Calibri" w:hAnsi="Calibri" w:cs="Calibri"/>
                <w:color w:val="000000"/>
              </w:rPr>
              <w:t>-ST401</w:t>
            </w:r>
            <w:r>
              <w:rPr>
                <w:rFonts w:ascii="Calibri" w:hAnsi="Calibri" w:cs="Calibri"/>
                <w:color w:val="000000"/>
              </w:rPr>
              <w:t xml:space="preserve"> / 402</w:t>
            </w:r>
          </w:p>
        </w:tc>
        <w:tc>
          <w:tcPr>
            <w:tcW w:w="567" w:type="dxa"/>
            <w:vAlign w:val="top"/>
          </w:tcPr>
          <w:p w14:paraId="3466BA6B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top"/>
          </w:tcPr>
          <w:p w14:paraId="640A625A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570" w:type="dxa"/>
            <w:vAlign w:val="top"/>
          </w:tcPr>
          <w:p w14:paraId="7D6BFB78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700" w:type="dxa"/>
            <w:vAlign w:val="top"/>
          </w:tcPr>
          <w:p w14:paraId="329B3690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998" w:type="dxa"/>
            <w:vAlign w:val="top"/>
          </w:tcPr>
          <w:p w14:paraId="0788F17B" w14:textId="17EED394" w:rsidR="00E67646" w:rsidRPr="00E21B66" w:rsidRDefault="00E67646" w:rsidP="00E67646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Modbus</w:t>
            </w:r>
          </w:p>
        </w:tc>
        <w:tc>
          <w:tcPr>
            <w:tcW w:w="2552" w:type="dxa"/>
            <w:vAlign w:val="top"/>
          </w:tcPr>
          <w:p w14:paraId="2BA4B3E2" w14:textId="08D08270" w:rsidR="00E67646" w:rsidRPr="00E21B66" w:rsidRDefault="00E67646" w:rsidP="00E67646">
            <w:pPr>
              <w:rPr>
                <w:color w:val="000000"/>
              </w:rPr>
            </w:pPr>
            <w:r w:rsidRPr="00E21B66">
              <w:rPr>
                <w:color w:val="000000"/>
              </w:rPr>
              <w:t>VAV-spjäll</w:t>
            </w:r>
            <w:r>
              <w:rPr>
                <w:color w:val="000000"/>
              </w:rPr>
              <w:t xml:space="preserve"> frånluft</w:t>
            </w:r>
          </w:p>
        </w:tc>
        <w:tc>
          <w:tcPr>
            <w:tcW w:w="2268" w:type="dxa"/>
            <w:vAlign w:val="top"/>
          </w:tcPr>
          <w:p w14:paraId="6895A16B" w14:textId="6D4F6BD4" w:rsidR="00E67646" w:rsidRPr="00E21B66" w:rsidRDefault="00E67646" w:rsidP="00E67646">
            <w:r w:rsidRPr="00E21B66">
              <w:t>Lindab FTCU</w:t>
            </w:r>
          </w:p>
        </w:tc>
        <w:tc>
          <w:tcPr>
            <w:tcW w:w="1791" w:type="dxa"/>
            <w:vAlign w:val="top"/>
          </w:tcPr>
          <w:p w14:paraId="4F5E682D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982" w:type="dxa"/>
            <w:vAlign w:val="top"/>
          </w:tcPr>
          <w:p w14:paraId="73CF6C2C" w14:textId="1AE88593" w:rsidR="00E67646" w:rsidRPr="00E21B66" w:rsidRDefault="00E67646" w:rsidP="00E67646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VE</w:t>
            </w:r>
          </w:p>
        </w:tc>
        <w:tc>
          <w:tcPr>
            <w:tcW w:w="2209" w:type="dxa"/>
            <w:vAlign w:val="top"/>
          </w:tcPr>
          <w:p w14:paraId="7775CE6A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</w:tr>
      <w:tr w:rsidR="00E67646" w14:paraId="7D3DA222" w14:textId="77777777" w:rsidTr="0038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tcW w:w="2830" w:type="dxa"/>
            <w:vAlign w:val="top"/>
          </w:tcPr>
          <w:p w14:paraId="71354574" w14:textId="005A43F3" w:rsidR="00E67646" w:rsidRPr="00E21B66" w:rsidRDefault="00E67646" w:rsidP="00E67646">
            <w:r>
              <w:rPr>
                <w:rFonts w:ascii="Calibri" w:hAnsi="Calibri" w:cs="Calibri"/>
                <w:color w:val="000000"/>
              </w:rPr>
              <w:t>34</w:t>
            </w:r>
            <w:r w:rsidRPr="00E21B66">
              <w:rPr>
                <w:rFonts w:ascii="Calibri" w:hAnsi="Calibri" w:cs="Calibri"/>
                <w:color w:val="000000"/>
              </w:rPr>
              <w:t>-LB0</w:t>
            </w:r>
            <w:r>
              <w:rPr>
                <w:rFonts w:ascii="Calibri" w:hAnsi="Calibri" w:cs="Calibri"/>
                <w:color w:val="000000"/>
              </w:rPr>
              <w:t>21</w:t>
            </w:r>
            <w:r w:rsidRPr="00E21B66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Pr="00E21B66">
              <w:t>0</w:t>
            </w:r>
            <w:r>
              <w:t>4G21</w:t>
            </w:r>
            <w:r w:rsidRPr="00E21B66">
              <w:rPr>
                <w:rFonts w:ascii="Calibri" w:hAnsi="Calibri" w:cs="Calibri"/>
                <w:color w:val="000000"/>
              </w:rPr>
              <w:t>-ST70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E21B66">
              <w:rPr>
                <w:rFonts w:ascii="Calibri" w:hAnsi="Calibri" w:cs="Calibri"/>
                <w:color w:val="000000"/>
              </w:rPr>
              <w:t>/GP1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top"/>
          </w:tcPr>
          <w:p w14:paraId="23B6700C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top"/>
          </w:tcPr>
          <w:p w14:paraId="28F54E68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570" w:type="dxa"/>
            <w:vAlign w:val="top"/>
          </w:tcPr>
          <w:p w14:paraId="65CDC1A6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700" w:type="dxa"/>
            <w:vAlign w:val="top"/>
          </w:tcPr>
          <w:p w14:paraId="218ADD4A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998" w:type="dxa"/>
            <w:vAlign w:val="top"/>
          </w:tcPr>
          <w:p w14:paraId="67582D82" w14:textId="77777777" w:rsidR="00E67646" w:rsidRPr="00E21B66" w:rsidRDefault="00E67646" w:rsidP="00E67646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SIOX</w:t>
            </w:r>
          </w:p>
        </w:tc>
        <w:tc>
          <w:tcPr>
            <w:tcW w:w="2552" w:type="dxa"/>
            <w:vAlign w:val="top"/>
          </w:tcPr>
          <w:p w14:paraId="3CD6B4F6" w14:textId="77777777" w:rsidR="00E67646" w:rsidRPr="00E21B66" w:rsidRDefault="00E67646" w:rsidP="00E67646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Brandspjäll / Tryckgivare</w:t>
            </w:r>
          </w:p>
        </w:tc>
        <w:tc>
          <w:tcPr>
            <w:tcW w:w="2268" w:type="dxa"/>
            <w:vAlign w:val="top"/>
          </w:tcPr>
          <w:p w14:paraId="13E907F4" w14:textId="77777777" w:rsidR="00E67646" w:rsidRPr="00E21B66" w:rsidRDefault="00E67646" w:rsidP="00E67646"/>
        </w:tc>
        <w:tc>
          <w:tcPr>
            <w:tcW w:w="1791" w:type="dxa"/>
            <w:vAlign w:val="top"/>
          </w:tcPr>
          <w:p w14:paraId="6DE2D329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982" w:type="dxa"/>
            <w:vAlign w:val="top"/>
          </w:tcPr>
          <w:p w14:paraId="31CBBC96" w14:textId="19818EA1" w:rsidR="00E67646" w:rsidRPr="00E21B66" w:rsidRDefault="00E67646" w:rsidP="00E67646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VE</w:t>
            </w:r>
            <w:r>
              <w:rPr>
                <w:rFonts w:cstheme="minorHAnsi"/>
              </w:rPr>
              <w:t>/SÖE</w:t>
            </w:r>
          </w:p>
        </w:tc>
        <w:tc>
          <w:tcPr>
            <w:tcW w:w="2209" w:type="dxa"/>
            <w:vAlign w:val="top"/>
          </w:tcPr>
          <w:p w14:paraId="700EA786" w14:textId="77777777" w:rsidR="00E67646" w:rsidRPr="00E21B66" w:rsidRDefault="00E67646" w:rsidP="00E67646">
            <w:pPr>
              <w:rPr>
                <w:rFonts w:cstheme="minorHAnsi"/>
              </w:rPr>
            </w:pPr>
            <w:r w:rsidRPr="00E21B66">
              <w:t>Se DK 0-80:08</w:t>
            </w:r>
          </w:p>
        </w:tc>
      </w:tr>
      <w:tr w:rsidR="00E67646" w14:paraId="0F945F42" w14:textId="77777777" w:rsidTr="00386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2"/>
        </w:trPr>
        <w:tc>
          <w:tcPr>
            <w:tcW w:w="2830" w:type="dxa"/>
            <w:vAlign w:val="top"/>
          </w:tcPr>
          <w:p w14:paraId="2A4EA1D6" w14:textId="3510A616" w:rsidR="00E67646" w:rsidRPr="00E21B66" w:rsidRDefault="00E67646" w:rsidP="00E676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  <w:r w:rsidRPr="00E21B66">
              <w:rPr>
                <w:rFonts w:ascii="Calibri" w:hAnsi="Calibri" w:cs="Calibri"/>
                <w:color w:val="000000"/>
              </w:rPr>
              <w:t>-LB0</w:t>
            </w:r>
            <w:r>
              <w:rPr>
                <w:rFonts w:ascii="Calibri" w:hAnsi="Calibri" w:cs="Calibri"/>
                <w:color w:val="000000"/>
              </w:rPr>
              <w:t>21</w:t>
            </w:r>
            <w:r w:rsidRPr="00E21B66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Pr="00E21B66">
              <w:t>0</w:t>
            </w:r>
            <w:r>
              <w:t>4G21</w:t>
            </w:r>
            <w:r w:rsidRPr="00E21B66">
              <w:rPr>
                <w:rFonts w:ascii="Calibri" w:hAnsi="Calibri" w:cs="Calibri"/>
                <w:color w:val="000000"/>
              </w:rPr>
              <w:t>-ST70</w:t>
            </w:r>
            <w:r>
              <w:rPr>
                <w:rFonts w:ascii="Calibri" w:hAnsi="Calibri" w:cs="Calibri"/>
                <w:color w:val="000000"/>
              </w:rPr>
              <w:t>2</w:t>
            </w:r>
            <w:r w:rsidRPr="00E21B66">
              <w:rPr>
                <w:rFonts w:ascii="Calibri" w:hAnsi="Calibri" w:cs="Calibri"/>
                <w:color w:val="000000"/>
              </w:rPr>
              <w:t>/GP1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vAlign w:val="top"/>
          </w:tcPr>
          <w:p w14:paraId="25A35853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top"/>
          </w:tcPr>
          <w:p w14:paraId="068040DF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570" w:type="dxa"/>
            <w:vAlign w:val="top"/>
          </w:tcPr>
          <w:p w14:paraId="014560E4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700" w:type="dxa"/>
            <w:vAlign w:val="top"/>
          </w:tcPr>
          <w:p w14:paraId="5DA2AEF1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998" w:type="dxa"/>
            <w:vAlign w:val="top"/>
          </w:tcPr>
          <w:p w14:paraId="451E4285" w14:textId="52E8C54D" w:rsidR="00E67646" w:rsidRPr="00E21B66" w:rsidRDefault="00E67646" w:rsidP="00E67646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SIOX</w:t>
            </w:r>
          </w:p>
        </w:tc>
        <w:tc>
          <w:tcPr>
            <w:tcW w:w="2552" w:type="dxa"/>
            <w:vAlign w:val="top"/>
          </w:tcPr>
          <w:p w14:paraId="34EACDFF" w14:textId="46E5FA95" w:rsidR="00E67646" w:rsidRPr="00E21B66" w:rsidRDefault="00E67646" w:rsidP="00E67646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Brandspjäll / Tryckgivare</w:t>
            </w:r>
          </w:p>
        </w:tc>
        <w:tc>
          <w:tcPr>
            <w:tcW w:w="2268" w:type="dxa"/>
            <w:vAlign w:val="top"/>
          </w:tcPr>
          <w:p w14:paraId="2EED75C5" w14:textId="77777777" w:rsidR="00E67646" w:rsidRPr="00E21B66" w:rsidRDefault="00E67646" w:rsidP="00E67646"/>
        </w:tc>
        <w:tc>
          <w:tcPr>
            <w:tcW w:w="1791" w:type="dxa"/>
            <w:vAlign w:val="top"/>
          </w:tcPr>
          <w:p w14:paraId="66CBE101" w14:textId="77777777" w:rsidR="00E67646" w:rsidRPr="00E21B66" w:rsidRDefault="00E67646" w:rsidP="00E67646">
            <w:pPr>
              <w:rPr>
                <w:rFonts w:cstheme="minorHAnsi"/>
              </w:rPr>
            </w:pPr>
          </w:p>
        </w:tc>
        <w:tc>
          <w:tcPr>
            <w:tcW w:w="982" w:type="dxa"/>
            <w:vAlign w:val="top"/>
          </w:tcPr>
          <w:p w14:paraId="3683C66B" w14:textId="5D540C61" w:rsidR="00E67646" w:rsidRPr="00E21B66" w:rsidRDefault="00E67646" w:rsidP="00E67646">
            <w:pPr>
              <w:rPr>
                <w:rFonts w:cstheme="minorHAnsi"/>
              </w:rPr>
            </w:pPr>
            <w:r w:rsidRPr="00E21B66">
              <w:rPr>
                <w:rFonts w:cstheme="minorHAnsi"/>
              </w:rPr>
              <w:t>VE</w:t>
            </w:r>
            <w:r>
              <w:rPr>
                <w:rFonts w:cstheme="minorHAnsi"/>
              </w:rPr>
              <w:t>/SÖE</w:t>
            </w:r>
          </w:p>
        </w:tc>
        <w:tc>
          <w:tcPr>
            <w:tcW w:w="2209" w:type="dxa"/>
            <w:vAlign w:val="top"/>
          </w:tcPr>
          <w:p w14:paraId="785FD5A7" w14:textId="287D2DC5" w:rsidR="00E67646" w:rsidRPr="00E21B66" w:rsidRDefault="00E67646" w:rsidP="00E67646">
            <w:r w:rsidRPr="00E21B66">
              <w:t>Se DK 0-80:08</w:t>
            </w:r>
          </w:p>
        </w:tc>
      </w:tr>
    </w:tbl>
    <w:p w14:paraId="22BA1A3F" w14:textId="715E87C5" w:rsidR="00C10BB8" w:rsidRPr="0078440D" w:rsidRDefault="00C10BB8" w:rsidP="00C37D7B">
      <w:pPr>
        <w:spacing w:line="259" w:lineRule="auto"/>
        <w:rPr>
          <w:rFonts w:asciiTheme="majorHAnsi" w:hAnsiTheme="majorHAnsi"/>
          <w:iCs/>
          <w:color w:val="4472C4" w:themeColor="accent1"/>
          <w:sz w:val="28"/>
        </w:rPr>
      </w:pPr>
    </w:p>
    <w:sectPr w:rsidR="00C10BB8" w:rsidRPr="0078440D" w:rsidSect="00C37D7B">
      <w:type w:val="continuous"/>
      <w:pgSz w:w="16838" w:h="11906" w:orient="landscape" w:code="138"/>
      <w:pgMar w:top="720" w:right="397" w:bottom="1702" w:left="397" w:header="0" w:footer="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30E3A" w14:textId="77777777" w:rsidR="00F60826" w:rsidRDefault="00F60826" w:rsidP="00AE713D">
      <w:pPr>
        <w:spacing w:after="0"/>
      </w:pPr>
      <w:r>
        <w:separator/>
      </w:r>
    </w:p>
  </w:endnote>
  <w:endnote w:type="continuationSeparator" w:id="0">
    <w:p w14:paraId="7A36FF6F" w14:textId="77777777" w:rsidR="00F60826" w:rsidRDefault="00F60826" w:rsidP="00AE713D">
      <w:pPr>
        <w:spacing w:after="0"/>
      </w:pPr>
      <w:r>
        <w:continuationSeparator/>
      </w:r>
    </w:p>
  </w:endnote>
  <w:endnote w:type="continuationNotice" w:id="1">
    <w:p w14:paraId="29E3CF11" w14:textId="77777777" w:rsidR="00F60826" w:rsidRDefault="00F6082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2832A" w14:textId="77777777" w:rsidR="00495B0D" w:rsidRDefault="00495B0D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W w:w="0" w:type="auto"/>
      <w:tblInd w:w="-5" w:type="dxa"/>
      <w:tblBorders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  <w:insideH w:val="single" w:sz="4" w:space="0" w:color="757171"/>
        <w:insideV w:val="single" w:sz="4" w:space="0" w:color="757171"/>
      </w:tblBorders>
      <w:tblLayout w:type="fixed"/>
      <w:tblLook w:val="04A0" w:firstRow="1" w:lastRow="0" w:firstColumn="1" w:lastColumn="0" w:noHBand="0" w:noVBand="1"/>
    </w:tblPr>
    <w:tblGrid>
      <w:gridCol w:w="2267"/>
      <w:gridCol w:w="1135"/>
      <w:gridCol w:w="709"/>
      <w:gridCol w:w="3969"/>
      <w:gridCol w:w="4111"/>
      <w:gridCol w:w="1134"/>
      <w:gridCol w:w="1843"/>
      <w:gridCol w:w="866"/>
    </w:tblGrid>
    <w:tr w:rsidR="00FF5442" w:rsidRPr="00F74157" w14:paraId="13056A12" w14:textId="77777777" w:rsidTr="007C6532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365C6EEA" w14:textId="77777777" w:rsidR="00FF5442" w:rsidRPr="00F74157" w:rsidRDefault="00FF5442" w:rsidP="00C1758B">
          <w:pPr>
            <w:tabs>
              <w:tab w:val="center" w:pos="1888"/>
            </w:tabs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1317CFB1" w14:textId="77777777" w:rsidR="00FF5442" w:rsidRPr="00F74157" w:rsidRDefault="00FF5442" w:rsidP="00C1758B">
          <w:pPr>
            <w:tabs>
              <w:tab w:val="center" w:pos="1888"/>
            </w:tabs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1387741F" w14:textId="77777777" w:rsidR="00FF5442" w:rsidRPr="00F74157" w:rsidRDefault="00FF5442" w:rsidP="00C1758B">
          <w:pPr>
            <w:tabs>
              <w:tab w:val="center" w:pos="1888"/>
            </w:tabs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 w:val="restart"/>
          <w:tcBorders>
            <w:top w:val="single" w:sz="4" w:space="0" w:color="0D0D0D"/>
            <w:left w:val="single" w:sz="4" w:space="0" w:color="0D0D0D"/>
            <w:right w:val="nil"/>
          </w:tcBorders>
        </w:tcPr>
        <w:p w14:paraId="4E7E934A" w14:textId="77777777" w:rsidR="00FF5442" w:rsidRPr="00F74157" w:rsidRDefault="00FF5442" w:rsidP="00C1758B">
          <w:pPr>
            <w:tabs>
              <w:tab w:val="center" w:pos="1888"/>
            </w:tabs>
            <w:rPr>
              <w:color w:val="0D0D0D" w:themeColor="text1" w:themeTint="F2"/>
            </w:rPr>
          </w:pPr>
          <w:r w:rsidRPr="00F74157">
            <w:rPr>
              <w:noProof/>
              <w:color w:val="0D0D0D" w:themeColor="text1" w:themeTint="F2"/>
            </w:rPr>
            <w:drawing>
              <wp:anchor distT="0" distB="0" distL="114300" distR="114300" simplePos="0" relativeHeight="251658240" behindDoc="0" locked="0" layoutInCell="1" allowOverlap="1" wp14:anchorId="2C84CA77" wp14:editId="7D57F185">
                <wp:simplePos x="0" y="0"/>
                <wp:positionH relativeFrom="column">
                  <wp:posOffset>100066</wp:posOffset>
                </wp:positionH>
                <wp:positionV relativeFrom="paragraph">
                  <wp:posOffset>68580</wp:posOffset>
                </wp:positionV>
                <wp:extent cx="2191109" cy="639021"/>
                <wp:effectExtent l="0" t="0" r="0" b="8890"/>
                <wp:wrapNone/>
                <wp:docPr id="7" name="Bildobjekt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1109" cy="639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111" w:type="dxa"/>
          <w:vMerge w:val="restart"/>
          <w:tcBorders>
            <w:top w:val="single" w:sz="4" w:space="0" w:color="0D0D0D"/>
            <w:left w:val="nil"/>
            <w:bottom w:val="nil"/>
            <w:right w:val="single" w:sz="4" w:space="0" w:color="0D0D0D"/>
          </w:tcBorders>
          <w:vAlign w:val="bottom"/>
        </w:tcPr>
        <w:p w14:paraId="68E56967" w14:textId="3C90421A" w:rsidR="00FF5442" w:rsidRPr="00F74157" w:rsidRDefault="00CF4DA8" w:rsidP="00C1758B">
          <w:pPr>
            <w:pStyle w:val="Rubrik2"/>
            <w:spacing w:before="0"/>
            <w:outlineLvl w:val="1"/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  <w:u w:val="single"/>
            </w:rPr>
          </w:pPr>
          <w:r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  <w:u w:val="single"/>
            </w:rPr>
            <w:t>3</w:t>
          </w:r>
          <w:r w:rsidR="00FF5442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  <w:u w:val="single"/>
            </w:rPr>
            <w:t>:</w:t>
          </w:r>
          <w:r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  <w:u w:val="single"/>
            </w:rPr>
            <w:t>02</w:t>
          </w:r>
          <w:r w:rsidR="00FF5442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  <w:u w:val="single"/>
            </w:rPr>
            <w:t xml:space="preserve"> Butik</w:t>
          </w:r>
        </w:p>
      </w:tc>
      <w:tc>
        <w:tcPr>
          <w:tcW w:w="3843" w:type="dxa"/>
          <w:gridSpan w:val="3"/>
          <w:vMerge w:val="restart"/>
          <w:tcBorders>
            <w:top w:val="single" w:sz="4" w:space="0" w:color="0D0D0D"/>
            <w:left w:val="single" w:sz="4" w:space="0" w:color="0D0D0D"/>
            <w:right w:val="single" w:sz="4" w:space="0" w:color="0D0D0D"/>
          </w:tcBorders>
          <w:vAlign w:val="center"/>
        </w:tcPr>
        <w:p w14:paraId="4409875C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 w:val="16"/>
              <w:szCs w:val="16"/>
            </w:rPr>
          </w:pPr>
          <w:r w:rsidRPr="00F74157">
            <w:rPr>
              <w:rFonts w:cstheme="minorHAnsi"/>
              <w:color w:val="0D0D0D" w:themeColor="text1" w:themeTint="F2"/>
              <w:szCs w:val="18"/>
            </w:rPr>
            <w:t>Ritningsstatus</w:t>
          </w:r>
        </w:p>
        <w:p w14:paraId="3C9AA053" w14:textId="238F0450" w:rsidR="00B22F05" w:rsidRPr="00B22F05" w:rsidRDefault="00B22F05" w:rsidP="00C1758B">
          <w:pPr>
            <w:pStyle w:val="Sidfot"/>
            <w:rPr>
              <w:rFonts w:cstheme="minorHAnsi"/>
              <w:color w:val="0D0D0D" w:themeColor="text1" w:themeTint="F2"/>
              <w:sz w:val="24"/>
              <w:szCs w:val="28"/>
            </w:rPr>
          </w:pPr>
          <w:r>
            <w:rPr>
              <w:rFonts w:cstheme="minorHAnsi"/>
              <w:color w:val="0D0D0D" w:themeColor="text1" w:themeTint="F2"/>
              <w:sz w:val="24"/>
              <w:szCs w:val="28"/>
            </w:rPr>
            <w:t>Relationshandling</w:t>
          </w:r>
          <w:r w:rsidR="00EE715F">
            <w:rPr>
              <w:rFonts w:cstheme="minorHAnsi"/>
              <w:color w:val="0D0D0D" w:themeColor="text1" w:themeTint="F2"/>
              <w:sz w:val="24"/>
              <w:szCs w:val="28"/>
            </w:rPr>
            <w:t xml:space="preserve"> – 202</w:t>
          </w:r>
          <w:r w:rsidR="005E4861">
            <w:rPr>
              <w:rFonts w:cstheme="minorHAnsi"/>
              <w:color w:val="0D0D0D" w:themeColor="text1" w:themeTint="F2"/>
              <w:sz w:val="24"/>
              <w:szCs w:val="28"/>
            </w:rPr>
            <w:t>2</w:t>
          </w:r>
          <w:r w:rsidR="00EE715F">
            <w:rPr>
              <w:rFonts w:cstheme="minorHAnsi"/>
              <w:color w:val="0D0D0D" w:themeColor="text1" w:themeTint="F2"/>
              <w:sz w:val="24"/>
              <w:szCs w:val="28"/>
            </w:rPr>
            <w:t>-</w:t>
          </w:r>
          <w:r>
            <w:rPr>
              <w:rFonts w:cstheme="minorHAnsi"/>
              <w:color w:val="0D0D0D" w:themeColor="text1" w:themeTint="F2"/>
              <w:sz w:val="24"/>
              <w:szCs w:val="28"/>
            </w:rPr>
            <w:t>1</w:t>
          </w:r>
          <w:r w:rsidR="005E4861">
            <w:rPr>
              <w:rFonts w:cstheme="minorHAnsi"/>
              <w:color w:val="0D0D0D" w:themeColor="text1" w:themeTint="F2"/>
              <w:sz w:val="24"/>
              <w:szCs w:val="28"/>
            </w:rPr>
            <w:t>1</w:t>
          </w:r>
          <w:r w:rsidR="00EE715F">
            <w:rPr>
              <w:rFonts w:cstheme="minorHAnsi"/>
              <w:color w:val="0D0D0D" w:themeColor="text1" w:themeTint="F2"/>
              <w:sz w:val="24"/>
              <w:szCs w:val="28"/>
            </w:rPr>
            <w:t>-</w:t>
          </w:r>
          <w:r>
            <w:rPr>
              <w:rFonts w:cstheme="minorHAnsi"/>
              <w:color w:val="0D0D0D" w:themeColor="text1" w:themeTint="F2"/>
              <w:sz w:val="24"/>
              <w:szCs w:val="28"/>
            </w:rPr>
            <w:t>06</w:t>
          </w:r>
        </w:p>
      </w:tc>
    </w:tr>
    <w:tr w:rsidR="00FF5442" w:rsidRPr="00F74157" w14:paraId="0D29CE0A" w14:textId="77777777" w:rsidTr="007C6532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51C2E6D1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3D1DB532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37BD0DC4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/>
          <w:tcBorders>
            <w:left w:val="single" w:sz="4" w:space="0" w:color="0D0D0D"/>
            <w:right w:val="nil"/>
          </w:tcBorders>
        </w:tcPr>
        <w:p w14:paraId="6AC5E06F" w14:textId="77777777" w:rsidR="00FF5442" w:rsidRPr="00F74157" w:rsidRDefault="00FF5442" w:rsidP="00C1758B">
          <w:pPr>
            <w:pStyle w:val="Sidfot"/>
            <w:rPr>
              <w:color w:val="0D0D0D" w:themeColor="text1" w:themeTint="F2"/>
            </w:rPr>
          </w:pPr>
        </w:p>
      </w:tc>
      <w:tc>
        <w:tcPr>
          <w:tcW w:w="4111" w:type="dxa"/>
          <w:vMerge/>
          <w:tcBorders>
            <w:top w:val="nil"/>
            <w:left w:val="nil"/>
            <w:bottom w:val="nil"/>
            <w:right w:val="single" w:sz="4" w:space="0" w:color="0D0D0D"/>
          </w:tcBorders>
          <w:vAlign w:val="center"/>
        </w:tcPr>
        <w:p w14:paraId="443FE00F" w14:textId="77777777" w:rsidR="00FF5442" w:rsidRPr="00F74157" w:rsidRDefault="00FF5442" w:rsidP="00C1758B">
          <w:pPr>
            <w:pStyle w:val="Sidfot"/>
            <w:rPr>
              <w:color w:val="0D0D0D" w:themeColor="text1" w:themeTint="F2"/>
            </w:rPr>
          </w:pPr>
        </w:p>
      </w:tc>
      <w:tc>
        <w:tcPr>
          <w:tcW w:w="3843" w:type="dxa"/>
          <w:gridSpan w:val="3"/>
          <w:vMerge/>
          <w:tcBorders>
            <w:left w:val="single" w:sz="4" w:space="0" w:color="0D0D0D"/>
            <w:right w:val="single" w:sz="4" w:space="0" w:color="0D0D0D"/>
          </w:tcBorders>
          <w:vAlign w:val="center"/>
        </w:tcPr>
        <w:p w14:paraId="61838247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 w:val="16"/>
              <w:szCs w:val="16"/>
            </w:rPr>
          </w:pPr>
        </w:p>
      </w:tc>
    </w:tr>
    <w:tr w:rsidR="00FF5442" w:rsidRPr="00F74157" w14:paraId="2DE8EDCC" w14:textId="77777777" w:rsidTr="007C6532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17D20CDC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70440260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7C1C0E63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/>
          <w:tcBorders>
            <w:left w:val="single" w:sz="4" w:space="0" w:color="0D0D0D"/>
            <w:right w:val="nil"/>
          </w:tcBorders>
        </w:tcPr>
        <w:p w14:paraId="5B60F35C" w14:textId="77777777" w:rsidR="00FF5442" w:rsidRPr="00F74157" w:rsidRDefault="00FF5442" w:rsidP="00C1758B">
          <w:pPr>
            <w:pStyle w:val="Sidfot"/>
            <w:rPr>
              <w:color w:val="0D0D0D" w:themeColor="text1" w:themeTint="F2"/>
            </w:rPr>
          </w:pPr>
        </w:p>
      </w:tc>
      <w:tc>
        <w:tcPr>
          <w:tcW w:w="4111" w:type="dxa"/>
          <w:vMerge w:val="restart"/>
          <w:tcBorders>
            <w:top w:val="nil"/>
            <w:left w:val="nil"/>
            <w:bottom w:val="nil"/>
            <w:right w:val="single" w:sz="4" w:space="0" w:color="0D0D0D"/>
          </w:tcBorders>
          <w:vAlign w:val="center"/>
        </w:tcPr>
        <w:p w14:paraId="3164F2F4" w14:textId="343AE574" w:rsidR="00FF5442" w:rsidRPr="00F74157" w:rsidRDefault="00CF4DA8" w:rsidP="00C1758B">
          <w:pPr>
            <w:pStyle w:val="Rubrik2"/>
            <w:spacing w:before="0"/>
            <w:outlineLvl w:val="1"/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</w:pPr>
          <w:r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3</w:t>
          </w:r>
          <w:r w:rsidR="00FF5442" w:rsidRPr="00F74157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-8</w:t>
          </w:r>
          <w:r w:rsidR="00FF5442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9</w:t>
          </w:r>
          <w:r w:rsidR="00FF5442" w:rsidRPr="00F74157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:</w:t>
          </w:r>
          <w:r w:rsidR="00FF5442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0</w:t>
          </w:r>
          <w:r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3</w:t>
          </w:r>
          <w:r w:rsidR="00FF5442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 xml:space="preserve"> </w:t>
          </w:r>
          <w:r w:rsidR="00E1539B" w:rsidRPr="00E07B29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Zonreglering</w:t>
          </w:r>
        </w:p>
      </w:tc>
      <w:tc>
        <w:tcPr>
          <w:tcW w:w="3843" w:type="dxa"/>
          <w:gridSpan w:val="3"/>
          <w:vMerge/>
          <w:tcBorders>
            <w:left w:val="single" w:sz="4" w:space="0" w:color="0D0D0D"/>
            <w:bottom w:val="single" w:sz="4" w:space="0" w:color="FF0000"/>
            <w:right w:val="single" w:sz="4" w:space="0" w:color="0D0D0D"/>
          </w:tcBorders>
          <w:vAlign w:val="center"/>
        </w:tcPr>
        <w:p w14:paraId="08C94F03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Cs w:val="18"/>
            </w:rPr>
          </w:pPr>
        </w:p>
      </w:tc>
    </w:tr>
    <w:tr w:rsidR="00FF5442" w:rsidRPr="00F74157" w14:paraId="2CDFC3C7" w14:textId="77777777" w:rsidTr="00F4547B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5BF77E6E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40BA1B33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3EB25A2E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/>
          <w:tcBorders>
            <w:left w:val="single" w:sz="4" w:space="0" w:color="0D0D0D"/>
            <w:right w:val="nil"/>
          </w:tcBorders>
        </w:tcPr>
        <w:p w14:paraId="5B3A6AB4" w14:textId="77777777" w:rsidR="00FF5442" w:rsidRPr="00F74157" w:rsidRDefault="00FF5442" w:rsidP="00C1758B">
          <w:pPr>
            <w:pStyle w:val="Sidfot"/>
            <w:rPr>
              <w:color w:val="0D0D0D" w:themeColor="text1" w:themeTint="F2"/>
            </w:rPr>
          </w:pPr>
        </w:p>
      </w:tc>
      <w:tc>
        <w:tcPr>
          <w:tcW w:w="4111" w:type="dxa"/>
          <w:vMerge/>
          <w:tcBorders>
            <w:top w:val="nil"/>
            <w:left w:val="nil"/>
            <w:bottom w:val="nil"/>
            <w:right w:val="single" w:sz="4" w:space="0" w:color="0D0D0D"/>
          </w:tcBorders>
          <w:vAlign w:val="center"/>
        </w:tcPr>
        <w:p w14:paraId="6B1C6CFB" w14:textId="77777777" w:rsidR="00FF5442" w:rsidRPr="00F74157" w:rsidRDefault="00FF5442" w:rsidP="00C1758B">
          <w:pPr>
            <w:pStyle w:val="Sidfot"/>
            <w:rPr>
              <w:color w:val="0D0D0D" w:themeColor="text1" w:themeTint="F2"/>
            </w:rPr>
          </w:pPr>
        </w:p>
      </w:tc>
      <w:tc>
        <w:tcPr>
          <w:tcW w:w="1134" w:type="dxa"/>
          <w:vMerge w:val="restart"/>
          <w:tcBorders>
            <w:top w:val="single" w:sz="4" w:space="0" w:color="0D0D0D"/>
            <w:left w:val="single" w:sz="4" w:space="0" w:color="0D0D0D"/>
            <w:right w:val="single" w:sz="4" w:space="0" w:color="0D0D0D"/>
          </w:tcBorders>
          <w:vAlign w:val="center"/>
        </w:tcPr>
        <w:p w14:paraId="3C8DC11C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 w:val="16"/>
              <w:szCs w:val="16"/>
            </w:rPr>
          </w:pPr>
          <w:r w:rsidRPr="00F74157">
            <w:rPr>
              <w:rFonts w:cstheme="minorHAnsi"/>
              <w:color w:val="0D0D0D" w:themeColor="text1" w:themeTint="F2"/>
              <w:szCs w:val="18"/>
            </w:rPr>
            <w:t>Projekt</w:t>
          </w:r>
        </w:p>
        <w:sdt>
          <w:sdtPr>
            <w:rPr>
              <w:color w:val="0D0D0D" w:themeColor="text1" w:themeTint="F2"/>
              <w:sz w:val="24"/>
              <w:szCs w:val="28"/>
            </w:rPr>
            <w:alias w:val="Projektnummer"/>
            <w:tag w:val="Projektnummer"/>
            <w:id w:val="-547679286"/>
            <w:dataBinding w:prefixMappings="xmlns:ns0='http://schemas.microsoft.com/office/2006/metadata/properties' xmlns:ns1='http://www.w3.org/2001/XMLSchema-instance' xmlns:ns2='http://schemas.microsoft.com/office/infopath/2007/PartnerControls' xmlns:ns3='84446dc0-5e41-42f0-88af-d89593f1549c' " w:xpath="/ns0:properties[1]/documentManagement[1]/ns3:Projektnummer[1]" w:storeItemID="{0A5B3C42-9F07-4069-93BF-659DBAAE5B1B}"/>
            <w:text/>
          </w:sdtPr>
          <w:sdtEndPr/>
          <w:sdtContent>
            <w:p w14:paraId="2536269D" w14:textId="607E5E77" w:rsidR="00FF5442" w:rsidRPr="00F74157" w:rsidRDefault="00FF5442" w:rsidP="00C1758B">
              <w:pPr>
                <w:rPr>
                  <w:rFonts w:cstheme="minorHAnsi"/>
                  <w:color w:val="0D0D0D" w:themeColor="text1" w:themeTint="F2"/>
                  <w:szCs w:val="18"/>
                </w:rPr>
              </w:pPr>
              <w:r>
                <w:rPr>
                  <w:color w:val="0D0D0D" w:themeColor="text1" w:themeTint="F2"/>
                  <w:sz w:val="24"/>
                  <w:szCs w:val="28"/>
                </w:rPr>
                <w:t>S1</w:t>
              </w:r>
              <w:r w:rsidR="008C0CD2">
                <w:rPr>
                  <w:color w:val="0D0D0D" w:themeColor="text1" w:themeTint="F2"/>
                  <w:sz w:val="24"/>
                  <w:szCs w:val="28"/>
                </w:rPr>
                <w:t>20440</w:t>
              </w:r>
            </w:p>
          </w:sdtContent>
        </w:sdt>
      </w:tc>
      <w:tc>
        <w:tcPr>
          <w:tcW w:w="1843" w:type="dxa"/>
          <w:vMerge w:val="restart"/>
          <w:tcBorders>
            <w:top w:val="single" w:sz="4" w:space="0" w:color="0D0D0D"/>
            <w:left w:val="single" w:sz="4" w:space="0" w:color="0D0D0D"/>
            <w:right w:val="single" w:sz="4" w:space="0" w:color="0D0D0D"/>
          </w:tcBorders>
          <w:vAlign w:val="center"/>
        </w:tcPr>
        <w:p w14:paraId="29742DE7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Cs w:val="18"/>
            </w:rPr>
          </w:pPr>
          <w:r w:rsidRPr="00F74157">
            <w:rPr>
              <w:rFonts w:cstheme="minorHAnsi"/>
              <w:color w:val="0D0D0D" w:themeColor="text1" w:themeTint="F2"/>
              <w:szCs w:val="18"/>
            </w:rPr>
            <w:t>Konstruktör</w:t>
          </w:r>
        </w:p>
        <w:p w14:paraId="6911BABA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Cs w:val="18"/>
            </w:rPr>
          </w:pPr>
          <w:r w:rsidRPr="00F74157">
            <w:rPr>
              <w:rFonts w:cstheme="minorHAnsi"/>
              <w:color w:val="0D0D0D" w:themeColor="text1" w:themeTint="F2"/>
              <w:sz w:val="24"/>
              <w:szCs w:val="20"/>
            </w:rPr>
            <w:t>Joakim Grandin</w:t>
          </w:r>
        </w:p>
      </w:tc>
      <w:tc>
        <w:tcPr>
          <w:tcW w:w="866" w:type="dxa"/>
          <w:vMerge w:val="restart"/>
          <w:tcBorders>
            <w:top w:val="single" w:sz="4" w:space="0" w:color="0D0D0D"/>
            <w:left w:val="single" w:sz="4" w:space="0" w:color="0D0D0D"/>
            <w:right w:val="single" w:sz="4" w:space="0" w:color="0D0D0D"/>
          </w:tcBorders>
          <w:vAlign w:val="center"/>
        </w:tcPr>
        <w:p w14:paraId="68355A2B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 w:val="16"/>
              <w:szCs w:val="16"/>
            </w:rPr>
          </w:pPr>
          <w:r w:rsidRPr="00F74157">
            <w:rPr>
              <w:rFonts w:cstheme="minorHAnsi"/>
              <w:color w:val="0D0D0D" w:themeColor="text1" w:themeTint="F2"/>
              <w:szCs w:val="18"/>
            </w:rPr>
            <w:t>Blad</w:t>
          </w:r>
        </w:p>
        <w:p w14:paraId="61D11356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Cs w:val="18"/>
            </w:rPr>
          </w:pP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begin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instrText>PAGE  \* Arabic  \* MERGEFORMAT</w:instrTex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separate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t>1</w: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end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t>/</w: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begin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instrText>NUMPAGES  \* Arabic  \* MERGEFORMAT</w:instrTex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separate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t>2</w: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end"/>
          </w:r>
        </w:p>
      </w:tc>
    </w:tr>
    <w:tr w:rsidR="00FF5442" w:rsidRPr="00F74157" w14:paraId="6A93C82D" w14:textId="77777777" w:rsidTr="00F4547B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1F667499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3893DA1D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1B235DC8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/>
          <w:tcBorders>
            <w:left w:val="single" w:sz="4" w:space="0" w:color="0D0D0D"/>
            <w:right w:val="nil"/>
          </w:tcBorders>
        </w:tcPr>
        <w:p w14:paraId="36D193EE" w14:textId="77777777" w:rsidR="00FF5442" w:rsidRPr="00F74157" w:rsidRDefault="00FF5442" w:rsidP="00C1758B">
          <w:pPr>
            <w:pStyle w:val="Sidfot"/>
            <w:rPr>
              <w:color w:val="0D0D0D" w:themeColor="text1" w:themeTint="F2"/>
            </w:rPr>
          </w:pPr>
        </w:p>
      </w:tc>
      <w:tc>
        <w:tcPr>
          <w:tcW w:w="4111" w:type="dxa"/>
          <w:vMerge w:val="restart"/>
          <w:tcBorders>
            <w:top w:val="nil"/>
            <w:left w:val="nil"/>
            <w:bottom w:val="single" w:sz="4" w:space="0" w:color="auto"/>
            <w:right w:val="single" w:sz="4" w:space="0" w:color="0D0D0D"/>
          </w:tcBorders>
        </w:tcPr>
        <w:p w14:paraId="2124D5DF" w14:textId="7F600C2D" w:rsidR="00FF5442" w:rsidRPr="00F74157" w:rsidRDefault="00FF5442" w:rsidP="00C1758B">
          <w:pPr>
            <w:rPr>
              <w:color w:val="0D0D0D" w:themeColor="text1" w:themeTint="F2"/>
            </w:rPr>
          </w:pPr>
          <w:r w:rsidRPr="007F1833">
            <w:rPr>
              <w:rFonts w:cstheme="minorHAnsi"/>
              <w:color w:val="0D0D0D" w:themeColor="text1" w:themeTint="F2"/>
              <w:sz w:val="24"/>
              <w:szCs w:val="28"/>
            </w:rPr>
            <w:t xml:space="preserve">Hus </w:t>
          </w:r>
          <w:r w:rsidR="00CF4DA8">
            <w:rPr>
              <w:rFonts w:cstheme="minorHAnsi"/>
              <w:color w:val="0D0D0D" w:themeColor="text1" w:themeTint="F2"/>
              <w:sz w:val="24"/>
              <w:szCs w:val="28"/>
            </w:rPr>
            <w:t xml:space="preserve">3 </w:t>
          </w:r>
          <w:r w:rsidRPr="007F1833">
            <w:rPr>
              <w:rFonts w:cstheme="minorHAnsi"/>
              <w:color w:val="0D0D0D" w:themeColor="text1" w:themeTint="F2"/>
              <w:sz w:val="24"/>
              <w:szCs w:val="28"/>
            </w:rPr>
            <w:t xml:space="preserve">- KV. Beridarebanan </w:t>
          </w:r>
          <w:r w:rsidR="00CF4DA8">
            <w:rPr>
              <w:rFonts w:cstheme="minorHAnsi"/>
              <w:color w:val="0D0D0D" w:themeColor="text1" w:themeTint="F2"/>
              <w:sz w:val="24"/>
              <w:szCs w:val="28"/>
            </w:rPr>
            <w:t>11</w:t>
          </w:r>
        </w:p>
      </w:tc>
      <w:tc>
        <w:tcPr>
          <w:tcW w:w="1134" w:type="dxa"/>
          <w:vMerge/>
          <w:tcBorders>
            <w:left w:val="single" w:sz="4" w:space="0" w:color="0D0D0D"/>
            <w:right w:val="single" w:sz="4" w:space="0" w:color="0D0D0D"/>
          </w:tcBorders>
          <w:vAlign w:val="center"/>
        </w:tcPr>
        <w:p w14:paraId="1D2D9FA2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Cs w:val="18"/>
            </w:rPr>
          </w:pPr>
        </w:p>
      </w:tc>
      <w:tc>
        <w:tcPr>
          <w:tcW w:w="1843" w:type="dxa"/>
          <w:vMerge/>
          <w:tcBorders>
            <w:left w:val="single" w:sz="4" w:space="0" w:color="0D0D0D"/>
            <w:right w:val="single" w:sz="4" w:space="0" w:color="0D0D0D"/>
          </w:tcBorders>
          <w:vAlign w:val="center"/>
        </w:tcPr>
        <w:p w14:paraId="7A51D899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Cs w:val="18"/>
            </w:rPr>
          </w:pPr>
        </w:p>
      </w:tc>
      <w:tc>
        <w:tcPr>
          <w:tcW w:w="866" w:type="dxa"/>
          <w:vMerge/>
          <w:tcBorders>
            <w:left w:val="single" w:sz="4" w:space="0" w:color="0D0D0D"/>
            <w:right w:val="single" w:sz="4" w:space="0" w:color="0D0D0D"/>
          </w:tcBorders>
          <w:vAlign w:val="center"/>
        </w:tcPr>
        <w:p w14:paraId="30EF621D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Cs w:val="18"/>
            </w:rPr>
          </w:pPr>
        </w:p>
      </w:tc>
    </w:tr>
    <w:tr w:rsidR="00FF5442" w:rsidRPr="00F74157" w14:paraId="11AD64EE" w14:textId="77777777" w:rsidTr="00F4547B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427357CA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  <w:r w:rsidRPr="00F74157">
            <w:rPr>
              <w:color w:val="0D0D0D" w:themeColor="text1" w:themeTint="F2"/>
              <w:sz w:val="16"/>
              <w:szCs w:val="18"/>
            </w:rPr>
            <w:t>Ändring avser</w:t>
          </w: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5DFBBA5F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  <w:r w:rsidRPr="00F74157">
            <w:rPr>
              <w:color w:val="0D0D0D" w:themeColor="text1" w:themeTint="F2"/>
              <w:sz w:val="16"/>
              <w:szCs w:val="18"/>
            </w:rPr>
            <w:t>Datum</w:t>
          </w: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1D29AE1F" w14:textId="77777777" w:rsidR="00FF5442" w:rsidRPr="00F74157" w:rsidRDefault="00FF5442" w:rsidP="00C1758B">
          <w:pPr>
            <w:pStyle w:val="Sidfot"/>
            <w:rPr>
              <w:color w:val="0D0D0D" w:themeColor="text1" w:themeTint="F2"/>
              <w:sz w:val="16"/>
              <w:szCs w:val="18"/>
            </w:rPr>
          </w:pPr>
          <w:r w:rsidRPr="00F74157">
            <w:rPr>
              <w:color w:val="0D0D0D" w:themeColor="text1" w:themeTint="F2"/>
              <w:sz w:val="16"/>
              <w:szCs w:val="18"/>
            </w:rPr>
            <w:t>Sign</w:t>
          </w:r>
        </w:p>
      </w:tc>
      <w:tc>
        <w:tcPr>
          <w:tcW w:w="3969" w:type="dxa"/>
          <w:vMerge/>
          <w:tcBorders>
            <w:left w:val="single" w:sz="4" w:space="0" w:color="0D0D0D"/>
            <w:bottom w:val="single" w:sz="4" w:space="0" w:color="0D0D0D"/>
            <w:right w:val="nil"/>
          </w:tcBorders>
        </w:tcPr>
        <w:p w14:paraId="6309AC68" w14:textId="77777777" w:rsidR="00FF5442" w:rsidRPr="00F74157" w:rsidRDefault="00FF5442" w:rsidP="00C1758B">
          <w:pPr>
            <w:pStyle w:val="Sidfot"/>
            <w:rPr>
              <w:color w:val="0D0D0D" w:themeColor="text1" w:themeTint="F2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nil"/>
            <w:bottom w:val="single" w:sz="4" w:space="0" w:color="0D0D0D"/>
            <w:right w:val="single" w:sz="4" w:space="0" w:color="0D0D0D"/>
          </w:tcBorders>
        </w:tcPr>
        <w:p w14:paraId="0528071F" w14:textId="77777777" w:rsidR="00FF5442" w:rsidRPr="00F74157" w:rsidRDefault="00FF5442" w:rsidP="00C1758B">
          <w:pPr>
            <w:pStyle w:val="Sidfot"/>
            <w:rPr>
              <w:color w:val="0D0D0D" w:themeColor="text1" w:themeTint="F2"/>
            </w:rPr>
          </w:pPr>
        </w:p>
      </w:tc>
      <w:tc>
        <w:tcPr>
          <w:tcW w:w="1134" w:type="dxa"/>
          <w:vMerge/>
          <w:tcBorders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6BA5F4F8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Cs w:val="18"/>
            </w:rPr>
          </w:pPr>
        </w:p>
      </w:tc>
      <w:tc>
        <w:tcPr>
          <w:tcW w:w="1843" w:type="dxa"/>
          <w:vMerge/>
          <w:tcBorders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58B3BD96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Cs w:val="18"/>
            </w:rPr>
          </w:pPr>
        </w:p>
      </w:tc>
      <w:tc>
        <w:tcPr>
          <w:tcW w:w="866" w:type="dxa"/>
          <w:vMerge/>
          <w:tcBorders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027D0820" w14:textId="77777777" w:rsidR="00FF5442" w:rsidRPr="00F74157" w:rsidRDefault="00FF5442" w:rsidP="00C1758B">
          <w:pPr>
            <w:rPr>
              <w:rFonts w:cstheme="minorHAnsi"/>
              <w:color w:val="0D0D0D" w:themeColor="text1" w:themeTint="F2"/>
              <w:szCs w:val="18"/>
            </w:rPr>
          </w:pPr>
        </w:p>
      </w:tc>
    </w:tr>
  </w:tbl>
  <w:p w14:paraId="4405C5DF" w14:textId="77777777" w:rsidR="00FF5442" w:rsidRDefault="00FF5442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4848" w14:textId="77777777" w:rsidR="00495B0D" w:rsidRDefault="00495B0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A3E90" w14:textId="77777777" w:rsidR="00F60826" w:rsidRDefault="00F60826" w:rsidP="00AE713D">
      <w:pPr>
        <w:spacing w:after="0"/>
      </w:pPr>
      <w:r>
        <w:separator/>
      </w:r>
    </w:p>
  </w:footnote>
  <w:footnote w:type="continuationSeparator" w:id="0">
    <w:p w14:paraId="1F4835E0" w14:textId="77777777" w:rsidR="00F60826" w:rsidRDefault="00F60826" w:rsidP="00AE713D">
      <w:pPr>
        <w:spacing w:after="0"/>
      </w:pPr>
      <w:r>
        <w:continuationSeparator/>
      </w:r>
    </w:p>
  </w:footnote>
  <w:footnote w:type="continuationNotice" w:id="1">
    <w:p w14:paraId="47A0F76C" w14:textId="77777777" w:rsidR="00F60826" w:rsidRDefault="00F6082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4C46F" w14:textId="77777777" w:rsidR="00495B0D" w:rsidRDefault="00495B0D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555A" w14:textId="77777777" w:rsidR="00495B0D" w:rsidRDefault="00495B0D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E967A" w14:textId="77777777" w:rsidR="00495B0D" w:rsidRDefault="00495B0D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4A3"/>
    <w:multiLevelType w:val="hybridMultilevel"/>
    <w:tmpl w:val="0690FC34"/>
    <w:lvl w:ilvl="0" w:tplc="041D000F">
      <w:start w:val="1"/>
      <w:numFmt w:val="decimal"/>
      <w:lvlText w:val="%1."/>
      <w:lvlJc w:val="left"/>
      <w:pPr>
        <w:ind w:left="763" w:hanging="360"/>
      </w:pPr>
    </w:lvl>
    <w:lvl w:ilvl="1" w:tplc="041D0019" w:tentative="1">
      <w:start w:val="1"/>
      <w:numFmt w:val="lowerLetter"/>
      <w:lvlText w:val="%2."/>
      <w:lvlJc w:val="left"/>
      <w:pPr>
        <w:ind w:left="1483" w:hanging="360"/>
      </w:pPr>
    </w:lvl>
    <w:lvl w:ilvl="2" w:tplc="041D001B" w:tentative="1">
      <w:start w:val="1"/>
      <w:numFmt w:val="lowerRoman"/>
      <w:lvlText w:val="%3."/>
      <w:lvlJc w:val="right"/>
      <w:pPr>
        <w:ind w:left="2203" w:hanging="180"/>
      </w:pPr>
    </w:lvl>
    <w:lvl w:ilvl="3" w:tplc="041D000F" w:tentative="1">
      <w:start w:val="1"/>
      <w:numFmt w:val="decimal"/>
      <w:lvlText w:val="%4."/>
      <w:lvlJc w:val="left"/>
      <w:pPr>
        <w:ind w:left="2923" w:hanging="360"/>
      </w:pPr>
    </w:lvl>
    <w:lvl w:ilvl="4" w:tplc="041D0019" w:tentative="1">
      <w:start w:val="1"/>
      <w:numFmt w:val="lowerLetter"/>
      <w:lvlText w:val="%5."/>
      <w:lvlJc w:val="left"/>
      <w:pPr>
        <w:ind w:left="3643" w:hanging="360"/>
      </w:pPr>
    </w:lvl>
    <w:lvl w:ilvl="5" w:tplc="041D001B" w:tentative="1">
      <w:start w:val="1"/>
      <w:numFmt w:val="lowerRoman"/>
      <w:lvlText w:val="%6."/>
      <w:lvlJc w:val="right"/>
      <w:pPr>
        <w:ind w:left="4363" w:hanging="180"/>
      </w:pPr>
    </w:lvl>
    <w:lvl w:ilvl="6" w:tplc="041D000F" w:tentative="1">
      <w:start w:val="1"/>
      <w:numFmt w:val="decimal"/>
      <w:lvlText w:val="%7."/>
      <w:lvlJc w:val="left"/>
      <w:pPr>
        <w:ind w:left="5083" w:hanging="360"/>
      </w:pPr>
    </w:lvl>
    <w:lvl w:ilvl="7" w:tplc="041D0019" w:tentative="1">
      <w:start w:val="1"/>
      <w:numFmt w:val="lowerLetter"/>
      <w:lvlText w:val="%8."/>
      <w:lvlJc w:val="left"/>
      <w:pPr>
        <w:ind w:left="5803" w:hanging="360"/>
      </w:pPr>
    </w:lvl>
    <w:lvl w:ilvl="8" w:tplc="041D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084B5BF3"/>
    <w:multiLevelType w:val="hybridMultilevel"/>
    <w:tmpl w:val="64B016A6"/>
    <w:lvl w:ilvl="0" w:tplc="7BE6A0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3003"/>
    <w:multiLevelType w:val="hybridMultilevel"/>
    <w:tmpl w:val="0690FC34"/>
    <w:lvl w:ilvl="0" w:tplc="041D000F">
      <w:start w:val="1"/>
      <w:numFmt w:val="decimal"/>
      <w:lvlText w:val="%1."/>
      <w:lvlJc w:val="left"/>
      <w:pPr>
        <w:ind w:left="763" w:hanging="360"/>
      </w:pPr>
    </w:lvl>
    <w:lvl w:ilvl="1" w:tplc="041D0019" w:tentative="1">
      <w:start w:val="1"/>
      <w:numFmt w:val="lowerLetter"/>
      <w:lvlText w:val="%2."/>
      <w:lvlJc w:val="left"/>
      <w:pPr>
        <w:ind w:left="1483" w:hanging="360"/>
      </w:pPr>
    </w:lvl>
    <w:lvl w:ilvl="2" w:tplc="041D001B" w:tentative="1">
      <w:start w:val="1"/>
      <w:numFmt w:val="lowerRoman"/>
      <w:lvlText w:val="%3."/>
      <w:lvlJc w:val="right"/>
      <w:pPr>
        <w:ind w:left="2203" w:hanging="180"/>
      </w:pPr>
    </w:lvl>
    <w:lvl w:ilvl="3" w:tplc="041D000F" w:tentative="1">
      <w:start w:val="1"/>
      <w:numFmt w:val="decimal"/>
      <w:lvlText w:val="%4."/>
      <w:lvlJc w:val="left"/>
      <w:pPr>
        <w:ind w:left="2923" w:hanging="360"/>
      </w:pPr>
    </w:lvl>
    <w:lvl w:ilvl="4" w:tplc="041D0019" w:tentative="1">
      <w:start w:val="1"/>
      <w:numFmt w:val="lowerLetter"/>
      <w:lvlText w:val="%5."/>
      <w:lvlJc w:val="left"/>
      <w:pPr>
        <w:ind w:left="3643" w:hanging="360"/>
      </w:pPr>
    </w:lvl>
    <w:lvl w:ilvl="5" w:tplc="041D001B" w:tentative="1">
      <w:start w:val="1"/>
      <w:numFmt w:val="lowerRoman"/>
      <w:lvlText w:val="%6."/>
      <w:lvlJc w:val="right"/>
      <w:pPr>
        <w:ind w:left="4363" w:hanging="180"/>
      </w:pPr>
    </w:lvl>
    <w:lvl w:ilvl="6" w:tplc="041D000F" w:tentative="1">
      <w:start w:val="1"/>
      <w:numFmt w:val="decimal"/>
      <w:lvlText w:val="%7."/>
      <w:lvlJc w:val="left"/>
      <w:pPr>
        <w:ind w:left="5083" w:hanging="360"/>
      </w:pPr>
    </w:lvl>
    <w:lvl w:ilvl="7" w:tplc="041D0019" w:tentative="1">
      <w:start w:val="1"/>
      <w:numFmt w:val="lowerLetter"/>
      <w:lvlText w:val="%8."/>
      <w:lvlJc w:val="left"/>
      <w:pPr>
        <w:ind w:left="5803" w:hanging="360"/>
      </w:pPr>
    </w:lvl>
    <w:lvl w:ilvl="8" w:tplc="041D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0956561"/>
    <w:multiLevelType w:val="hybridMultilevel"/>
    <w:tmpl w:val="3D428A76"/>
    <w:lvl w:ilvl="0" w:tplc="C7581B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51D9"/>
    <w:multiLevelType w:val="hybridMultilevel"/>
    <w:tmpl w:val="5F0CB71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144DD"/>
    <w:multiLevelType w:val="hybridMultilevel"/>
    <w:tmpl w:val="7448591E"/>
    <w:lvl w:ilvl="0" w:tplc="737483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F8543D"/>
    <w:multiLevelType w:val="hybridMultilevel"/>
    <w:tmpl w:val="F280DD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7F1"/>
    <w:multiLevelType w:val="hybridMultilevel"/>
    <w:tmpl w:val="08724FF2"/>
    <w:lvl w:ilvl="0" w:tplc="3D7E94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67FE0"/>
    <w:multiLevelType w:val="hybridMultilevel"/>
    <w:tmpl w:val="EFAA013C"/>
    <w:lvl w:ilvl="0" w:tplc="3C46CFCC">
      <w:start w:val="1"/>
      <w:numFmt w:val="bullet"/>
      <w:pStyle w:val="PunktlistaN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06D2A"/>
    <w:multiLevelType w:val="hybridMultilevel"/>
    <w:tmpl w:val="6E7E3F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05E35"/>
    <w:multiLevelType w:val="hybridMultilevel"/>
    <w:tmpl w:val="F4D2BAE2"/>
    <w:lvl w:ilvl="0" w:tplc="68C27A4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D0E29"/>
    <w:multiLevelType w:val="hybridMultilevel"/>
    <w:tmpl w:val="229055E2"/>
    <w:lvl w:ilvl="0" w:tplc="B8AA0084">
      <w:start w:val="1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7B7085"/>
    <w:multiLevelType w:val="hybridMultilevel"/>
    <w:tmpl w:val="FAD446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F0BDB"/>
    <w:multiLevelType w:val="hybridMultilevel"/>
    <w:tmpl w:val="B7EC512C"/>
    <w:lvl w:ilvl="0" w:tplc="1B2483D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D30EB"/>
    <w:multiLevelType w:val="hybridMultilevel"/>
    <w:tmpl w:val="C9C4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732D7"/>
    <w:multiLevelType w:val="hybridMultilevel"/>
    <w:tmpl w:val="1FB48B86"/>
    <w:lvl w:ilvl="0" w:tplc="3AE85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66CE5"/>
    <w:multiLevelType w:val="hybridMultilevel"/>
    <w:tmpl w:val="C6AA1D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0071B"/>
    <w:multiLevelType w:val="hybridMultilevel"/>
    <w:tmpl w:val="B2E81D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53207">
    <w:abstractNumId w:val="9"/>
  </w:num>
  <w:num w:numId="2" w16cid:durableId="1056975820">
    <w:abstractNumId w:val="14"/>
  </w:num>
  <w:num w:numId="3" w16cid:durableId="379325849">
    <w:abstractNumId w:val="16"/>
  </w:num>
  <w:num w:numId="4" w16cid:durableId="1737588080">
    <w:abstractNumId w:val="6"/>
  </w:num>
  <w:num w:numId="5" w16cid:durableId="1781947643">
    <w:abstractNumId w:val="7"/>
  </w:num>
  <w:num w:numId="6" w16cid:durableId="1798914157">
    <w:abstractNumId w:val="12"/>
  </w:num>
  <w:num w:numId="7" w16cid:durableId="705519937">
    <w:abstractNumId w:val="0"/>
  </w:num>
  <w:num w:numId="8" w16cid:durableId="581723453">
    <w:abstractNumId w:val="2"/>
  </w:num>
  <w:num w:numId="9" w16cid:durableId="46880868">
    <w:abstractNumId w:val="4"/>
  </w:num>
  <w:num w:numId="10" w16cid:durableId="1285454860">
    <w:abstractNumId w:val="17"/>
  </w:num>
  <w:num w:numId="11" w16cid:durableId="83691158">
    <w:abstractNumId w:val="8"/>
  </w:num>
  <w:num w:numId="12" w16cid:durableId="572813988">
    <w:abstractNumId w:val="10"/>
  </w:num>
  <w:num w:numId="13" w16cid:durableId="1250431589">
    <w:abstractNumId w:val="3"/>
  </w:num>
  <w:num w:numId="14" w16cid:durableId="159153429">
    <w:abstractNumId w:val="13"/>
  </w:num>
  <w:num w:numId="15" w16cid:durableId="376399343">
    <w:abstractNumId w:val="1"/>
  </w:num>
  <w:num w:numId="16" w16cid:durableId="1121454870">
    <w:abstractNumId w:val="5"/>
  </w:num>
  <w:num w:numId="17" w16cid:durableId="928659477">
    <w:abstractNumId w:val="11"/>
  </w:num>
  <w:num w:numId="18" w16cid:durableId="8202668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1228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29"/>
    <w:rsid w:val="00000271"/>
    <w:rsid w:val="00000C2B"/>
    <w:rsid w:val="00001C51"/>
    <w:rsid w:val="00003470"/>
    <w:rsid w:val="000045ED"/>
    <w:rsid w:val="00005436"/>
    <w:rsid w:val="00005CCE"/>
    <w:rsid w:val="00006A23"/>
    <w:rsid w:val="00006B56"/>
    <w:rsid w:val="00007BCD"/>
    <w:rsid w:val="00010684"/>
    <w:rsid w:val="0001188D"/>
    <w:rsid w:val="00012021"/>
    <w:rsid w:val="00013C0D"/>
    <w:rsid w:val="00014489"/>
    <w:rsid w:val="00015772"/>
    <w:rsid w:val="00015C3E"/>
    <w:rsid w:val="00016332"/>
    <w:rsid w:val="00016933"/>
    <w:rsid w:val="00017309"/>
    <w:rsid w:val="00017A0A"/>
    <w:rsid w:val="00017EDD"/>
    <w:rsid w:val="000209FA"/>
    <w:rsid w:val="00020D42"/>
    <w:rsid w:val="00021EE6"/>
    <w:rsid w:val="0002246D"/>
    <w:rsid w:val="0002393A"/>
    <w:rsid w:val="00025855"/>
    <w:rsid w:val="0002588E"/>
    <w:rsid w:val="00025B84"/>
    <w:rsid w:val="00026DE9"/>
    <w:rsid w:val="0002715E"/>
    <w:rsid w:val="00027257"/>
    <w:rsid w:val="00027E0B"/>
    <w:rsid w:val="0003068E"/>
    <w:rsid w:val="00030730"/>
    <w:rsid w:val="0003091C"/>
    <w:rsid w:val="00032FC9"/>
    <w:rsid w:val="00033BDD"/>
    <w:rsid w:val="00033D0E"/>
    <w:rsid w:val="00033D16"/>
    <w:rsid w:val="00034A5B"/>
    <w:rsid w:val="000350C0"/>
    <w:rsid w:val="00036D63"/>
    <w:rsid w:val="00036F88"/>
    <w:rsid w:val="00037A13"/>
    <w:rsid w:val="0004237F"/>
    <w:rsid w:val="000424CD"/>
    <w:rsid w:val="000433AD"/>
    <w:rsid w:val="00043FCD"/>
    <w:rsid w:val="0004401A"/>
    <w:rsid w:val="0004457E"/>
    <w:rsid w:val="00046075"/>
    <w:rsid w:val="00046EEB"/>
    <w:rsid w:val="000470B8"/>
    <w:rsid w:val="00047BE3"/>
    <w:rsid w:val="00047F2E"/>
    <w:rsid w:val="00050949"/>
    <w:rsid w:val="00050A0B"/>
    <w:rsid w:val="00050D2A"/>
    <w:rsid w:val="00051F03"/>
    <w:rsid w:val="00053B3F"/>
    <w:rsid w:val="00054020"/>
    <w:rsid w:val="00054BF6"/>
    <w:rsid w:val="00054EA5"/>
    <w:rsid w:val="000554EE"/>
    <w:rsid w:val="00056C11"/>
    <w:rsid w:val="000630BB"/>
    <w:rsid w:val="00063164"/>
    <w:rsid w:val="000638A4"/>
    <w:rsid w:val="00063B2E"/>
    <w:rsid w:val="00063BAD"/>
    <w:rsid w:val="000645ED"/>
    <w:rsid w:val="00067695"/>
    <w:rsid w:val="00071FDD"/>
    <w:rsid w:val="00073150"/>
    <w:rsid w:val="000731EE"/>
    <w:rsid w:val="000737FA"/>
    <w:rsid w:val="00073838"/>
    <w:rsid w:val="00073B1C"/>
    <w:rsid w:val="00073F7C"/>
    <w:rsid w:val="0007420F"/>
    <w:rsid w:val="00074800"/>
    <w:rsid w:val="000759A4"/>
    <w:rsid w:val="0007609C"/>
    <w:rsid w:val="0007695A"/>
    <w:rsid w:val="00077378"/>
    <w:rsid w:val="00081B3B"/>
    <w:rsid w:val="000836EE"/>
    <w:rsid w:val="00083BFC"/>
    <w:rsid w:val="000852B1"/>
    <w:rsid w:val="000855B6"/>
    <w:rsid w:val="00085DFC"/>
    <w:rsid w:val="000865E9"/>
    <w:rsid w:val="000900BE"/>
    <w:rsid w:val="000901B8"/>
    <w:rsid w:val="0009058F"/>
    <w:rsid w:val="00090EE3"/>
    <w:rsid w:val="000913F3"/>
    <w:rsid w:val="00092010"/>
    <w:rsid w:val="00092948"/>
    <w:rsid w:val="00092E15"/>
    <w:rsid w:val="00094A0C"/>
    <w:rsid w:val="0009505E"/>
    <w:rsid w:val="00095649"/>
    <w:rsid w:val="00096452"/>
    <w:rsid w:val="000976F2"/>
    <w:rsid w:val="000A05D0"/>
    <w:rsid w:val="000A0C59"/>
    <w:rsid w:val="000A1008"/>
    <w:rsid w:val="000A4A65"/>
    <w:rsid w:val="000A6AB3"/>
    <w:rsid w:val="000A707F"/>
    <w:rsid w:val="000B0D83"/>
    <w:rsid w:val="000B23E1"/>
    <w:rsid w:val="000B3597"/>
    <w:rsid w:val="000B7604"/>
    <w:rsid w:val="000B76A1"/>
    <w:rsid w:val="000C09EA"/>
    <w:rsid w:val="000C2ED3"/>
    <w:rsid w:val="000C41C9"/>
    <w:rsid w:val="000C77C5"/>
    <w:rsid w:val="000C7CA4"/>
    <w:rsid w:val="000D13E2"/>
    <w:rsid w:val="000D2AEC"/>
    <w:rsid w:val="000D312F"/>
    <w:rsid w:val="000D4777"/>
    <w:rsid w:val="000D5868"/>
    <w:rsid w:val="000D7695"/>
    <w:rsid w:val="000D7ED8"/>
    <w:rsid w:val="000E160D"/>
    <w:rsid w:val="000E6993"/>
    <w:rsid w:val="000F022D"/>
    <w:rsid w:val="000F0DA7"/>
    <w:rsid w:val="000F12B7"/>
    <w:rsid w:val="000F2515"/>
    <w:rsid w:val="000F3E7C"/>
    <w:rsid w:val="000F4352"/>
    <w:rsid w:val="000F47CE"/>
    <w:rsid w:val="000F65B1"/>
    <w:rsid w:val="000F7BEE"/>
    <w:rsid w:val="00100C3D"/>
    <w:rsid w:val="00100F7E"/>
    <w:rsid w:val="001023CD"/>
    <w:rsid w:val="00104D16"/>
    <w:rsid w:val="00104E4D"/>
    <w:rsid w:val="001051FF"/>
    <w:rsid w:val="001077EA"/>
    <w:rsid w:val="00107904"/>
    <w:rsid w:val="00110A3C"/>
    <w:rsid w:val="00111BFA"/>
    <w:rsid w:val="00112703"/>
    <w:rsid w:val="001136A2"/>
    <w:rsid w:val="00113955"/>
    <w:rsid w:val="00113D21"/>
    <w:rsid w:val="0011408E"/>
    <w:rsid w:val="00114EFA"/>
    <w:rsid w:val="001151AF"/>
    <w:rsid w:val="001161BB"/>
    <w:rsid w:val="001162EA"/>
    <w:rsid w:val="0011659C"/>
    <w:rsid w:val="00117A02"/>
    <w:rsid w:val="0012125B"/>
    <w:rsid w:val="00121361"/>
    <w:rsid w:val="001224AA"/>
    <w:rsid w:val="0012279F"/>
    <w:rsid w:val="00123AA0"/>
    <w:rsid w:val="00123E32"/>
    <w:rsid w:val="00124EE5"/>
    <w:rsid w:val="00125024"/>
    <w:rsid w:val="001255D2"/>
    <w:rsid w:val="00127B64"/>
    <w:rsid w:val="00127E18"/>
    <w:rsid w:val="00130635"/>
    <w:rsid w:val="00130DB2"/>
    <w:rsid w:val="001315EB"/>
    <w:rsid w:val="00133A8F"/>
    <w:rsid w:val="0013414D"/>
    <w:rsid w:val="00134A2E"/>
    <w:rsid w:val="001356FF"/>
    <w:rsid w:val="00135AA9"/>
    <w:rsid w:val="0013796A"/>
    <w:rsid w:val="00140CB2"/>
    <w:rsid w:val="00140D6A"/>
    <w:rsid w:val="00140DB0"/>
    <w:rsid w:val="00141B26"/>
    <w:rsid w:val="00141C72"/>
    <w:rsid w:val="00142B2B"/>
    <w:rsid w:val="001445F5"/>
    <w:rsid w:val="0014652D"/>
    <w:rsid w:val="00151306"/>
    <w:rsid w:val="001518F8"/>
    <w:rsid w:val="00151982"/>
    <w:rsid w:val="001529A8"/>
    <w:rsid w:val="00152A59"/>
    <w:rsid w:val="00152D74"/>
    <w:rsid w:val="00153685"/>
    <w:rsid w:val="001537E6"/>
    <w:rsid w:val="00153C55"/>
    <w:rsid w:val="001540FF"/>
    <w:rsid w:val="0015461D"/>
    <w:rsid w:val="001546B2"/>
    <w:rsid w:val="00154F92"/>
    <w:rsid w:val="0015527E"/>
    <w:rsid w:val="00155310"/>
    <w:rsid w:val="00155A86"/>
    <w:rsid w:val="001568D0"/>
    <w:rsid w:val="00157ACD"/>
    <w:rsid w:val="0016098A"/>
    <w:rsid w:val="00165812"/>
    <w:rsid w:val="00165BF5"/>
    <w:rsid w:val="0016613F"/>
    <w:rsid w:val="00166460"/>
    <w:rsid w:val="0016666E"/>
    <w:rsid w:val="0017068F"/>
    <w:rsid w:val="00173EE1"/>
    <w:rsid w:val="001764D9"/>
    <w:rsid w:val="0017751E"/>
    <w:rsid w:val="00177AD3"/>
    <w:rsid w:val="0018244D"/>
    <w:rsid w:val="001824E8"/>
    <w:rsid w:val="001825A6"/>
    <w:rsid w:val="00182DA5"/>
    <w:rsid w:val="00184A77"/>
    <w:rsid w:val="00184C08"/>
    <w:rsid w:val="00184FA9"/>
    <w:rsid w:val="00184FC1"/>
    <w:rsid w:val="001855F9"/>
    <w:rsid w:val="0018655C"/>
    <w:rsid w:val="00186A03"/>
    <w:rsid w:val="00187BB0"/>
    <w:rsid w:val="00190C71"/>
    <w:rsid w:val="00190EB5"/>
    <w:rsid w:val="001916C2"/>
    <w:rsid w:val="00191998"/>
    <w:rsid w:val="00193038"/>
    <w:rsid w:val="0019423B"/>
    <w:rsid w:val="001943F2"/>
    <w:rsid w:val="00194D5B"/>
    <w:rsid w:val="00195845"/>
    <w:rsid w:val="001A0413"/>
    <w:rsid w:val="001A2339"/>
    <w:rsid w:val="001A2635"/>
    <w:rsid w:val="001A2662"/>
    <w:rsid w:val="001A4373"/>
    <w:rsid w:val="001A5540"/>
    <w:rsid w:val="001A5996"/>
    <w:rsid w:val="001A67FA"/>
    <w:rsid w:val="001A6AFB"/>
    <w:rsid w:val="001A721D"/>
    <w:rsid w:val="001A74E2"/>
    <w:rsid w:val="001B07B9"/>
    <w:rsid w:val="001B0B31"/>
    <w:rsid w:val="001B1009"/>
    <w:rsid w:val="001B233C"/>
    <w:rsid w:val="001B3D24"/>
    <w:rsid w:val="001B3F9A"/>
    <w:rsid w:val="001B433C"/>
    <w:rsid w:val="001B4F13"/>
    <w:rsid w:val="001B5654"/>
    <w:rsid w:val="001B6334"/>
    <w:rsid w:val="001B64E1"/>
    <w:rsid w:val="001B6AA0"/>
    <w:rsid w:val="001B7BB2"/>
    <w:rsid w:val="001B7CC3"/>
    <w:rsid w:val="001C01F3"/>
    <w:rsid w:val="001C20D5"/>
    <w:rsid w:val="001C213B"/>
    <w:rsid w:val="001C226E"/>
    <w:rsid w:val="001C2593"/>
    <w:rsid w:val="001C2ACE"/>
    <w:rsid w:val="001C56AE"/>
    <w:rsid w:val="001C6058"/>
    <w:rsid w:val="001C6FEB"/>
    <w:rsid w:val="001C7819"/>
    <w:rsid w:val="001D0FA3"/>
    <w:rsid w:val="001D1E1A"/>
    <w:rsid w:val="001D4D66"/>
    <w:rsid w:val="001D69B9"/>
    <w:rsid w:val="001E01D4"/>
    <w:rsid w:val="001E0BE2"/>
    <w:rsid w:val="001E2320"/>
    <w:rsid w:val="001E258F"/>
    <w:rsid w:val="001E2A9A"/>
    <w:rsid w:val="001E2C45"/>
    <w:rsid w:val="001E37B6"/>
    <w:rsid w:val="001E3EBD"/>
    <w:rsid w:val="001E43CF"/>
    <w:rsid w:val="001E60EE"/>
    <w:rsid w:val="001E65EF"/>
    <w:rsid w:val="001E6E05"/>
    <w:rsid w:val="001F0735"/>
    <w:rsid w:val="001F0C96"/>
    <w:rsid w:val="001F119F"/>
    <w:rsid w:val="001F1A2B"/>
    <w:rsid w:val="001F1EDF"/>
    <w:rsid w:val="001F2222"/>
    <w:rsid w:val="001F3D1C"/>
    <w:rsid w:val="001F60C4"/>
    <w:rsid w:val="001F611C"/>
    <w:rsid w:val="001F6903"/>
    <w:rsid w:val="001F6C5B"/>
    <w:rsid w:val="00200303"/>
    <w:rsid w:val="00202E4B"/>
    <w:rsid w:val="00204EE2"/>
    <w:rsid w:val="00205120"/>
    <w:rsid w:val="00205400"/>
    <w:rsid w:val="00205ADE"/>
    <w:rsid w:val="00205D1D"/>
    <w:rsid w:val="0020703C"/>
    <w:rsid w:val="002079AF"/>
    <w:rsid w:val="00207FA1"/>
    <w:rsid w:val="00210178"/>
    <w:rsid w:val="00210AD5"/>
    <w:rsid w:val="002126D8"/>
    <w:rsid w:val="00213113"/>
    <w:rsid w:val="00215370"/>
    <w:rsid w:val="00215A97"/>
    <w:rsid w:val="002164C7"/>
    <w:rsid w:val="0021694C"/>
    <w:rsid w:val="00216E59"/>
    <w:rsid w:val="00216E5E"/>
    <w:rsid w:val="0022023C"/>
    <w:rsid w:val="002209ED"/>
    <w:rsid w:val="0022124E"/>
    <w:rsid w:val="00222127"/>
    <w:rsid w:val="002222B9"/>
    <w:rsid w:val="00222621"/>
    <w:rsid w:val="00223B0B"/>
    <w:rsid w:val="002242C9"/>
    <w:rsid w:val="00224853"/>
    <w:rsid w:val="0022488B"/>
    <w:rsid w:val="002248F2"/>
    <w:rsid w:val="00225A43"/>
    <w:rsid w:val="00225FBA"/>
    <w:rsid w:val="002262E2"/>
    <w:rsid w:val="0022791F"/>
    <w:rsid w:val="00227F27"/>
    <w:rsid w:val="00230879"/>
    <w:rsid w:val="00230BEF"/>
    <w:rsid w:val="002310F3"/>
    <w:rsid w:val="00232C49"/>
    <w:rsid w:val="00232C79"/>
    <w:rsid w:val="00232CF6"/>
    <w:rsid w:val="002338C9"/>
    <w:rsid w:val="00233BAB"/>
    <w:rsid w:val="002348A5"/>
    <w:rsid w:val="002348AD"/>
    <w:rsid w:val="00234AE2"/>
    <w:rsid w:val="00235E13"/>
    <w:rsid w:val="0023694B"/>
    <w:rsid w:val="00236F42"/>
    <w:rsid w:val="00237101"/>
    <w:rsid w:val="00237774"/>
    <w:rsid w:val="00241D3F"/>
    <w:rsid w:val="00241E6B"/>
    <w:rsid w:val="002431EF"/>
    <w:rsid w:val="00245C60"/>
    <w:rsid w:val="002467D4"/>
    <w:rsid w:val="00247077"/>
    <w:rsid w:val="00247158"/>
    <w:rsid w:val="002474CE"/>
    <w:rsid w:val="00250252"/>
    <w:rsid w:val="00251AA9"/>
    <w:rsid w:val="00251F6B"/>
    <w:rsid w:val="00252878"/>
    <w:rsid w:val="00252AD4"/>
    <w:rsid w:val="00252D50"/>
    <w:rsid w:val="00253408"/>
    <w:rsid w:val="002538B4"/>
    <w:rsid w:val="002538DD"/>
    <w:rsid w:val="002544DF"/>
    <w:rsid w:val="00254579"/>
    <w:rsid w:val="002546B1"/>
    <w:rsid w:val="00254989"/>
    <w:rsid w:val="00255FBC"/>
    <w:rsid w:val="0025642C"/>
    <w:rsid w:val="00256FA3"/>
    <w:rsid w:val="0026105D"/>
    <w:rsid w:val="002614D0"/>
    <w:rsid w:val="00262454"/>
    <w:rsid w:val="00262781"/>
    <w:rsid w:val="00263E55"/>
    <w:rsid w:val="002659A6"/>
    <w:rsid w:val="00265EE9"/>
    <w:rsid w:val="00266653"/>
    <w:rsid w:val="0026688F"/>
    <w:rsid w:val="0027130B"/>
    <w:rsid w:val="0027262C"/>
    <w:rsid w:val="002727CF"/>
    <w:rsid w:val="002755C1"/>
    <w:rsid w:val="00275607"/>
    <w:rsid w:val="0027624D"/>
    <w:rsid w:val="002775E1"/>
    <w:rsid w:val="0028061B"/>
    <w:rsid w:val="002829EC"/>
    <w:rsid w:val="00282AB5"/>
    <w:rsid w:val="00282F77"/>
    <w:rsid w:val="002837F4"/>
    <w:rsid w:val="00284CBD"/>
    <w:rsid w:val="00286E3B"/>
    <w:rsid w:val="00287311"/>
    <w:rsid w:val="002900D2"/>
    <w:rsid w:val="00290D60"/>
    <w:rsid w:val="00290FDA"/>
    <w:rsid w:val="00291E52"/>
    <w:rsid w:val="00292AB5"/>
    <w:rsid w:val="00292FA3"/>
    <w:rsid w:val="0029314D"/>
    <w:rsid w:val="002938AC"/>
    <w:rsid w:val="00293ABB"/>
    <w:rsid w:val="002940DD"/>
    <w:rsid w:val="00297C99"/>
    <w:rsid w:val="00297E0A"/>
    <w:rsid w:val="002A0C7B"/>
    <w:rsid w:val="002A3B39"/>
    <w:rsid w:val="002A3F28"/>
    <w:rsid w:val="002A49E6"/>
    <w:rsid w:val="002A4B2C"/>
    <w:rsid w:val="002A5825"/>
    <w:rsid w:val="002A61E6"/>
    <w:rsid w:val="002A69C8"/>
    <w:rsid w:val="002A701D"/>
    <w:rsid w:val="002A7445"/>
    <w:rsid w:val="002A79A6"/>
    <w:rsid w:val="002B0CD5"/>
    <w:rsid w:val="002B3D21"/>
    <w:rsid w:val="002B3DC3"/>
    <w:rsid w:val="002B4298"/>
    <w:rsid w:val="002B4BD7"/>
    <w:rsid w:val="002B56E0"/>
    <w:rsid w:val="002B6417"/>
    <w:rsid w:val="002B6599"/>
    <w:rsid w:val="002B74D2"/>
    <w:rsid w:val="002C1135"/>
    <w:rsid w:val="002C1805"/>
    <w:rsid w:val="002C1C88"/>
    <w:rsid w:val="002C3540"/>
    <w:rsid w:val="002C4A9E"/>
    <w:rsid w:val="002C4F10"/>
    <w:rsid w:val="002C4FF6"/>
    <w:rsid w:val="002C55E7"/>
    <w:rsid w:val="002C61EA"/>
    <w:rsid w:val="002C6204"/>
    <w:rsid w:val="002C660B"/>
    <w:rsid w:val="002C6FE2"/>
    <w:rsid w:val="002C7658"/>
    <w:rsid w:val="002D009A"/>
    <w:rsid w:val="002D25CD"/>
    <w:rsid w:val="002D350E"/>
    <w:rsid w:val="002D4854"/>
    <w:rsid w:val="002D4C96"/>
    <w:rsid w:val="002D6D64"/>
    <w:rsid w:val="002D6FB4"/>
    <w:rsid w:val="002D7862"/>
    <w:rsid w:val="002E1B27"/>
    <w:rsid w:val="002E263E"/>
    <w:rsid w:val="002E2E1E"/>
    <w:rsid w:val="002E41C2"/>
    <w:rsid w:val="002E42ED"/>
    <w:rsid w:val="002E5A8F"/>
    <w:rsid w:val="002E667C"/>
    <w:rsid w:val="002E6AE4"/>
    <w:rsid w:val="002E70AE"/>
    <w:rsid w:val="002F0296"/>
    <w:rsid w:val="002F066C"/>
    <w:rsid w:val="002F0705"/>
    <w:rsid w:val="002F0F1B"/>
    <w:rsid w:val="002F1953"/>
    <w:rsid w:val="002F289B"/>
    <w:rsid w:val="002F2BF3"/>
    <w:rsid w:val="002F3049"/>
    <w:rsid w:val="002F480F"/>
    <w:rsid w:val="002F4AB4"/>
    <w:rsid w:val="002F5DAE"/>
    <w:rsid w:val="002F5E24"/>
    <w:rsid w:val="002F5F31"/>
    <w:rsid w:val="002F6570"/>
    <w:rsid w:val="002F6F75"/>
    <w:rsid w:val="00300345"/>
    <w:rsid w:val="003008FF"/>
    <w:rsid w:val="00301335"/>
    <w:rsid w:val="00301D6C"/>
    <w:rsid w:val="003023B1"/>
    <w:rsid w:val="0030280A"/>
    <w:rsid w:val="00302CC9"/>
    <w:rsid w:val="003032D9"/>
    <w:rsid w:val="00303764"/>
    <w:rsid w:val="00304CFD"/>
    <w:rsid w:val="003051FD"/>
    <w:rsid w:val="00306797"/>
    <w:rsid w:val="0031060D"/>
    <w:rsid w:val="00312E98"/>
    <w:rsid w:val="00313425"/>
    <w:rsid w:val="00313A99"/>
    <w:rsid w:val="00314E35"/>
    <w:rsid w:val="0031569B"/>
    <w:rsid w:val="00315EFB"/>
    <w:rsid w:val="00317D3E"/>
    <w:rsid w:val="0032000A"/>
    <w:rsid w:val="0032105B"/>
    <w:rsid w:val="003211EC"/>
    <w:rsid w:val="00321F85"/>
    <w:rsid w:val="0032204E"/>
    <w:rsid w:val="0032299C"/>
    <w:rsid w:val="0032354D"/>
    <w:rsid w:val="00323551"/>
    <w:rsid w:val="00324BC3"/>
    <w:rsid w:val="003254EE"/>
    <w:rsid w:val="003256BD"/>
    <w:rsid w:val="00327343"/>
    <w:rsid w:val="003275F3"/>
    <w:rsid w:val="003301E8"/>
    <w:rsid w:val="003333A7"/>
    <w:rsid w:val="00335581"/>
    <w:rsid w:val="003360CC"/>
    <w:rsid w:val="003362FF"/>
    <w:rsid w:val="00340567"/>
    <w:rsid w:val="00341CC2"/>
    <w:rsid w:val="0034356D"/>
    <w:rsid w:val="00344122"/>
    <w:rsid w:val="0034638C"/>
    <w:rsid w:val="00346A69"/>
    <w:rsid w:val="00347C3B"/>
    <w:rsid w:val="00347D50"/>
    <w:rsid w:val="00350805"/>
    <w:rsid w:val="00350CE8"/>
    <w:rsid w:val="00351B2A"/>
    <w:rsid w:val="00351C5B"/>
    <w:rsid w:val="0035262C"/>
    <w:rsid w:val="0035310C"/>
    <w:rsid w:val="0035347F"/>
    <w:rsid w:val="00353A6A"/>
    <w:rsid w:val="00353BF5"/>
    <w:rsid w:val="00354339"/>
    <w:rsid w:val="0035449B"/>
    <w:rsid w:val="00356C29"/>
    <w:rsid w:val="0035759C"/>
    <w:rsid w:val="00357E8A"/>
    <w:rsid w:val="00360B71"/>
    <w:rsid w:val="00361D38"/>
    <w:rsid w:val="00361E96"/>
    <w:rsid w:val="003631F4"/>
    <w:rsid w:val="00365013"/>
    <w:rsid w:val="00366D96"/>
    <w:rsid w:val="00366F5C"/>
    <w:rsid w:val="0036789D"/>
    <w:rsid w:val="0037058F"/>
    <w:rsid w:val="003712B9"/>
    <w:rsid w:val="00371602"/>
    <w:rsid w:val="003717BE"/>
    <w:rsid w:val="00372F06"/>
    <w:rsid w:val="0037373E"/>
    <w:rsid w:val="0037417C"/>
    <w:rsid w:val="0037725D"/>
    <w:rsid w:val="00377708"/>
    <w:rsid w:val="003778BE"/>
    <w:rsid w:val="00377EEF"/>
    <w:rsid w:val="003825D5"/>
    <w:rsid w:val="003830C3"/>
    <w:rsid w:val="003832FE"/>
    <w:rsid w:val="00383516"/>
    <w:rsid w:val="00384B0D"/>
    <w:rsid w:val="00386A62"/>
    <w:rsid w:val="00387688"/>
    <w:rsid w:val="00390200"/>
    <w:rsid w:val="00390210"/>
    <w:rsid w:val="00390EA0"/>
    <w:rsid w:val="00391207"/>
    <w:rsid w:val="003924D2"/>
    <w:rsid w:val="003928F1"/>
    <w:rsid w:val="00393C3B"/>
    <w:rsid w:val="003967AF"/>
    <w:rsid w:val="003967B7"/>
    <w:rsid w:val="00396EFA"/>
    <w:rsid w:val="00397A5F"/>
    <w:rsid w:val="003A09A8"/>
    <w:rsid w:val="003A0BD3"/>
    <w:rsid w:val="003A28BE"/>
    <w:rsid w:val="003A332C"/>
    <w:rsid w:val="003A3338"/>
    <w:rsid w:val="003A6CB0"/>
    <w:rsid w:val="003A74F4"/>
    <w:rsid w:val="003B097F"/>
    <w:rsid w:val="003B2C88"/>
    <w:rsid w:val="003B2F67"/>
    <w:rsid w:val="003B37BE"/>
    <w:rsid w:val="003B4849"/>
    <w:rsid w:val="003B4EA1"/>
    <w:rsid w:val="003B5AD3"/>
    <w:rsid w:val="003B5D75"/>
    <w:rsid w:val="003B76EA"/>
    <w:rsid w:val="003B7B50"/>
    <w:rsid w:val="003B7C54"/>
    <w:rsid w:val="003C3DC6"/>
    <w:rsid w:val="003C3E94"/>
    <w:rsid w:val="003C4191"/>
    <w:rsid w:val="003C4DEB"/>
    <w:rsid w:val="003C53E3"/>
    <w:rsid w:val="003C5DB3"/>
    <w:rsid w:val="003C63B7"/>
    <w:rsid w:val="003C71EF"/>
    <w:rsid w:val="003D0062"/>
    <w:rsid w:val="003D02CE"/>
    <w:rsid w:val="003D04A6"/>
    <w:rsid w:val="003D1820"/>
    <w:rsid w:val="003D2D63"/>
    <w:rsid w:val="003D411A"/>
    <w:rsid w:val="003D48A3"/>
    <w:rsid w:val="003D64C5"/>
    <w:rsid w:val="003D6ECC"/>
    <w:rsid w:val="003E09A3"/>
    <w:rsid w:val="003E130C"/>
    <w:rsid w:val="003E1A4B"/>
    <w:rsid w:val="003E2ADF"/>
    <w:rsid w:val="003E2EA1"/>
    <w:rsid w:val="003E309A"/>
    <w:rsid w:val="003E3A3F"/>
    <w:rsid w:val="003E692E"/>
    <w:rsid w:val="003E6BFE"/>
    <w:rsid w:val="003E6DC2"/>
    <w:rsid w:val="003E75CD"/>
    <w:rsid w:val="003F0F08"/>
    <w:rsid w:val="003F1920"/>
    <w:rsid w:val="003F1CE5"/>
    <w:rsid w:val="003F2620"/>
    <w:rsid w:val="003F4063"/>
    <w:rsid w:val="003F4B28"/>
    <w:rsid w:val="003F4B29"/>
    <w:rsid w:val="003F5AD4"/>
    <w:rsid w:val="003F6867"/>
    <w:rsid w:val="003F6DBA"/>
    <w:rsid w:val="003F7522"/>
    <w:rsid w:val="00400227"/>
    <w:rsid w:val="00401D68"/>
    <w:rsid w:val="00402220"/>
    <w:rsid w:val="00402A03"/>
    <w:rsid w:val="00403043"/>
    <w:rsid w:val="00403AC9"/>
    <w:rsid w:val="00405ED2"/>
    <w:rsid w:val="0040633F"/>
    <w:rsid w:val="00406CDE"/>
    <w:rsid w:val="00406D9C"/>
    <w:rsid w:val="00406DB7"/>
    <w:rsid w:val="0040753B"/>
    <w:rsid w:val="0040762E"/>
    <w:rsid w:val="004100AE"/>
    <w:rsid w:val="00410159"/>
    <w:rsid w:val="00411A3D"/>
    <w:rsid w:val="00411B16"/>
    <w:rsid w:val="004123D9"/>
    <w:rsid w:val="004130A0"/>
    <w:rsid w:val="00413E30"/>
    <w:rsid w:val="00415DC8"/>
    <w:rsid w:val="004165E5"/>
    <w:rsid w:val="0041698B"/>
    <w:rsid w:val="00416E70"/>
    <w:rsid w:val="00420477"/>
    <w:rsid w:val="004213D9"/>
    <w:rsid w:val="00421461"/>
    <w:rsid w:val="0042181F"/>
    <w:rsid w:val="00423D3A"/>
    <w:rsid w:val="00424291"/>
    <w:rsid w:val="00425444"/>
    <w:rsid w:val="004276B3"/>
    <w:rsid w:val="00430B39"/>
    <w:rsid w:val="004318D7"/>
    <w:rsid w:val="00431E77"/>
    <w:rsid w:val="00432289"/>
    <w:rsid w:val="004337AA"/>
    <w:rsid w:val="00434709"/>
    <w:rsid w:val="004348C9"/>
    <w:rsid w:val="00435085"/>
    <w:rsid w:val="00436097"/>
    <w:rsid w:val="00436154"/>
    <w:rsid w:val="00436359"/>
    <w:rsid w:val="0043656C"/>
    <w:rsid w:val="00441477"/>
    <w:rsid w:val="00441495"/>
    <w:rsid w:val="00441E32"/>
    <w:rsid w:val="004426F3"/>
    <w:rsid w:val="00443307"/>
    <w:rsid w:val="00443351"/>
    <w:rsid w:val="004438F1"/>
    <w:rsid w:val="0044490D"/>
    <w:rsid w:val="004450C3"/>
    <w:rsid w:val="00447233"/>
    <w:rsid w:val="00447A5D"/>
    <w:rsid w:val="004513B9"/>
    <w:rsid w:val="004522C7"/>
    <w:rsid w:val="00452990"/>
    <w:rsid w:val="00452DEE"/>
    <w:rsid w:val="00452E01"/>
    <w:rsid w:val="0045337A"/>
    <w:rsid w:val="004533D0"/>
    <w:rsid w:val="00453AF3"/>
    <w:rsid w:val="00454420"/>
    <w:rsid w:val="00454A42"/>
    <w:rsid w:val="004550A7"/>
    <w:rsid w:val="004567A5"/>
    <w:rsid w:val="0045693A"/>
    <w:rsid w:val="0045712D"/>
    <w:rsid w:val="00457449"/>
    <w:rsid w:val="00457873"/>
    <w:rsid w:val="004605AE"/>
    <w:rsid w:val="004614F5"/>
    <w:rsid w:val="00462178"/>
    <w:rsid w:val="00465291"/>
    <w:rsid w:val="00465B8F"/>
    <w:rsid w:val="004665EC"/>
    <w:rsid w:val="00466ADE"/>
    <w:rsid w:val="00467129"/>
    <w:rsid w:val="00467AB1"/>
    <w:rsid w:val="0047089E"/>
    <w:rsid w:val="00471714"/>
    <w:rsid w:val="00472A46"/>
    <w:rsid w:val="004755D1"/>
    <w:rsid w:val="0047583E"/>
    <w:rsid w:val="00475E30"/>
    <w:rsid w:val="0047655A"/>
    <w:rsid w:val="004772E8"/>
    <w:rsid w:val="0047755C"/>
    <w:rsid w:val="00481661"/>
    <w:rsid w:val="004825D3"/>
    <w:rsid w:val="00482C7C"/>
    <w:rsid w:val="00483437"/>
    <w:rsid w:val="00483D63"/>
    <w:rsid w:val="004846E0"/>
    <w:rsid w:val="00484744"/>
    <w:rsid w:val="00484EED"/>
    <w:rsid w:val="004855BC"/>
    <w:rsid w:val="004863CE"/>
    <w:rsid w:val="0048698D"/>
    <w:rsid w:val="0049085E"/>
    <w:rsid w:val="00491D79"/>
    <w:rsid w:val="00494067"/>
    <w:rsid w:val="004950E1"/>
    <w:rsid w:val="0049576C"/>
    <w:rsid w:val="00495A7C"/>
    <w:rsid w:val="00495B0D"/>
    <w:rsid w:val="004969D4"/>
    <w:rsid w:val="004A0978"/>
    <w:rsid w:val="004A0A02"/>
    <w:rsid w:val="004A0C29"/>
    <w:rsid w:val="004A168C"/>
    <w:rsid w:val="004A1A8F"/>
    <w:rsid w:val="004A248A"/>
    <w:rsid w:val="004A3834"/>
    <w:rsid w:val="004A3A5A"/>
    <w:rsid w:val="004A4329"/>
    <w:rsid w:val="004A4CA6"/>
    <w:rsid w:val="004A669A"/>
    <w:rsid w:val="004A7D79"/>
    <w:rsid w:val="004B061C"/>
    <w:rsid w:val="004B0B00"/>
    <w:rsid w:val="004B1F0D"/>
    <w:rsid w:val="004B3728"/>
    <w:rsid w:val="004B652F"/>
    <w:rsid w:val="004B6768"/>
    <w:rsid w:val="004B7A9A"/>
    <w:rsid w:val="004C0675"/>
    <w:rsid w:val="004C0E31"/>
    <w:rsid w:val="004C26BA"/>
    <w:rsid w:val="004C2937"/>
    <w:rsid w:val="004C2BBB"/>
    <w:rsid w:val="004C3E9F"/>
    <w:rsid w:val="004C78BB"/>
    <w:rsid w:val="004D0091"/>
    <w:rsid w:val="004D0F37"/>
    <w:rsid w:val="004D15A3"/>
    <w:rsid w:val="004D1BB4"/>
    <w:rsid w:val="004D1C37"/>
    <w:rsid w:val="004D25C4"/>
    <w:rsid w:val="004D2835"/>
    <w:rsid w:val="004D3658"/>
    <w:rsid w:val="004D3DCF"/>
    <w:rsid w:val="004D7D1A"/>
    <w:rsid w:val="004E1574"/>
    <w:rsid w:val="004E32B3"/>
    <w:rsid w:val="004E3D25"/>
    <w:rsid w:val="004E6078"/>
    <w:rsid w:val="004E7BBF"/>
    <w:rsid w:val="004F01EF"/>
    <w:rsid w:val="004F0A9C"/>
    <w:rsid w:val="004F0B87"/>
    <w:rsid w:val="004F19F5"/>
    <w:rsid w:val="004F299A"/>
    <w:rsid w:val="004F2F61"/>
    <w:rsid w:val="004F3535"/>
    <w:rsid w:val="004F37F3"/>
    <w:rsid w:val="004F3BAA"/>
    <w:rsid w:val="004F3C38"/>
    <w:rsid w:val="004F5324"/>
    <w:rsid w:val="004F5FCC"/>
    <w:rsid w:val="004F6D4B"/>
    <w:rsid w:val="004F7091"/>
    <w:rsid w:val="0050021B"/>
    <w:rsid w:val="005003F3"/>
    <w:rsid w:val="005007B0"/>
    <w:rsid w:val="00500C88"/>
    <w:rsid w:val="00500F72"/>
    <w:rsid w:val="00501340"/>
    <w:rsid w:val="00502959"/>
    <w:rsid w:val="005029EF"/>
    <w:rsid w:val="00502C05"/>
    <w:rsid w:val="0050398E"/>
    <w:rsid w:val="00504A88"/>
    <w:rsid w:val="00504C2C"/>
    <w:rsid w:val="00505DF7"/>
    <w:rsid w:val="00506DA8"/>
    <w:rsid w:val="005122C7"/>
    <w:rsid w:val="005130CC"/>
    <w:rsid w:val="005141D3"/>
    <w:rsid w:val="00514B28"/>
    <w:rsid w:val="005151C1"/>
    <w:rsid w:val="00520872"/>
    <w:rsid w:val="00521A6A"/>
    <w:rsid w:val="0052227F"/>
    <w:rsid w:val="005227F3"/>
    <w:rsid w:val="00522F5B"/>
    <w:rsid w:val="005246C1"/>
    <w:rsid w:val="00524A93"/>
    <w:rsid w:val="00524DAC"/>
    <w:rsid w:val="005250B3"/>
    <w:rsid w:val="0052534F"/>
    <w:rsid w:val="0052598A"/>
    <w:rsid w:val="00526554"/>
    <w:rsid w:val="00526696"/>
    <w:rsid w:val="005273CB"/>
    <w:rsid w:val="00530846"/>
    <w:rsid w:val="00532F41"/>
    <w:rsid w:val="00533D6B"/>
    <w:rsid w:val="0053515B"/>
    <w:rsid w:val="00535466"/>
    <w:rsid w:val="005356AD"/>
    <w:rsid w:val="005358F6"/>
    <w:rsid w:val="00535CFD"/>
    <w:rsid w:val="005419B4"/>
    <w:rsid w:val="005419BC"/>
    <w:rsid w:val="00542DF7"/>
    <w:rsid w:val="0054377E"/>
    <w:rsid w:val="0054596E"/>
    <w:rsid w:val="00546BB1"/>
    <w:rsid w:val="00546DA6"/>
    <w:rsid w:val="005473C9"/>
    <w:rsid w:val="0055119D"/>
    <w:rsid w:val="00551905"/>
    <w:rsid w:val="00552394"/>
    <w:rsid w:val="0055433F"/>
    <w:rsid w:val="00555310"/>
    <w:rsid w:val="00556AFF"/>
    <w:rsid w:val="00556F31"/>
    <w:rsid w:val="00557370"/>
    <w:rsid w:val="00557A23"/>
    <w:rsid w:val="0056036A"/>
    <w:rsid w:val="00560784"/>
    <w:rsid w:val="005615F4"/>
    <w:rsid w:val="00561872"/>
    <w:rsid w:val="005619A2"/>
    <w:rsid w:val="00561EFA"/>
    <w:rsid w:val="005629D2"/>
    <w:rsid w:val="0056339D"/>
    <w:rsid w:val="00563482"/>
    <w:rsid w:val="00564F7B"/>
    <w:rsid w:val="00565872"/>
    <w:rsid w:val="0056694E"/>
    <w:rsid w:val="00567B6E"/>
    <w:rsid w:val="00567D85"/>
    <w:rsid w:val="005712AA"/>
    <w:rsid w:val="00571696"/>
    <w:rsid w:val="00571CB7"/>
    <w:rsid w:val="00572F81"/>
    <w:rsid w:val="005746AD"/>
    <w:rsid w:val="00574978"/>
    <w:rsid w:val="00574D17"/>
    <w:rsid w:val="00575BD2"/>
    <w:rsid w:val="00576BE9"/>
    <w:rsid w:val="00577199"/>
    <w:rsid w:val="005803A1"/>
    <w:rsid w:val="00582641"/>
    <w:rsid w:val="00582BC9"/>
    <w:rsid w:val="00583059"/>
    <w:rsid w:val="00584088"/>
    <w:rsid w:val="0058461C"/>
    <w:rsid w:val="00584C47"/>
    <w:rsid w:val="0058516D"/>
    <w:rsid w:val="00586048"/>
    <w:rsid w:val="00586A77"/>
    <w:rsid w:val="005874E2"/>
    <w:rsid w:val="00587602"/>
    <w:rsid w:val="00587E8C"/>
    <w:rsid w:val="00590661"/>
    <w:rsid w:val="00590BF9"/>
    <w:rsid w:val="00590E71"/>
    <w:rsid w:val="00592216"/>
    <w:rsid w:val="005924F1"/>
    <w:rsid w:val="0059259D"/>
    <w:rsid w:val="005927BC"/>
    <w:rsid w:val="00593EB1"/>
    <w:rsid w:val="00594B5C"/>
    <w:rsid w:val="00594C60"/>
    <w:rsid w:val="00594E66"/>
    <w:rsid w:val="00595147"/>
    <w:rsid w:val="005966FC"/>
    <w:rsid w:val="005970B7"/>
    <w:rsid w:val="0059713F"/>
    <w:rsid w:val="005A0651"/>
    <w:rsid w:val="005A0951"/>
    <w:rsid w:val="005A0C1C"/>
    <w:rsid w:val="005A1138"/>
    <w:rsid w:val="005A11C7"/>
    <w:rsid w:val="005A11E4"/>
    <w:rsid w:val="005A3880"/>
    <w:rsid w:val="005A710F"/>
    <w:rsid w:val="005B1AFD"/>
    <w:rsid w:val="005B1F3B"/>
    <w:rsid w:val="005B24B4"/>
    <w:rsid w:val="005B2742"/>
    <w:rsid w:val="005B293E"/>
    <w:rsid w:val="005B30D3"/>
    <w:rsid w:val="005B36A8"/>
    <w:rsid w:val="005B6F3C"/>
    <w:rsid w:val="005B7B45"/>
    <w:rsid w:val="005C033A"/>
    <w:rsid w:val="005C0FA2"/>
    <w:rsid w:val="005C42C0"/>
    <w:rsid w:val="005C4854"/>
    <w:rsid w:val="005C4D89"/>
    <w:rsid w:val="005C53C7"/>
    <w:rsid w:val="005C6519"/>
    <w:rsid w:val="005C6B3A"/>
    <w:rsid w:val="005D0696"/>
    <w:rsid w:val="005D08D3"/>
    <w:rsid w:val="005D0CD9"/>
    <w:rsid w:val="005D11A7"/>
    <w:rsid w:val="005D300F"/>
    <w:rsid w:val="005D3152"/>
    <w:rsid w:val="005D3514"/>
    <w:rsid w:val="005D47B1"/>
    <w:rsid w:val="005D48E9"/>
    <w:rsid w:val="005D71DF"/>
    <w:rsid w:val="005E10D8"/>
    <w:rsid w:val="005E1AAF"/>
    <w:rsid w:val="005E23D3"/>
    <w:rsid w:val="005E24DE"/>
    <w:rsid w:val="005E2F25"/>
    <w:rsid w:val="005E30B6"/>
    <w:rsid w:val="005E3963"/>
    <w:rsid w:val="005E3ED1"/>
    <w:rsid w:val="005E4733"/>
    <w:rsid w:val="005E4861"/>
    <w:rsid w:val="005E603B"/>
    <w:rsid w:val="005E6F98"/>
    <w:rsid w:val="005E7561"/>
    <w:rsid w:val="005F029C"/>
    <w:rsid w:val="005F085E"/>
    <w:rsid w:val="005F0B07"/>
    <w:rsid w:val="005F1207"/>
    <w:rsid w:val="005F1483"/>
    <w:rsid w:val="005F1DDB"/>
    <w:rsid w:val="005F25C5"/>
    <w:rsid w:val="005F25D3"/>
    <w:rsid w:val="005F27A8"/>
    <w:rsid w:val="005F6502"/>
    <w:rsid w:val="005F6D57"/>
    <w:rsid w:val="006010D4"/>
    <w:rsid w:val="006039CA"/>
    <w:rsid w:val="00603E00"/>
    <w:rsid w:val="0060566C"/>
    <w:rsid w:val="006056DB"/>
    <w:rsid w:val="0060590B"/>
    <w:rsid w:val="00606012"/>
    <w:rsid w:val="00606684"/>
    <w:rsid w:val="00607B89"/>
    <w:rsid w:val="0061047C"/>
    <w:rsid w:val="00611857"/>
    <w:rsid w:val="006119FC"/>
    <w:rsid w:val="00612D0B"/>
    <w:rsid w:val="00613CD8"/>
    <w:rsid w:val="00614ACB"/>
    <w:rsid w:val="006156F8"/>
    <w:rsid w:val="0061679B"/>
    <w:rsid w:val="00616B4C"/>
    <w:rsid w:val="006205E0"/>
    <w:rsid w:val="00620B6C"/>
    <w:rsid w:val="00620CBE"/>
    <w:rsid w:val="00621FDC"/>
    <w:rsid w:val="00622429"/>
    <w:rsid w:val="00622499"/>
    <w:rsid w:val="00622FFA"/>
    <w:rsid w:val="00623739"/>
    <w:rsid w:val="006238C9"/>
    <w:rsid w:val="00623B45"/>
    <w:rsid w:val="00624433"/>
    <w:rsid w:val="006276F4"/>
    <w:rsid w:val="006305C5"/>
    <w:rsid w:val="00630AB9"/>
    <w:rsid w:val="00631A2D"/>
    <w:rsid w:val="00631A89"/>
    <w:rsid w:val="00631DE9"/>
    <w:rsid w:val="00632A52"/>
    <w:rsid w:val="00633E5D"/>
    <w:rsid w:val="00635894"/>
    <w:rsid w:val="0063680D"/>
    <w:rsid w:val="006406BD"/>
    <w:rsid w:val="00640973"/>
    <w:rsid w:val="006431DA"/>
    <w:rsid w:val="00643FA8"/>
    <w:rsid w:val="006443FD"/>
    <w:rsid w:val="006451D7"/>
    <w:rsid w:val="006468D5"/>
    <w:rsid w:val="00650E81"/>
    <w:rsid w:val="00651295"/>
    <w:rsid w:val="00651934"/>
    <w:rsid w:val="00652E1E"/>
    <w:rsid w:val="0065303F"/>
    <w:rsid w:val="006537CC"/>
    <w:rsid w:val="00653FB4"/>
    <w:rsid w:val="006545ED"/>
    <w:rsid w:val="006545EF"/>
    <w:rsid w:val="00654D1E"/>
    <w:rsid w:val="006555BC"/>
    <w:rsid w:val="00655C97"/>
    <w:rsid w:val="006568A1"/>
    <w:rsid w:val="0065707E"/>
    <w:rsid w:val="00657099"/>
    <w:rsid w:val="006572A9"/>
    <w:rsid w:val="006576FD"/>
    <w:rsid w:val="00662195"/>
    <w:rsid w:val="00663E7B"/>
    <w:rsid w:val="006640BF"/>
    <w:rsid w:val="006650B7"/>
    <w:rsid w:val="00665489"/>
    <w:rsid w:val="006662FB"/>
    <w:rsid w:val="00666302"/>
    <w:rsid w:val="0066657B"/>
    <w:rsid w:val="00670387"/>
    <w:rsid w:val="006707D0"/>
    <w:rsid w:val="00670993"/>
    <w:rsid w:val="00670D0E"/>
    <w:rsid w:val="006723AF"/>
    <w:rsid w:val="00673C12"/>
    <w:rsid w:val="006758C9"/>
    <w:rsid w:val="0067780D"/>
    <w:rsid w:val="0068088F"/>
    <w:rsid w:val="0068125C"/>
    <w:rsid w:val="00681697"/>
    <w:rsid w:val="00681854"/>
    <w:rsid w:val="00684567"/>
    <w:rsid w:val="00685A7B"/>
    <w:rsid w:val="00685B98"/>
    <w:rsid w:val="00686CDC"/>
    <w:rsid w:val="0068734E"/>
    <w:rsid w:val="00687C79"/>
    <w:rsid w:val="006900EC"/>
    <w:rsid w:val="0069093D"/>
    <w:rsid w:val="00691F1E"/>
    <w:rsid w:val="0069328A"/>
    <w:rsid w:val="00693C74"/>
    <w:rsid w:val="00694EF2"/>
    <w:rsid w:val="00694FB9"/>
    <w:rsid w:val="0069639B"/>
    <w:rsid w:val="00696C55"/>
    <w:rsid w:val="00697B27"/>
    <w:rsid w:val="006A064D"/>
    <w:rsid w:val="006A07F3"/>
    <w:rsid w:val="006A0BBC"/>
    <w:rsid w:val="006A0CF4"/>
    <w:rsid w:val="006A2C7D"/>
    <w:rsid w:val="006A447B"/>
    <w:rsid w:val="006A6D24"/>
    <w:rsid w:val="006A7118"/>
    <w:rsid w:val="006A72FA"/>
    <w:rsid w:val="006B12CB"/>
    <w:rsid w:val="006B1A07"/>
    <w:rsid w:val="006B22F9"/>
    <w:rsid w:val="006B2E5B"/>
    <w:rsid w:val="006B3E79"/>
    <w:rsid w:val="006B6A99"/>
    <w:rsid w:val="006B7A86"/>
    <w:rsid w:val="006B7CC3"/>
    <w:rsid w:val="006C00E6"/>
    <w:rsid w:val="006C20EA"/>
    <w:rsid w:val="006C21F2"/>
    <w:rsid w:val="006C298C"/>
    <w:rsid w:val="006C4605"/>
    <w:rsid w:val="006C5D98"/>
    <w:rsid w:val="006C66F1"/>
    <w:rsid w:val="006C67C2"/>
    <w:rsid w:val="006C6E86"/>
    <w:rsid w:val="006C77B6"/>
    <w:rsid w:val="006C79B6"/>
    <w:rsid w:val="006D160A"/>
    <w:rsid w:val="006D2070"/>
    <w:rsid w:val="006D25E6"/>
    <w:rsid w:val="006D29AD"/>
    <w:rsid w:val="006D4EE5"/>
    <w:rsid w:val="006D551A"/>
    <w:rsid w:val="006D5878"/>
    <w:rsid w:val="006D5E0F"/>
    <w:rsid w:val="006D7B8F"/>
    <w:rsid w:val="006E1475"/>
    <w:rsid w:val="006E1C85"/>
    <w:rsid w:val="006E284C"/>
    <w:rsid w:val="006E2B76"/>
    <w:rsid w:val="006E32AC"/>
    <w:rsid w:val="006E5916"/>
    <w:rsid w:val="006E5CE6"/>
    <w:rsid w:val="006E6C48"/>
    <w:rsid w:val="006E7346"/>
    <w:rsid w:val="006F022F"/>
    <w:rsid w:val="006F0E64"/>
    <w:rsid w:val="006F1900"/>
    <w:rsid w:val="006F2719"/>
    <w:rsid w:val="006F4CEF"/>
    <w:rsid w:val="006F65E4"/>
    <w:rsid w:val="006F6B17"/>
    <w:rsid w:val="006F6E4B"/>
    <w:rsid w:val="006F7181"/>
    <w:rsid w:val="006F7A47"/>
    <w:rsid w:val="0070086F"/>
    <w:rsid w:val="007012A0"/>
    <w:rsid w:val="00703448"/>
    <w:rsid w:val="00703783"/>
    <w:rsid w:val="00704929"/>
    <w:rsid w:val="00704F28"/>
    <w:rsid w:val="00705026"/>
    <w:rsid w:val="007054C3"/>
    <w:rsid w:val="0070672F"/>
    <w:rsid w:val="007109F5"/>
    <w:rsid w:val="0071342C"/>
    <w:rsid w:val="007139FD"/>
    <w:rsid w:val="00713F1A"/>
    <w:rsid w:val="00715CB4"/>
    <w:rsid w:val="00716E2F"/>
    <w:rsid w:val="00716F46"/>
    <w:rsid w:val="0071792F"/>
    <w:rsid w:val="0072091F"/>
    <w:rsid w:val="00720B1B"/>
    <w:rsid w:val="00721670"/>
    <w:rsid w:val="00722451"/>
    <w:rsid w:val="0072382A"/>
    <w:rsid w:val="0072383F"/>
    <w:rsid w:val="00724B31"/>
    <w:rsid w:val="007268D7"/>
    <w:rsid w:val="007273AB"/>
    <w:rsid w:val="007300F7"/>
    <w:rsid w:val="00730A15"/>
    <w:rsid w:val="00730BFD"/>
    <w:rsid w:val="00730C18"/>
    <w:rsid w:val="00731220"/>
    <w:rsid w:val="007321D2"/>
    <w:rsid w:val="00733CDD"/>
    <w:rsid w:val="007343AC"/>
    <w:rsid w:val="00734CA1"/>
    <w:rsid w:val="0073515D"/>
    <w:rsid w:val="007352A3"/>
    <w:rsid w:val="00735D74"/>
    <w:rsid w:val="00737DDB"/>
    <w:rsid w:val="0074107D"/>
    <w:rsid w:val="00744351"/>
    <w:rsid w:val="007444D0"/>
    <w:rsid w:val="00744ADC"/>
    <w:rsid w:val="00744BED"/>
    <w:rsid w:val="007462A6"/>
    <w:rsid w:val="007462D8"/>
    <w:rsid w:val="0075028F"/>
    <w:rsid w:val="00751660"/>
    <w:rsid w:val="007522BA"/>
    <w:rsid w:val="00752683"/>
    <w:rsid w:val="00752F6E"/>
    <w:rsid w:val="00754505"/>
    <w:rsid w:val="00754966"/>
    <w:rsid w:val="00755BE7"/>
    <w:rsid w:val="00755C1D"/>
    <w:rsid w:val="00755F3F"/>
    <w:rsid w:val="00756163"/>
    <w:rsid w:val="0075631D"/>
    <w:rsid w:val="007579F5"/>
    <w:rsid w:val="00760027"/>
    <w:rsid w:val="00760253"/>
    <w:rsid w:val="0076272B"/>
    <w:rsid w:val="00762775"/>
    <w:rsid w:val="00762AFA"/>
    <w:rsid w:val="00763C55"/>
    <w:rsid w:val="00764B9C"/>
    <w:rsid w:val="00765F06"/>
    <w:rsid w:val="007667DC"/>
    <w:rsid w:val="00767CA4"/>
    <w:rsid w:val="00770581"/>
    <w:rsid w:val="00770656"/>
    <w:rsid w:val="0077065E"/>
    <w:rsid w:val="00770F02"/>
    <w:rsid w:val="0077172F"/>
    <w:rsid w:val="0077198A"/>
    <w:rsid w:val="00773288"/>
    <w:rsid w:val="00773C2E"/>
    <w:rsid w:val="00773D47"/>
    <w:rsid w:val="0077552D"/>
    <w:rsid w:val="00776230"/>
    <w:rsid w:val="00777076"/>
    <w:rsid w:val="0077741B"/>
    <w:rsid w:val="007774A0"/>
    <w:rsid w:val="007802E1"/>
    <w:rsid w:val="0078116D"/>
    <w:rsid w:val="00781680"/>
    <w:rsid w:val="00781A23"/>
    <w:rsid w:val="007827D5"/>
    <w:rsid w:val="00782AB1"/>
    <w:rsid w:val="00784809"/>
    <w:rsid w:val="00785377"/>
    <w:rsid w:val="00785596"/>
    <w:rsid w:val="00786D99"/>
    <w:rsid w:val="00787861"/>
    <w:rsid w:val="00787E8A"/>
    <w:rsid w:val="0079001C"/>
    <w:rsid w:val="007902BA"/>
    <w:rsid w:val="00790416"/>
    <w:rsid w:val="007919EE"/>
    <w:rsid w:val="00792939"/>
    <w:rsid w:val="00793410"/>
    <w:rsid w:val="00794FA0"/>
    <w:rsid w:val="0079594F"/>
    <w:rsid w:val="00797854"/>
    <w:rsid w:val="00797A7D"/>
    <w:rsid w:val="00797C21"/>
    <w:rsid w:val="007A092E"/>
    <w:rsid w:val="007A103C"/>
    <w:rsid w:val="007A2511"/>
    <w:rsid w:val="007A2FB4"/>
    <w:rsid w:val="007A5111"/>
    <w:rsid w:val="007A52DE"/>
    <w:rsid w:val="007A7C8D"/>
    <w:rsid w:val="007B00C2"/>
    <w:rsid w:val="007B08D1"/>
    <w:rsid w:val="007B1398"/>
    <w:rsid w:val="007B1B9F"/>
    <w:rsid w:val="007B2C40"/>
    <w:rsid w:val="007B38E2"/>
    <w:rsid w:val="007B4DAA"/>
    <w:rsid w:val="007B4EE1"/>
    <w:rsid w:val="007B55A4"/>
    <w:rsid w:val="007B5EED"/>
    <w:rsid w:val="007B5F94"/>
    <w:rsid w:val="007B7188"/>
    <w:rsid w:val="007C02A6"/>
    <w:rsid w:val="007C03B0"/>
    <w:rsid w:val="007C1F2F"/>
    <w:rsid w:val="007C2204"/>
    <w:rsid w:val="007C22CB"/>
    <w:rsid w:val="007C2455"/>
    <w:rsid w:val="007C27AD"/>
    <w:rsid w:val="007C29DD"/>
    <w:rsid w:val="007C46C7"/>
    <w:rsid w:val="007C4FCB"/>
    <w:rsid w:val="007C5A84"/>
    <w:rsid w:val="007C5CB7"/>
    <w:rsid w:val="007C7A8F"/>
    <w:rsid w:val="007D051E"/>
    <w:rsid w:val="007D1B7D"/>
    <w:rsid w:val="007D21D6"/>
    <w:rsid w:val="007D24E6"/>
    <w:rsid w:val="007D2AF4"/>
    <w:rsid w:val="007D337F"/>
    <w:rsid w:val="007D4952"/>
    <w:rsid w:val="007D4AA0"/>
    <w:rsid w:val="007D4E95"/>
    <w:rsid w:val="007D5AD2"/>
    <w:rsid w:val="007D5BA6"/>
    <w:rsid w:val="007D5D83"/>
    <w:rsid w:val="007D6B93"/>
    <w:rsid w:val="007E0784"/>
    <w:rsid w:val="007E43B8"/>
    <w:rsid w:val="007E44B6"/>
    <w:rsid w:val="007E50CF"/>
    <w:rsid w:val="007E5526"/>
    <w:rsid w:val="007E60EC"/>
    <w:rsid w:val="007E6EC3"/>
    <w:rsid w:val="007E6EFD"/>
    <w:rsid w:val="007F13F3"/>
    <w:rsid w:val="007F17B8"/>
    <w:rsid w:val="007F1B72"/>
    <w:rsid w:val="007F4291"/>
    <w:rsid w:val="007F4425"/>
    <w:rsid w:val="007F6E2A"/>
    <w:rsid w:val="007F7254"/>
    <w:rsid w:val="007F7A34"/>
    <w:rsid w:val="007F7A39"/>
    <w:rsid w:val="007F7DE2"/>
    <w:rsid w:val="00800146"/>
    <w:rsid w:val="00800A73"/>
    <w:rsid w:val="008041C0"/>
    <w:rsid w:val="0080489B"/>
    <w:rsid w:val="0080495D"/>
    <w:rsid w:val="00805053"/>
    <w:rsid w:val="00806BD4"/>
    <w:rsid w:val="0081098F"/>
    <w:rsid w:val="00810A20"/>
    <w:rsid w:val="00810BAB"/>
    <w:rsid w:val="0081349B"/>
    <w:rsid w:val="00813598"/>
    <w:rsid w:val="008147E2"/>
    <w:rsid w:val="00814B20"/>
    <w:rsid w:val="008157B4"/>
    <w:rsid w:val="00815F52"/>
    <w:rsid w:val="008162E8"/>
    <w:rsid w:val="008166A7"/>
    <w:rsid w:val="008168FF"/>
    <w:rsid w:val="008170A9"/>
    <w:rsid w:val="008176E9"/>
    <w:rsid w:val="00817A79"/>
    <w:rsid w:val="00817F33"/>
    <w:rsid w:val="00820648"/>
    <w:rsid w:val="00820D23"/>
    <w:rsid w:val="00820EEB"/>
    <w:rsid w:val="008241D0"/>
    <w:rsid w:val="00824878"/>
    <w:rsid w:val="00824CFA"/>
    <w:rsid w:val="0082677B"/>
    <w:rsid w:val="00827625"/>
    <w:rsid w:val="0083525F"/>
    <w:rsid w:val="00835D95"/>
    <w:rsid w:val="0083609B"/>
    <w:rsid w:val="00836319"/>
    <w:rsid w:val="00836F3D"/>
    <w:rsid w:val="0083732A"/>
    <w:rsid w:val="00840671"/>
    <w:rsid w:val="00841935"/>
    <w:rsid w:val="008426A3"/>
    <w:rsid w:val="00842DEF"/>
    <w:rsid w:val="008430FF"/>
    <w:rsid w:val="00843887"/>
    <w:rsid w:val="00846465"/>
    <w:rsid w:val="00846855"/>
    <w:rsid w:val="00846868"/>
    <w:rsid w:val="00846C14"/>
    <w:rsid w:val="00847ADD"/>
    <w:rsid w:val="00850DB1"/>
    <w:rsid w:val="00850DEA"/>
    <w:rsid w:val="008515E3"/>
    <w:rsid w:val="008538DD"/>
    <w:rsid w:val="0085477B"/>
    <w:rsid w:val="008552D5"/>
    <w:rsid w:val="00855D38"/>
    <w:rsid w:val="008572DC"/>
    <w:rsid w:val="00857336"/>
    <w:rsid w:val="0086020E"/>
    <w:rsid w:val="0086196D"/>
    <w:rsid w:val="00863EE0"/>
    <w:rsid w:val="00864067"/>
    <w:rsid w:val="008645BF"/>
    <w:rsid w:val="00864FF4"/>
    <w:rsid w:val="008656C2"/>
    <w:rsid w:val="00865A22"/>
    <w:rsid w:val="00865F71"/>
    <w:rsid w:val="008661DA"/>
    <w:rsid w:val="00866A50"/>
    <w:rsid w:val="00866FBF"/>
    <w:rsid w:val="00867B55"/>
    <w:rsid w:val="00867C7F"/>
    <w:rsid w:val="00867ECD"/>
    <w:rsid w:val="00870270"/>
    <w:rsid w:val="00870331"/>
    <w:rsid w:val="00871343"/>
    <w:rsid w:val="00871F0E"/>
    <w:rsid w:val="008731A1"/>
    <w:rsid w:val="00873691"/>
    <w:rsid w:val="00874F3D"/>
    <w:rsid w:val="00875A55"/>
    <w:rsid w:val="00875D34"/>
    <w:rsid w:val="0087790E"/>
    <w:rsid w:val="008818F0"/>
    <w:rsid w:val="00883A03"/>
    <w:rsid w:val="008852B9"/>
    <w:rsid w:val="00886199"/>
    <w:rsid w:val="008866BB"/>
    <w:rsid w:val="00886921"/>
    <w:rsid w:val="00886BA6"/>
    <w:rsid w:val="00887751"/>
    <w:rsid w:val="00887AC4"/>
    <w:rsid w:val="00887FDD"/>
    <w:rsid w:val="00890DDA"/>
    <w:rsid w:val="00890EBD"/>
    <w:rsid w:val="0089201C"/>
    <w:rsid w:val="0089286F"/>
    <w:rsid w:val="00895B26"/>
    <w:rsid w:val="00897CDB"/>
    <w:rsid w:val="008A0639"/>
    <w:rsid w:val="008A083F"/>
    <w:rsid w:val="008A162C"/>
    <w:rsid w:val="008A276A"/>
    <w:rsid w:val="008A28DF"/>
    <w:rsid w:val="008A2DBE"/>
    <w:rsid w:val="008A3449"/>
    <w:rsid w:val="008A5106"/>
    <w:rsid w:val="008A680C"/>
    <w:rsid w:val="008A708D"/>
    <w:rsid w:val="008A760E"/>
    <w:rsid w:val="008B0031"/>
    <w:rsid w:val="008B03E9"/>
    <w:rsid w:val="008B11B1"/>
    <w:rsid w:val="008B11B6"/>
    <w:rsid w:val="008B2152"/>
    <w:rsid w:val="008B2833"/>
    <w:rsid w:val="008B2BD7"/>
    <w:rsid w:val="008B47F7"/>
    <w:rsid w:val="008B51AC"/>
    <w:rsid w:val="008B6D88"/>
    <w:rsid w:val="008B6FD5"/>
    <w:rsid w:val="008B70CB"/>
    <w:rsid w:val="008C090F"/>
    <w:rsid w:val="008C0CD2"/>
    <w:rsid w:val="008C12A6"/>
    <w:rsid w:val="008C237C"/>
    <w:rsid w:val="008C26F5"/>
    <w:rsid w:val="008C2A13"/>
    <w:rsid w:val="008C2E34"/>
    <w:rsid w:val="008C2F37"/>
    <w:rsid w:val="008C3476"/>
    <w:rsid w:val="008C55C3"/>
    <w:rsid w:val="008C5A6B"/>
    <w:rsid w:val="008C6AD7"/>
    <w:rsid w:val="008C7801"/>
    <w:rsid w:val="008D06DB"/>
    <w:rsid w:val="008D0EE3"/>
    <w:rsid w:val="008D0EF0"/>
    <w:rsid w:val="008D0F4E"/>
    <w:rsid w:val="008D14F0"/>
    <w:rsid w:val="008D4DD6"/>
    <w:rsid w:val="008D561C"/>
    <w:rsid w:val="008D73EB"/>
    <w:rsid w:val="008E040B"/>
    <w:rsid w:val="008E1BFF"/>
    <w:rsid w:val="008E24DB"/>
    <w:rsid w:val="008E41DA"/>
    <w:rsid w:val="008E583C"/>
    <w:rsid w:val="008E6ACB"/>
    <w:rsid w:val="008E6B7D"/>
    <w:rsid w:val="008E7AF5"/>
    <w:rsid w:val="008E7FD1"/>
    <w:rsid w:val="008F03AB"/>
    <w:rsid w:val="008F0C07"/>
    <w:rsid w:val="008F1678"/>
    <w:rsid w:val="008F17C4"/>
    <w:rsid w:val="008F4C75"/>
    <w:rsid w:val="008F4FB8"/>
    <w:rsid w:val="008F536A"/>
    <w:rsid w:val="008F62CC"/>
    <w:rsid w:val="008F6625"/>
    <w:rsid w:val="009001CB"/>
    <w:rsid w:val="009014BF"/>
    <w:rsid w:val="00902585"/>
    <w:rsid w:val="00904F96"/>
    <w:rsid w:val="0090584F"/>
    <w:rsid w:val="009068A8"/>
    <w:rsid w:val="00907B87"/>
    <w:rsid w:val="00907CCC"/>
    <w:rsid w:val="009115F0"/>
    <w:rsid w:val="00915338"/>
    <w:rsid w:val="00916364"/>
    <w:rsid w:val="00916797"/>
    <w:rsid w:val="009179FF"/>
    <w:rsid w:val="009204DA"/>
    <w:rsid w:val="00920777"/>
    <w:rsid w:val="00920A2E"/>
    <w:rsid w:val="00921186"/>
    <w:rsid w:val="009244D5"/>
    <w:rsid w:val="00924C70"/>
    <w:rsid w:val="009274AC"/>
    <w:rsid w:val="00932310"/>
    <w:rsid w:val="0093288C"/>
    <w:rsid w:val="00933A80"/>
    <w:rsid w:val="00934143"/>
    <w:rsid w:val="00934148"/>
    <w:rsid w:val="00935268"/>
    <w:rsid w:val="00935B14"/>
    <w:rsid w:val="009362C2"/>
    <w:rsid w:val="009365AE"/>
    <w:rsid w:val="00936714"/>
    <w:rsid w:val="00936DA2"/>
    <w:rsid w:val="0093714A"/>
    <w:rsid w:val="009371A7"/>
    <w:rsid w:val="009374D3"/>
    <w:rsid w:val="009378F3"/>
    <w:rsid w:val="00941083"/>
    <w:rsid w:val="00941441"/>
    <w:rsid w:val="00941840"/>
    <w:rsid w:val="00941DB8"/>
    <w:rsid w:val="00942EDE"/>
    <w:rsid w:val="00943542"/>
    <w:rsid w:val="00943E62"/>
    <w:rsid w:val="009442C6"/>
    <w:rsid w:val="00944344"/>
    <w:rsid w:val="0094528B"/>
    <w:rsid w:val="009459A3"/>
    <w:rsid w:val="00946E78"/>
    <w:rsid w:val="00950C45"/>
    <w:rsid w:val="00950F64"/>
    <w:rsid w:val="009516C6"/>
    <w:rsid w:val="00953C30"/>
    <w:rsid w:val="0095531A"/>
    <w:rsid w:val="00955779"/>
    <w:rsid w:val="00955867"/>
    <w:rsid w:val="00956AFE"/>
    <w:rsid w:val="009602AB"/>
    <w:rsid w:val="00960385"/>
    <w:rsid w:val="0096117C"/>
    <w:rsid w:val="00961574"/>
    <w:rsid w:val="00962657"/>
    <w:rsid w:val="00962F89"/>
    <w:rsid w:val="0096403B"/>
    <w:rsid w:val="009643D8"/>
    <w:rsid w:val="00970241"/>
    <w:rsid w:val="0097045C"/>
    <w:rsid w:val="00971F1D"/>
    <w:rsid w:val="00972483"/>
    <w:rsid w:val="00974213"/>
    <w:rsid w:val="0097444D"/>
    <w:rsid w:val="00974717"/>
    <w:rsid w:val="009756CF"/>
    <w:rsid w:val="009766E9"/>
    <w:rsid w:val="00977C96"/>
    <w:rsid w:val="0098001E"/>
    <w:rsid w:val="0098166C"/>
    <w:rsid w:val="009826CE"/>
    <w:rsid w:val="00983F14"/>
    <w:rsid w:val="009845E2"/>
    <w:rsid w:val="009848C1"/>
    <w:rsid w:val="00985FD1"/>
    <w:rsid w:val="00987E0A"/>
    <w:rsid w:val="00987E2B"/>
    <w:rsid w:val="009904E2"/>
    <w:rsid w:val="009905B4"/>
    <w:rsid w:val="009910B3"/>
    <w:rsid w:val="0099139B"/>
    <w:rsid w:val="0099221E"/>
    <w:rsid w:val="00992E78"/>
    <w:rsid w:val="00993751"/>
    <w:rsid w:val="00994142"/>
    <w:rsid w:val="009951FD"/>
    <w:rsid w:val="00995EFD"/>
    <w:rsid w:val="00997A3C"/>
    <w:rsid w:val="009A002C"/>
    <w:rsid w:val="009A051A"/>
    <w:rsid w:val="009A07E2"/>
    <w:rsid w:val="009A35EF"/>
    <w:rsid w:val="009A4D32"/>
    <w:rsid w:val="009A5945"/>
    <w:rsid w:val="009A5E5F"/>
    <w:rsid w:val="009A6250"/>
    <w:rsid w:val="009A6B75"/>
    <w:rsid w:val="009A77F7"/>
    <w:rsid w:val="009A78B7"/>
    <w:rsid w:val="009B1E2B"/>
    <w:rsid w:val="009B2061"/>
    <w:rsid w:val="009B3710"/>
    <w:rsid w:val="009B4FA0"/>
    <w:rsid w:val="009B51A4"/>
    <w:rsid w:val="009B5411"/>
    <w:rsid w:val="009B62BB"/>
    <w:rsid w:val="009B73CD"/>
    <w:rsid w:val="009B7E31"/>
    <w:rsid w:val="009C000A"/>
    <w:rsid w:val="009C26E9"/>
    <w:rsid w:val="009C2861"/>
    <w:rsid w:val="009C2BD9"/>
    <w:rsid w:val="009C3205"/>
    <w:rsid w:val="009C401A"/>
    <w:rsid w:val="009C4657"/>
    <w:rsid w:val="009C74C1"/>
    <w:rsid w:val="009C7540"/>
    <w:rsid w:val="009D030B"/>
    <w:rsid w:val="009D1E70"/>
    <w:rsid w:val="009D2B3E"/>
    <w:rsid w:val="009D2B68"/>
    <w:rsid w:val="009D2D63"/>
    <w:rsid w:val="009D3DD5"/>
    <w:rsid w:val="009D6A3B"/>
    <w:rsid w:val="009D6F6A"/>
    <w:rsid w:val="009E18A6"/>
    <w:rsid w:val="009E3124"/>
    <w:rsid w:val="009E3D35"/>
    <w:rsid w:val="009E40CA"/>
    <w:rsid w:val="009E4B92"/>
    <w:rsid w:val="009E71B5"/>
    <w:rsid w:val="009E7D6F"/>
    <w:rsid w:val="009F0104"/>
    <w:rsid w:val="009F288E"/>
    <w:rsid w:val="009F5971"/>
    <w:rsid w:val="009F59B9"/>
    <w:rsid w:val="009F7B70"/>
    <w:rsid w:val="00A00597"/>
    <w:rsid w:val="00A00846"/>
    <w:rsid w:val="00A012AF"/>
    <w:rsid w:val="00A01BD0"/>
    <w:rsid w:val="00A03157"/>
    <w:rsid w:val="00A031C9"/>
    <w:rsid w:val="00A03771"/>
    <w:rsid w:val="00A0384F"/>
    <w:rsid w:val="00A03CDC"/>
    <w:rsid w:val="00A05131"/>
    <w:rsid w:val="00A05F92"/>
    <w:rsid w:val="00A06A3A"/>
    <w:rsid w:val="00A06DDB"/>
    <w:rsid w:val="00A07235"/>
    <w:rsid w:val="00A074C6"/>
    <w:rsid w:val="00A07CF4"/>
    <w:rsid w:val="00A10C12"/>
    <w:rsid w:val="00A11A89"/>
    <w:rsid w:val="00A121FF"/>
    <w:rsid w:val="00A1280C"/>
    <w:rsid w:val="00A1286A"/>
    <w:rsid w:val="00A13813"/>
    <w:rsid w:val="00A13E66"/>
    <w:rsid w:val="00A14929"/>
    <w:rsid w:val="00A1492F"/>
    <w:rsid w:val="00A14A6E"/>
    <w:rsid w:val="00A155C4"/>
    <w:rsid w:val="00A15CDC"/>
    <w:rsid w:val="00A16E86"/>
    <w:rsid w:val="00A1737F"/>
    <w:rsid w:val="00A17654"/>
    <w:rsid w:val="00A17673"/>
    <w:rsid w:val="00A20D7E"/>
    <w:rsid w:val="00A21AF6"/>
    <w:rsid w:val="00A2216A"/>
    <w:rsid w:val="00A225CC"/>
    <w:rsid w:val="00A23068"/>
    <w:rsid w:val="00A24A27"/>
    <w:rsid w:val="00A250CF"/>
    <w:rsid w:val="00A258E4"/>
    <w:rsid w:val="00A274A2"/>
    <w:rsid w:val="00A30867"/>
    <w:rsid w:val="00A3197F"/>
    <w:rsid w:val="00A33B47"/>
    <w:rsid w:val="00A35C82"/>
    <w:rsid w:val="00A35CE0"/>
    <w:rsid w:val="00A36CCA"/>
    <w:rsid w:val="00A37089"/>
    <w:rsid w:val="00A37E1A"/>
    <w:rsid w:val="00A40423"/>
    <w:rsid w:val="00A40E89"/>
    <w:rsid w:val="00A40EC0"/>
    <w:rsid w:val="00A44EF2"/>
    <w:rsid w:val="00A45B4B"/>
    <w:rsid w:val="00A45B5A"/>
    <w:rsid w:val="00A46744"/>
    <w:rsid w:val="00A47BC3"/>
    <w:rsid w:val="00A47F62"/>
    <w:rsid w:val="00A50A83"/>
    <w:rsid w:val="00A553D5"/>
    <w:rsid w:val="00A557F5"/>
    <w:rsid w:val="00A55F6F"/>
    <w:rsid w:val="00A573C6"/>
    <w:rsid w:val="00A607EC"/>
    <w:rsid w:val="00A60D46"/>
    <w:rsid w:val="00A6198C"/>
    <w:rsid w:val="00A66535"/>
    <w:rsid w:val="00A67B9B"/>
    <w:rsid w:val="00A71B6E"/>
    <w:rsid w:val="00A72794"/>
    <w:rsid w:val="00A7298D"/>
    <w:rsid w:val="00A729E0"/>
    <w:rsid w:val="00A7356A"/>
    <w:rsid w:val="00A74470"/>
    <w:rsid w:val="00A744B6"/>
    <w:rsid w:val="00A75D44"/>
    <w:rsid w:val="00A762A5"/>
    <w:rsid w:val="00A76FD1"/>
    <w:rsid w:val="00A778F3"/>
    <w:rsid w:val="00A806BB"/>
    <w:rsid w:val="00A8085F"/>
    <w:rsid w:val="00A812AC"/>
    <w:rsid w:val="00A81DE4"/>
    <w:rsid w:val="00A834D0"/>
    <w:rsid w:val="00A83B35"/>
    <w:rsid w:val="00A849F6"/>
    <w:rsid w:val="00A85AE8"/>
    <w:rsid w:val="00A8610F"/>
    <w:rsid w:val="00A86339"/>
    <w:rsid w:val="00A86520"/>
    <w:rsid w:val="00A866B0"/>
    <w:rsid w:val="00A87999"/>
    <w:rsid w:val="00A87C30"/>
    <w:rsid w:val="00A87E25"/>
    <w:rsid w:val="00A90863"/>
    <w:rsid w:val="00A90A1F"/>
    <w:rsid w:val="00A90EDD"/>
    <w:rsid w:val="00A9327F"/>
    <w:rsid w:val="00A93578"/>
    <w:rsid w:val="00A93988"/>
    <w:rsid w:val="00A95EF4"/>
    <w:rsid w:val="00A96083"/>
    <w:rsid w:val="00AA160C"/>
    <w:rsid w:val="00AA18B7"/>
    <w:rsid w:val="00AA234E"/>
    <w:rsid w:val="00AA2464"/>
    <w:rsid w:val="00AA2549"/>
    <w:rsid w:val="00AA26D0"/>
    <w:rsid w:val="00AA2F1B"/>
    <w:rsid w:val="00AA369E"/>
    <w:rsid w:val="00AA3A65"/>
    <w:rsid w:val="00AA426B"/>
    <w:rsid w:val="00AA6420"/>
    <w:rsid w:val="00AA6A2D"/>
    <w:rsid w:val="00AA6C2B"/>
    <w:rsid w:val="00AB0A07"/>
    <w:rsid w:val="00AB0AEC"/>
    <w:rsid w:val="00AB112E"/>
    <w:rsid w:val="00AB1F17"/>
    <w:rsid w:val="00AB2FBF"/>
    <w:rsid w:val="00AB483E"/>
    <w:rsid w:val="00AB6AE4"/>
    <w:rsid w:val="00AB7DF2"/>
    <w:rsid w:val="00AC07AA"/>
    <w:rsid w:val="00AC08B1"/>
    <w:rsid w:val="00AC0E81"/>
    <w:rsid w:val="00AC20F1"/>
    <w:rsid w:val="00AC320B"/>
    <w:rsid w:val="00AC4A84"/>
    <w:rsid w:val="00AC71ED"/>
    <w:rsid w:val="00AC7328"/>
    <w:rsid w:val="00AD0426"/>
    <w:rsid w:val="00AD0796"/>
    <w:rsid w:val="00AD15F1"/>
    <w:rsid w:val="00AD1FC6"/>
    <w:rsid w:val="00AD2033"/>
    <w:rsid w:val="00AD2F1D"/>
    <w:rsid w:val="00AD2F34"/>
    <w:rsid w:val="00AD3164"/>
    <w:rsid w:val="00AD346B"/>
    <w:rsid w:val="00AD3EEA"/>
    <w:rsid w:val="00AD690F"/>
    <w:rsid w:val="00AD6A8A"/>
    <w:rsid w:val="00AD7F9D"/>
    <w:rsid w:val="00AE149A"/>
    <w:rsid w:val="00AE1A15"/>
    <w:rsid w:val="00AE2017"/>
    <w:rsid w:val="00AE47B1"/>
    <w:rsid w:val="00AE4CD5"/>
    <w:rsid w:val="00AE5D51"/>
    <w:rsid w:val="00AE5EAA"/>
    <w:rsid w:val="00AE63EB"/>
    <w:rsid w:val="00AE6AA3"/>
    <w:rsid w:val="00AE713D"/>
    <w:rsid w:val="00AE7507"/>
    <w:rsid w:val="00AE7977"/>
    <w:rsid w:val="00AF0B57"/>
    <w:rsid w:val="00AF143D"/>
    <w:rsid w:val="00AF171B"/>
    <w:rsid w:val="00AF1848"/>
    <w:rsid w:val="00AF2F80"/>
    <w:rsid w:val="00AF423C"/>
    <w:rsid w:val="00AF4971"/>
    <w:rsid w:val="00AF5810"/>
    <w:rsid w:val="00AF6D28"/>
    <w:rsid w:val="00AF6E35"/>
    <w:rsid w:val="00AF7F3F"/>
    <w:rsid w:val="00B003CC"/>
    <w:rsid w:val="00B00AAA"/>
    <w:rsid w:val="00B00B68"/>
    <w:rsid w:val="00B01579"/>
    <w:rsid w:val="00B01801"/>
    <w:rsid w:val="00B039B0"/>
    <w:rsid w:val="00B03ABC"/>
    <w:rsid w:val="00B05300"/>
    <w:rsid w:val="00B0557B"/>
    <w:rsid w:val="00B06559"/>
    <w:rsid w:val="00B06DCA"/>
    <w:rsid w:val="00B07015"/>
    <w:rsid w:val="00B0772D"/>
    <w:rsid w:val="00B078A4"/>
    <w:rsid w:val="00B120E4"/>
    <w:rsid w:val="00B12857"/>
    <w:rsid w:val="00B13655"/>
    <w:rsid w:val="00B138F4"/>
    <w:rsid w:val="00B1538A"/>
    <w:rsid w:val="00B159DA"/>
    <w:rsid w:val="00B1658F"/>
    <w:rsid w:val="00B16E6A"/>
    <w:rsid w:val="00B16EC6"/>
    <w:rsid w:val="00B1702D"/>
    <w:rsid w:val="00B172ED"/>
    <w:rsid w:val="00B17A26"/>
    <w:rsid w:val="00B20D11"/>
    <w:rsid w:val="00B21E7E"/>
    <w:rsid w:val="00B22F05"/>
    <w:rsid w:val="00B2363A"/>
    <w:rsid w:val="00B237F9"/>
    <w:rsid w:val="00B23811"/>
    <w:rsid w:val="00B23E20"/>
    <w:rsid w:val="00B243EB"/>
    <w:rsid w:val="00B25D83"/>
    <w:rsid w:val="00B2665C"/>
    <w:rsid w:val="00B26679"/>
    <w:rsid w:val="00B30207"/>
    <w:rsid w:val="00B302BD"/>
    <w:rsid w:val="00B3042F"/>
    <w:rsid w:val="00B31607"/>
    <w:rsid w:val="00B329A1"/>
    <w:rsid w:val="00B336A9"/>
    <w:rsid w:val="00B3662F"/>
    <w:rsid w:val="00B36E2D"/>
    <w:rsid w:val="00B3752A"/>
    <w:rsid w:val="00B3769C"/>
    <w:rsid w:val="00B37E0B"/>
    <w:rsid w:val="00B37E94"/>
    <w:rsid w:val="00B40C9A"/>
    <w:rsid w:val="00B44059"/>
    <w:rsid w:val="00B44BB9"/>
    <w:rsid w:val="00B4588D"/>
    <w:rsid w:val="00B45B47"/>
    <w:rsid w:val="00B46B01"/>
    <w:rsid w:val="00B5191A"/>
    <w:rsid w:val="00B51A0C"/>
    <w:rsid w:val="00B51AF3"/>
    <w:rsid w:val="00B5334E"/>
    <w:rsid w:val="00B534FA"/>
    <w:rsid w:val="00B5607D"/>
    <w:rsid w:val="00B561CE"/>
    <w:rsid w:val="00B56774"/>
    <w:rsid w:val="00B56CFA"/>
    <w:rsid w:val="00B57321"/>
    <w:rsid w:val="00B57693"/>
    <w:rsid w:val="00B62079"/>
    <w:rsid w:val="00B627FF"/>
    <w:rsid w:val="00B64508"/>
    <w:rsid w:val="00B64D31"/>
    <w:rsid w:val="00B67474"/>
    <w:rsid w:val="00B679E1"/>
    <w:rsid w:val="00B67A43"/>
    <w:rsid w:val="00B70088"/>
    <w:rsid w:val="00B70CEA"/>
    <w:rsid w:val="00B7296A"/>
    <w:rsid w:val="00B7406B"/>
    <w:rsid w:val="00B77A71"/>
    <w:rsid w:val="00B8332A"/>
    <w:rsid w:val="00B83731"/>
    <w:rsid w:val="00B857FC"/>
    <w:rsid w:val="00B85D1E"/>
    <w:rsid w:val="00B86875"/>
    <w:rsid w:val="00B87AFD"/>
    <w:rsid w:val="00B903A6"/>
    <w:rsid w:val="00B91917"/>
    <w:rsid w:val="00B92A22"/>
    <w:rsid w:val="00B940FD"/>
    <w:rsid w:val="00B97DE8"/>
    <w:rsid w:val="00BA0A08"/>
    <w:rsid w:val="00BA0D61"/>
    <w:rsid w:val="00BA1D68"/>
    <w:rsid w:val="00BA1D7A"/>
    <w:rsid w:val="00BA1F1F"/>
    <w:rsid w:val="00BA1F2A"/>
    <w:rsid w:val="00BA2241"/>
    <w:rsid w:val="00BA2905"/>
    <w:rsid w:val="00BA2F0E"/>
    <w:rsid w:val="00BA490B"/>
    <w:rsid w:val="00BA5258"/>
    <w:rsid w:val="00BA56A5"/>
    <w:rsid w:val="00BA60DE"/>
    <w:rsid w:val="00BA729E"/>
    <w:rsid w:val="00BA770C"/>
    <w:rsid w:val="00BB0335"/>
    <w:rsid w:val="00BB0CA4"/>
    <w:rsid w:val="00BB2180"/>
    <w:rsid w:val="00BB3ADC"/>
    <w:rsid w:val="00BB53AF"/>
    <w:rsid w:val="00BB5D33"/>
    <w:rsid w:val="00BB63F0"/>
    <w:rsid w:val="00BB6BC9"/>
    <w:rsid w:val="00BB6BCC"/>
    <w:rsid w:val="00BB779F"/>
    <w:rsid w:val="00BC020D"/>
    <w:rsid w:val="00BC07E6"/>
    <w:rsid w:val="00BC297B"/>
    <w:rsid w:val="00BC3902"/>
    <w:rsid w:val="00BC3E9F"/>
    <w:rsid w:val="00BC58A4"/>
    <w:rsid w:val="00BC5C82"/>
    <w:rsid w:val="00BC6806"/>
    <w:rsid w:val="00BC75A6"/>
    <w:rsid w:val="00BD0A4B"/>
    <w:rsid w:val="00BD0A97"/>
    <w:rsid w:val="00BD27B8"/>
    <w:rsid w:val="00BD2DA5"/>
    <w:rsid w:val="00BD327F"/>
    <w:rsid w:val="00BD36BE"/>
    <w:rsid w:val="00BD4E35"/>
    <w:rsid w:val="00BD6B79"/>
    <w:rsid w:val="00BD7376"/>
    <w:rsid w:val="00BD7823"/>
    <w:rsid w:val="00BD7C53"/>
    <w:rsid w:val="00BE2BF7"/>
    <w:rsid w:val="00BE43B6"/>
    <w:rsid w:val="00BE53D8"/>
    <w:rsid w:val="00BE5A82"/>
    <w:rsid w:val="00BE673A"/>
    <w:rsid w:val="00BE78BD"/>
    <w:rsid w:val="00BE7B8F"/>
    <w:rsid w:val="00BF0015"/>
    <w:rsid w:val="00BF0875"/>
    <w:rsid w:val="00BF10B4"/>
    <w:rsid w:val="00BF1EF8"/>
    <w:rsid w:val="00BF1FF2"/>
    <w:rsid w:val="00BF2715"/>
    <w:rsid w:val="00BF3476"/>
    <w:rsid w:val="00BF3CCE"/>
    <w:rsid w:val="00BF3FBB"/>
    <w:rsid w:val="00BF492F"/>
    <w:rsid w:val="00BF5062"/>
    <w:rsid w:val="00BF5524"/>
    <w:rsid w:val="00BF7C85"/>
    <w:rsid w:val="00C004DA"/>
    <w:rsid w:val="00C00563"/>
    <w:rsid w:val="00C00E73"/>
    <w:rsid w:val="00C01C88"/>
    <w:rsid w:val="00C02148"/>
    <w:rsid w:val="00C021C2"/>
    <w:rsid w:val="00C02D6F"/>
    <w:rsid w:val="00C02FDC"/>
    <w:rsid w:val="00C032C0"/>
    <w:rsid w:val="00C04548"/>
    <w:rsid w:val="00C0710B"/>
    <w:rsid w:val="00C074CE"/>
    <w:rsid w:val="00C0758F"/>
    <w:rsid w:val="00C07984"/>
    <w:rsid w:val="00C07D83"/>
    <w:rsid w:val="00C07DD0"/>
    <w:rsid w:val="00C07E0D"/>
    <w:rsid w:val="00C1047C"/>
    <w:rsid w:val="00C10BB8"/>
    <w:rsid w:val="00C117F6"/>
    <w:rsid w:val="00C122B7"/>
    <w:rsid w:val="00C12409"/>
    <w:rsid w:val="00C12ABA"/>
    <w:rsid w:val="00C136D8"/>
    <w:rsid w:val="00C1516E"/>
    <w:rsid w:val="00C154DC"/>
    <w:rsid w:val="00C15BCA"/>
    <w:rsid w:val="00C16E68"/>
    <w:rsid w:val="00C16F98"/>
    <w:rsid w:val="00C1758A"/>
    <w:rsid w:val="00C1758B"/>
    <w:rsid w:val="00C17799"/>
    <w:rsid w:val="00C20DDC"/>
    <w:rsid w:val="00C211AD"/>
    <w:rsid w:val="00C217BC"/>
    <w:rsid w:val="00C22118"/>
    <w:rsid w:val="00C22DCF"/>
    <w:rsid w:val="00C2376A"/>
    <w:rsid w:val="00C23C05"/>
    <w:rsid w:val="00C23D9F"/>
    <w:rsid w:val="00C25007"/>
    <w:rsid w:val="00C2582C"/>
    <w:rsid w:val="00C25C88"/>
    <w:rsid w:val="00C25DAC"/>
    <w:rsid w:val="00C25DB8"/>
    <w:rsid w:val="00C26AC0"/>
    <w:rsid w:val="00C27148"/>
    <w:rsid w:val="00C27844"/>
    <w:rsid w:val="00C278C8"/>
    <w:rsid w:val="00C30CDB"/>
    <w:rsid w:val="00C3108F"/>
    <w:rsid w:val="00C31B94"/>
    <w:rsid w:val="00C3353E"/>
    <w:rsid w:val="00C33B2F"/>
    <w:rsid w:val="00C33D59"/>
    <w:rsid w:val="00C355DC"/>
    <w:rsid w:val="00C35F19"/>
    <w:rsid w:val="00C36AE8"/>
    <w:rsid w:val="00C37263"/>
    <w:rsid w:val="00C37BB2"/>
    <w:rsid w:val="00C37D20"/>
    <w:rsid w:val="00C37D7B"/>
    <w:rsid w:val="00C402D0"/>
    <w:rsid w:val="00C40E80"/>
    <w:rsid w:val="00C41C1E"/>
    <w:rsid w:val="00C438D7"/>
    <w:rsid w:val="00C44359"/>
    <w:rsid w:val="00C44FE1"/>
    <w:rsid w:val="00C455BB"/>
    <w:rsid w:val="00C45E49"/>
    <w:rsid w:val="00C467DC"/>
    <w:rsid w:val="00C47161"/>
    <w:rsid w:val="00C476D5"/>
    <w:rsid w:val="00C50B7C"/>
    <w:rsid w:val="00C50CDF"/>
    <w:rsid w:val="00C50E5D"/>
    <w:rsid w:val="00C516C1"/>
    <w:rsid w:val="00C52630"/>
    <w:rsid w:val="00C53E8E"/>
    <w:rsid w:val="00C5468B"/>
    <w:rsid w:val="00C546D8"/>
    <w:rsid w:val="00C55AA3"/>
    <w:rsid w:val="00C57408"/>
    <w:rsid w:val="00C57550"/>
    <w:rsid w:val="00C576DF"/>
    <w:rsid w:val="00C57995"/>
    <w:rsid w:val="00C57ACE"/>
    <w:rsid w:val="00C60CF8"/>
    <w:rsid w:val="00C61348"/>
    <w:rsid w:val="00C61871"/>
    <w:rsid w:val="00C63D4D"/>
    <w:rsid w:val="00C63FD2"/>
    <w:rsid w:val="00C65443"/>
    <w:rsid w:val="00C67049"/>
    <w:rsid w:val="00C7046D"/>
    <w:rsid w:val="00C7092E"/>
    <w:rsid w:val="00C72081"/>
    <w:rsid w:val="00C72FDE"/>
    <w:rsid w:val="00C7398B"/>
    <w:rsid w:val="00C73E8D"/>
    <w:rsid w:val="00C74191"/>
    <w:rsid w:val="00C74C9E"/>
    <w:rsid w:val="00C75842"/>
    <w:rsid w:val="00C75AE0"/>
    <w:rsid w:val="00C75E0B"/>
    <w:rsid w:val="00C76F69"/>
    <w:rsid w:val="00C77A6E"/>
    <w:rsid w:val="00C77EC1"/>
    <w:rsid w:val="00C80B81"/>
    <w:rsid w:val="00C811CC"/>
    <w:rsid w:val="00C82265"/>
    <w:rsid w:val="00C825F8"/>
    <w:rsid w:val="00C83449"/>
    <w:rsid w:val="00C837CE"/>
    <w:rsid w:val="00C84239"/>
    <w:rsid w:val="00C84380"/>
    <w:rsid w:val="00C844A5"/>
    <w:rsid w:val="00C86AD0"/>
    <w:rsid w:val="00C8720D"/>
    <w:rsid w:val="00C92DAF"/>
    <w:rsid w:val="00C93817"/>
    <w:rsid w:val="00C938DA"/>
    <w:rsid w:val="00C94146"/>
    <w:rsid w:val="00C942E7"/>
    <w:rsid w:val="00C959D5"/>
    <w:rsid w:val="00C95A6B"/>
    <w:rsid w:val="00C971E1"/>
    <w:rsid w:val="00C97315"/>
    <w:rsid w:val="00C97819"/>
    <w:rsid w:val="00C97AE3"/>
    <w:rsid w:val="00CA05BD"/>
    <w:rsid w:val="00CA0C08"/>
    <w:rsid w:val="00CA187C"/>
    <w:rsid w:val="00CA1DD0"/>
    <w:rsid w:val="00CA1EBF"/>
    <w:rsid w:val="00CA2466"/>
    <w:rsid w:val="00CA2577"/>
    <w:rsid w:val="00CA2CCF"/>
    <w:rsid w:val="00CA3B64"/>
    <w:rsid w:val="00CA7136"/>
    <w:rsid w:val="00CB1515"/>
    <w:rsid w:val="00CB1AA6"/>
    <w:rsid w:val="00CB286D"/>
    <w:rsid w:val="00CB3647"/>
    <w:rsid w:val="00CB3CB0"/>
    <w:rsid w:val="00CB3CE8"/>
    <w:rsid w:val="00CB4CDF"/>
    <w:rsid w:val="00CB6AEC"/>
    <w:rsid w:val="00CB7006"/>
    <w:rsid w:val="00CB792D"/>
    <w:rsid w:val="00CB79CF"/>
    <w:rsid w:val="00CC2218"/>
    <w:rsid w:val="00CC27E3"/>
    <w:rsid w:val="00CC29E8"/>
    <w:rsid w:val="00CC4B8D"/>
    <w:rsid w:val="00CC5B00"/>
    <w:rsid w:val="00CC6093"/>
    <w:rsid w:val="00CC60DE"/>
    <w:rsid w:val="00CC60FA"/>
    <w:rsid w:val="00CC65A2"/>
    <w:rsid w:val="00CC69AC"/>
    <w:rsid w:val="00CC7823"/>
    <w:rsid w:val="00CD002D"/>
    <w:rsid w:val="00CD0FAF"/>
    <w:rsid w:val="00CD1064"/>
    <w:rsid w:val="00CD2542"/>
    <w:rsid w:val="00CD374D"/>
    <w:rsid w:val="00CD4D46"/>
    <w:rsid w:val="00CD71F3"/>
    <w:rsid w:val="00CE0078"/>
    <w:rsid w:val="00CE018C"/>
    <w:rsid w:val="00CE020E"/>
    <w:rsid w:val="00CE0216"/>
    <w:rsid w:val="00CE4253"/>
    <w:rsid w:val="00CE42AE"/>
    <w:rsid w:val="00CE44D3"/>
    <w:rsid w:val="00CE504D"/>
    <w:rsid w:val="00CE6A39"/>
    <w:rsid w:val="00CE7B35"/>
    <w:rsid w:val="00CF1246"/>
    <w:rsid w:val="00CF23C7"/>
    <w:rsid w:val="00CF364D"/>
    <w:rsid w:val="00CF3A12"/>
    <w:rsid w:val="00CF4029"/>
    <w:rsid w:val="00CF4639"/>
    <w:rsid w:val="00CF47FE"/>
    <w:rsid w:val="00CF4DA8"/>
    <w:rsid w:val="00CF77E6"/>
    <w:rsid w:val="00CF7A64"/>
    <w:rsid w:val="00CF7EF4"/>
    <w:rsid w:val="00D00091"/>
    <w:rsid w:val="00D00275"/>
    <w:rsid w:val="00D00966"/>
    <w:rsid w:val="00D00F37"/>
    <w:rsid w:val="00D01A25"/>
    <w:rsid w:val="00D025A5"/>
    <w:rsid w:val="00D02B03"/>
    <w:rsid w:val="00D02C21"/>
    <w:rsid w:val="00D02E18"/>
    <w:rsid w:val="00D0367C"/>
    <w:rsid w:val="00D03C2F"/>
    <w:rsid w:val="00D03D7A"/>
    <w:rsid w:val="00D04C94"/>
    <w:rsid w:val="00D063D5"/>
    <w:rsid w:val="00D07F8D"/>
    <w:rsid w:val="00D10E95"/>
    <w:rsid w:val="00D11F3A"/>
    <w:rsid w:val="00D140AB"/>
    <w:rsid w:val="00D14CA2"/>
    <w:rsid w:val="00D15AE3"/>
    <w:rsid w:val="00D16210"/>
    <w:rsid w:val="00D17BBD"/>
    <w:rsid w:val="00D20C2C"/>
    <w:rsid w:val="00D21A5E"/>
    <w:rsid w:val="00D237BE"/>
    <w:rsid w:val="00D23A45"/>
    <w:rsid w:val="00D2479A"/>
    <w:rsid w:val="00D2723F"/>
    <w:rsid w:val="00D30225"/>
    <w:rsid w:val="00D30B21"/>
    <w:rsid w:val="00D30C98"/>
    <w:rsid w:val="00D35197"/>
    <w:rsid w:val="00D35421"/>
    <w:rsid w:val="00D362A3"/>
    <w:rsid w:val="00D377A7"/>
    <w:rsid w:val="00D403CC"/>
    <w:rsid w:val="00D41040"/>
    <w:rsid w:val="00D41938"/>
    <w:rsid w:val="00D424AB"/>
    <w:rsid w:val="00D445A7"/>
    <w:rsid w:val="00D451AA"/>
    <w:rsid w:val="00D45636"/>
    <w:rsid w:val="00D46DF5"/>
    <w:rsid w:val="00D506F7"/>
    <w:rsid w:val="00D50976"/>
    <w:rsid w:val="00D53671"/>
    <w:rsid w:val="00D541FC"/>
    <w:rsid w:val="00D54F85"/>
    <w:rsid w:val="00D55AE8"/>
    <w:rsid w:val="00D55BB0"/>
    <w:rsid w:val="00D55FD5"/>
    <w:rsid w:val="00D56B57"/>
    <w:rsid w:val="00D57FCC"/>
    <w:rsid w:val="00D600ED"/>
    <w:rsid w:val="00D60C18"/>
    <w:rsid w:val="00D61A5E"/>
    <w:rsid w:val="00D6307E"/>
    <w:rsid w:val="00D648E3"/>
    <w:rsid w:val="00D64F03"/>
    <w:rsid w:val="00D6586A"/>
    <w:rsid w:val="00D6603C"/>
    <w:rsid w:val="00D6722F"/>
    <w:rsid w:val="00D674D4"/>
    <w:rsid w:val="00D70A76"/>
    <w:rsid w:val="00D71FB7"/>
    <w:rsid w:val="00D73506"/>
    <w:rsid w:val="00D73880"/>
    <w:rsid w:val="00D739AD"/>
    <w:rsid w:val="00D73AA8"/>
    <w:rsid w:val="00D7697A"/>
    <w:rsid w:val="00D76B39"/>
    <w:rsid w:val="00D771EE"/>
    <w:rsid w:val="00D80498"/>
    <w:rsid w:val="00D82C43"/>
    <w:rsid w:val="00D847DC"/>
    <w:rsid w:val="00D84FAF"/>
    <w:rsid w:val="00D85852"/>
    <w:rsid w:val="00D85A40"/>
    <w:rsid w:val="00D870D8"/>
    <w:rsid w:val="00D87290"/>
    <w:rsid w:val="00D90AFB"/>
    <w:rsid w:val="00D926A5"/>
    <w:rsid w:val="00D93007"/>
    <w:rsid w:val="00D93271"/>
    <w:rsid w:val="00D93DF5"/>
    <w:rsid w:val="00D94009"/>
    <w:rsid w:val="00D943F8"/>
    <w:rsid w:val="00D94526"/>
    <w:rsid w:val="00D948D6"/>
    <w:rsid w:val="00D9505E"/>
    <w:rsid w:val="00D9766A"/>
    <w:rsid w:val="00D97706"/>
    <w:rsid w:val="00DA03A5"/>
    <w:rsid w:val="00DA1D80"/>
    <w:rsid w:val="00DA3DEF"/>
    <w:rsid w:val="00DA456B"/>
    <w:rsid w:val="00DA46E3"/>
    <w:rsid w:val="00DA473C"/>
    <w:rsid w:val="00DA4D3C"/>
    <w:rsid w:val="00DA60FD"/>
    <w:rsid w:val="00DA6380"/>
    <w:rsid w:val="00DA70F6"/>
    <w:rsid w:val="00DB079F"/>
    <w:rsid w:val="00DB0972"/>
    <w:rsid w:val="00DB13BB"/>
    <w:rsid w:val="00DB2A75"/>
    <w:rsid w:val="00DB2D94"/>
    <w:rsid w:val="00DB37EE"/>
    <w:rsid w:val="00DB4904"/>
    <w:rsid w:val="00DB4AA5"/>
    <w:rsid w:val="00DB579E"/>
    <w:rsid w:val="00DB7B2A"/>
    <w:rsid w:val="00DB7B2B"/>
    <w:rsid w:val="00DC02A9"/>
    <w:rsid w:val="00DC3761"/>
    <w:rsid w:val="00DC61CC"/>
    <w:rsid w:val="00DC788A"/>
    <w:rsid w:val="00DD0472"/>
    <w:rsid w:val="00DD07AA"/>
    <w:rsid w:val="00DD09E8"/>
    <w:rsid w:val="00DD2006"/>
    <w:rsid w:val="00DD3513"/>
    <w:rsid w:val="00DD5611"/>
    <w:rsid w:val="00DD6CAC"/>
    <w:rsid w:val="00DD7B2B"/>
    <w:rsid w:val="00DE2761"/>
    <w:rsid w:val="00DE285C"/>
    <w:rsid w:val="00DE2F20"/>
    <w:rsid w:val="00DE3358"/>
    <w:rsid w:val="00DE369E"/>
    <w:rsid w:val="00DE53B4"/>
    <w:rsid w:val="00DE615F"/>
    <w:rsid w:val="00DE71AD"/>
    <w:rsid w:val="00DE7268"/>
    <w:rsid w:val="00DE7AFD"/>
    <w:rsid w:val="00DF07B7"/>
    <w:rsid w:val="00DF2DAA"/>
    <w:rsid w:val="00DF2F13"/>
    <w:rsid w:val="00DF38E7"/>
    <w:rsid w:val="00DF641F"/>
    <w:rsid w:val="00E01573"/>
    <w:rsid w:val="00E0197E"/>
    <w:rsid w:val="00E01E47"/>
    <w:rsid w:val="00E0304B"/>
    <w:rsid w:val="00E0343A"/>
    <w:rsid w:val="00E03885"/>
    <w:rsid w:val="00E055F5"/>
    <w:rsid w:val="00E05623"/>
    <w:rsid w:val="00E05ABB"/>
    <w:rsid w:val="00E05DA2"/>
    <w:rsid w:val="00E05FB9"/>
    <w:rsid w:val="00E06A72"/>
    <w:rsid w:val="00E070D1"/>
    <w:rsid w:val="00E07503"/>
    <w:rsid w:val="00E07B29"/>
    <w:rsid w:val="00E07EDE"/>
    <w:rsid w:val="00E10FBB"/>
    <w:rsid w:val="00E116A5"/>
    <w:rsid w:val="00E11722"/>
    <w:rsid w:val="00E12725"/>
    <w:rsid w:val="00E12B11"/>
    <w:rsid w:val="00E13A3C"/>
    <w:rsid w:val="00E1539B"/>
    <w:rsid w:val="00E16D9D"/>
    <w:rsid w:val="00E178D6"/>
    <w:rsid w:val="00E20EAD"/>
    <w:rsid w:val="00E21905"/>
    <w:rsid w:val="00E21B66"/>
    <w:rsid w:val="00E23036"/>
    <w:rsid w:val="00E24051"/>
    <w:rsid w:val="00E24DD3"/>
    <w:rsid w:val="00E2541C"/>
    <w:rsid w:val="00E2682B"/>
    <w:rsid w:val="00E32044"/>
    <w:rsid w:val="00E34A04"/>
    <w:rsid w:val="00E34FD2"/>
    <w:rsid w:val="00E362D9"/>
    <w:rsid w:val="00E3692A"/>
    <w:rsid w:val="00E37361"/>
    <w:rsid w:val="00E37753"/>
    <w:rsid w:val="00E42ADC"/>
    <w:rsid w:val="00E4338D"/>
    <w:rsid w:val="00E4376E"/>
    <w:rsid w:val="00E44A49"/>
    <w:rsid w:val="00E44F03"/>
    <w:rsid w:val="00E45243"/>
    <w:rsid w:val="00E453AA"/>
    <w:rsid w:val="00E455E0"/>
    <w:rsid w:val="00E47103"/>
    <w:rsid w:val="00E502FA"/>
    <w:rsid w:val="00E50459"/>
    <w:rsid w:val="00E50ED6"/>
    <w:rsid w:val="00E51CDD"/>
    <w:rsid w:val="00E51EB2"/>
    <w:rsid w:val="00E52E12"/>
    <w:rsid w:val="00E540AB"/>
    <w:rsid w:val="00E55DD3"/>
    <w:rsid w:val="00E56032"/>
    <w:rsid w:val="00E574C3"/>
    <w:rsid w:val="00E57623"/>
    <w:rsid w:val="00E608AC"/>
    <w:rsid w:val="00E6115D"/>
    <w:rsid w:val="00E61758"/>
    <w:rsid w:val="00E62AD2"/>
    <w:rsid w:val="00E62BE9"/>
    <w:rsid w:val="00E64FAB"/>
    <w:rsid w:val="00E6526A"/>
    <w:rsid w:val="00E65E13"/>
    <w:rsid w:val="00E6621E"/>
    <w:rsid w:val="00E663A0"/>
    <w:rsid w:val="00E6705E"/>
    <w:rsid w:val="00E67148"/>
    <w:rsid w:val="00E673CC"/>
    <w:rsid w:val="00E67646"/>
    <w:rsid w:val="00E677FD"/>
    <w:rsid w:val="00E704D7"/>
    <w:rsid w:val="00E705FE"/>
    <w:rsid w:val="00E70AE8"/>
    <w:rsid w:val="00E7403E"/>
    <w:rsid w:val="00E7441B"/>
    <w:rsid w:val="00E75BAE"/>
    <w:rsid w:val="00E76117"/>
    <w:rsid w:val="00E77393"/>
    <w:rsid w:val="00E773F0"/>
    <w:rsid w:val="00E77849"/>
    <w:rsid w:val="00E81CC7"/>
    <w:rsid w:val="00E81CC8"/>
    <w:rsid w:val="00E82932"/>
    <w:rsid w:val="00E82CD5"/>
    <w:rsid w:val="00E83AC3"/>
    <w:rsid w:val="00E8429F"/>
    <w:rsid w:val="00E86FF2"/>
    <w:rsid w:val="00E87577"/>
    <w:rsid w:val="00E87BE4"/>
    <w:rsid w:val="00E87EEA"/>
    <w:rsid w:val="00E90234"/>
    <w:rsid w:val="00E92C8F"/>
    <w:rsid w:val="00E92F03"/>
    <w:rsid w:val="00E93092"/>
    <w:rsid w:val="00E932D6"/>
    <w:rsid w:val="00E934BA"/>
    <w:rsid w:val="00E966C8"/>
    <w:rsid w:val="00EA011E"/>
    <w:rsid w:val="00EA0A4D"/>
    <w:rsid w:val="00EA2EFF"/>
    <w:rsid w:val="00EA3354"/>
    <w:rsid w:val="00EA4638"/>
    <w:rsid w:val="00EA4AD9"/>
    <w:rsid w:val="00EA57C5"/>
    <w:rsid w:val="00EA5B81"/>
    <w:rsid w:val="00EA5E12"/>
    <w:rsid w:val="00EA787F"/>
    <w:rsid w:val="00EB0CE6"/>
    <w:rsid w:val="00EB3965"/>
    <w:rsid w:val="00EB58CE"/>
    <w:rsid w:val="00EB5DC1"/>
    <w:rsid w:val="00EB693E"/>
    <w:rsid w:val="00EC2F27"/>
    <w:rsid w:val="00EC3AF1"/>
    <w:rsid w:val="00EC4892"/>
    <w:rsid w:val="00EC4C22"/>
    <w:rsid w:val="00EC4F71"/>
    <w:rsid w:val="00EC59E9"/>
    <w:rsid w:val="00EC74BE"/>
    <w:rsid w:val="00EC792C"/>
    <w:rsid w:val="00EC7C6F"/>
    <w:rsid w:val="00EC7DD2"/>
    <w:rsid w:val="00ED0E6E"/>
    <w:rsid w:val="00ED1B0A"/>
    <w:rsid w:val="00ED1F29"/>
    <w:rsid w:val="00ED21FB"/>
    <w:rsid w:val="00ED4987"/>
    <w:rsid w:val="00ED52A5"/>
    <w:rsid w:val="00ED6A04"/>
    <w:rsid w:val="00ED74EA"/>
    <w:rsid w:val="00ED7622"/>
    <w:rsid w:val="00EE1120"/>
    <w:rsid w:val="00EE11AE"/>
    <w:rsid w:val="00EE3015"/>
    <w:rsid w:val="00EE4A7C"/>
    <w:rsid w:val="00EE4D30"/>
    <w:rsid w:val="00EE4E64"/>
    <w:rsid w:val="00EE4F22"/>
    <w:rsid w:val="00EE510F"/>
    <w:rsid w:val="00EE64E5"/>
    <w:rsid w:val="00EE715F"/>
    <w:rsid w:val="00EF0FC3"/>
    <w:rsid w:val="00EF10CD"/>
    <w:rsid w:val="00EF1168"/>
    <w:rsid w:val="00EF1EC2"/>
    <w:rsid w:val="00EF1F89"/>
    <w:rsid w:val="00EF2460"/>
    <w:rsid w:val="00EF3918"/>
    <w:rsid w:val="00EF3DEB"/>
    <w:rsid w:val="00EF3E72"/>
    <w:rsid w:val="00EF4D33"/>
    <w:rsid w:val="00EF5116"/>
    <w:rsid w:val="00EF5439"/>
    <w:rsid w:val="00EF54D0"/>
    <w:rsid w:val="00EF7358"/>
    <w:rsid w:val="00F01B24"/>
    <w:rsid w:val="00F02753"/>
    <w:rsid w:val="00F02FD9"/>
    <w:rsid w:val="00F03E43"/>
    <w:rsid w:val="00F04B8C"/>
    <w:rsid w:val="00F06594"/>
    <w:rsid w:val="00F06627"/>
    <w:rsid w:val="00F07419"/>
    <w:rsid w:val="00F07C5E"/>
    <w:rsid w:val="00F107B2"/>
    <w:rsid w:val="00F11054"/>
    <w:rsid w:val="00F12AA4"/>
    <w:rsid w:val="00F12CA1"/>
    <w:rsid w:val="00F12F3E"/>
    <w:rsid w:val="00F1409D"/>
    <w:rsid w:val="00F154FD"/>
    <w:rsid w:val="00F20CD2"/>
    <w:rsid w:val="00F21BAE"/>
    <w:rsid w:val="00F250CA"/>
    <w:rsid w:val="00F260F7"/>
    <w:rsid w:val="00F27222"/>
    <w:rsid w:val="00F276FC"/>
    <w:rsid w:val="00F30464"/>
    <w:rsid w:val="00F31178"/>
    <w:rsid w:val="00F314A2"/>
    <w:rsid w:val="00F346F6"/>
    <w:rsid w:val="00F34A26"/>
    <w:rsid w:val="00F368C1"/>
    <w:rsid w:val="00F36F7C"/>
    <w:rsid w:val="00F40AB0"/>
    <w:rsid w:val="00F40EAF"/>
    <w:rsid w:val="00F41173"/>
    <w:rsid w:val="00F418BA"/>
    <w:rsid w:val="00F4543C"/>
    <w:rsid w:val="00F4547B"/>
    <w:rsid w:val="00F47DC5"/>
    <w:rsid w:val="00F51240"/>
    <w:rsid w:val="00F5154B"/>
    <w:rsid w:val="00F519BC"/>
    <w:rsid w:val="00F52FF0"/>
    <w:rsid w:val="00F53002"/>
    <w:rsid w:val="00F54878"/>
    <w:rsid w:val="00F55EB9"/>
    <w:rsid w:val="00F602D6"/>
    <w:rsid w:val="00F607DB"/>
    <w:rsid w:val="00F60826"/>
    <w:rsid w:val="00F61718"/>
    <w:rsid w:val="00F61990"/>
    <w:rsid w:val="00F61CB6"/>
    <w:rsid w:val="00F62350"/>
    <w:rsid w:val="00F632D9"/>
    <w:rsid w:val="00F638DA"/>
    <w:rsid w:val="00F65AA9"/>
    <w:rsid w:val="00F65D17"/>
    <w:rsid w:val="00F70C17"/>
    <w:rsid w:val="00F71172"/>
    <w:rsid w:val="00F71591"/>
    <w:rsid w:val="00F716B3"/>
    <w:rsid w:val="00F71BA0"/>
    <w:rsid w:val="00F71C3C"/>
    <w:rsid w:val="00F73AFF"/>
    <w:rsid w:val="00F74157"/>
    <w:rsid w:val="00F76570"/>
    <w:rsid w:val="00F766C9"/>
    <w:rsid w:val="00F774C4"/>
    <w:rsid w:val="00F82C9A"/>
    <w:rsid w:val="00F844E0"/>
    <w:rsid w:val="00F845EB"/>
    <w:rsid w:val="00F84A63"/>
    <w:rsid w:val="00F85371"/>
    <w:rsid w:val="00F86F39"/>
    <w:rsid w:val="00F87633"/>
    <w:rsid w:val="00F87BD2"/>
    <w:rsid w:val="00F907BD"/>
    <w:rsid w:val="00F90B48"/>
    <w:rsid w:val="00F90D05"/>
    <w:rsid w:val="00F91877"/>
    <w:rsid w:val="00F91A5A"/>
    <w:rsid w:val="00F94860"/>
    <w:rsid w:val="00F950EC"/>
    <w:rsid w:val="00F96FD4"/>
    <w:rsid w:val="00F976FF"/>
    <w:rsid w:val="00FA08B8"/>
    <w:rsid w:val="00FA21FA"/>
    <w:rsid w:val="00FA3B8E"/>
    <w:rsid w:val="00FA4EED"/>
    <w:rsid w:val="00FA61BE"/>
    <w:rsid w:val="00FA70CF"/>
    <w:rsid w:val="00FA7B90"/>
    <w:rsid w:val="00FA7DEC"/>
    <w:rsid w:val="00FB1E19"/>
    <w:rsid w:val="00FB3A1B"/>
    <w:rsid w:val="00FB41E9"/>
    <w:rsid w:val="00FB4541"/>
    <w:rsid w:val="00FB58CA"/>
    <w:rsid w:val="00FB5C31"/>
    <w:rsid w:val="00FB60A1"/>
    <w:rsid w:val="00FC0C9B"/>
    <w:rsid w:val="00FC0DE8"/>
    <w:rsid w:val="00FC4097"/>
    <w:rsid w:val="00FC53DF"/>
    <w:rsid w:val="00FC7CD5"/>
    <w:rsid w:val="00FC7D50"/>
    <w:rsid w:val="00FD0A4B"/>
    <w:rsid w:val="00FD2930"/>
    <w:rsid w:val="00FD29F9"/>
    <w:rsid w:val="00FD2F50"/>
    <w:rsid w:val="00FD34E0"/>
    <w:rsid w:val="00FD4BAD"/>
    <w:rsid w:val="00FD64BC"/>
    <w:rsid w:val="00FE05E3"/>
    <w:rsid w:val="00FE1B82"/>
    <w:rsid w:val="00FE20DD"/>
    <w:rsid w:val="00FE3EBC"/>
    <w:rsid w:val="00FE4368"/>
    <w:rsid w:val="00FE5384"/>
    <w:rsid w:val="00FE567F"/>
    <w:rsid w:val="00FF013A"/>
    <w:rsid w:val="00FF0478"/>
    <w:rsid w:val="00FF12F8"/>
    <w:rsid w:val="00FF2191"/>
    <w:rsid w:val="00FF3852"/>
    <w:rsid w:val="00FF3EE5"/>
    <w:rsid w:val="00FF4CD5"/>
    <w:rsid w:val="00FF4E96"/>
    <w:rsid w:val="00FF4EF5"/>
    <w:rsid w:val="00FF5442"/>
    <w:rsid w:val="00FF590C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2B88B9E"/>
  <w15:chartTrackingRefBased/>
  <w15:docId w15:val="{D258D8C5-D012-441D-9B8E-3BFBDE37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ED"/>
    <w:pPr>
      <w:spacing w:line="240" w:lineRule="auto"/>
    </w:pPr>
    <w:rPr>
      <w:sz w:val="18"/>
    </w:rPr>
  </w:style>
  <w:style w:type="paragraph" w:styleId="Rubrik1">
    <w:name w:val="heading 1"/>
    <w:basedOn w:val="Normal"/>
    <w:next w:val="Normal"/>
    <w:link w:val="Rubrik1Char"/>
    <w:uiPriority w:val="9"/>
    <w:qFormat/>
    <w:rsid w:val="00AE713D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44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457E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  <w:szCs w:val="24"/>
      <w:u w:val="single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AE71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E7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4457E"/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AE713D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Sidhuvud">
    <w:name w:val="header"/>
    <w:basedOn w:val="Normal"/>
    <w:link w:val="SidhuvudChar"/>
    <w:uiPriority w:val="99"/>
    <w:unhideWhenUsed/>
    <w:rsid w:val="00AE713D"/>
    <w:pPr>
      <w:tabs>
        <w:tab w:val="center" w:pos="4536"/>
        <w:tab w:val="right" w:pos="9072"/>
      </w:tabs>
      <w:spacing w:after="0"/>
    </w:pPr>
    <w:rPr>
      <w:sz w:val="20"/>
    </w:rPr>
  </w:style>
  <w:style w:type="character" w:customStyle="1" w:styleId="SidhuvudChar">
    <w:name w:val="Sidhuvud Char"/>
    <w:basedOn w:val="Standardstycketeckensnitt"/>
    <w:link w:val="Sidhuvud"/>
    <w:uiPriority w:val="99"/>
    <w:rsid w:val="00AE713D"/>
    <w:rPr>
      <w:sz w:val="20"/>
    </w:rPr>
  </w:style>
  <w:style w:type="paragraph" w:styleId="Sidfot">
    <w:name w:val="footer"/>
    <w:basedOn w:val="Normal"/>
    <w:link w:val="SidfotChar"/>
    <w:uiPriority w:val="99"/>
    <w:unhideWhenUsed/>
    <w:rsid w:val="00AE713D"/>
    <w:pPr>
      <w:tabs>
        <w:tab w:val="center" w:pos="4536"/>
        <w:tab w:val="right" w:pos="9072"/>
      </w:tabs>
      <w:spacing w:after="0"/>
    </w:pPr>
    <w:rPr>
      <w:sz w:val="20"/>
    </w:rPr>
  </w:style>
  <w:style w:type="character" w:customStyle="1" w:styleId="SidfotChar">
    <w:name w:val="Sidfot Char"/>
    <w:basedOn w:val="Standardstycketeckensnitt"/>
    <w:link w:val="Sidfot"/>
    <w:uiPriority w:val="99"/>
    <w:rsid w:val="00AE713D"/>
    <w:rPr>
      <w:sz w:val="20"/>
    </w:rPr>
  </w:style>
  <w:style w:type="character" w:styleId="Starkbetoning">
    <w:name w:val="Intense Emphasis"/>
    <w:aliases w:val="Tabellrubrik"/>
    <w:basedOn w:val="Standardstycketeckensnitt"/>
    <w:uiPriority w:val="21"/>
    <w:qFormat/>
    <w:rsid w:val="0079594F"/>
    <w:rPr>
      <w:rFonts w:asciiTheme="majorHAnsi" w:hAnsiTheme="majorHAnsi"/>
      <w:i w:val="0"/>
      <w:iCs/>
      <w:color w:val="4472C4" w:themeColor="accent1"/>
      <w:sz w:val="28"/>
    </w:rPr>
  </w:style>
  <w:style w:type="table" w:styleId="Tabellrutnt">
    <w:name w:val="Table Grid"/>
    <w:basedOn w:val="Normaltabell"/>
    <w:uiPriority w:val="59"/>
    <w:rsid w:val="00AE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B46B01"/>
    <w:rPr>
      <w:color w:val="808080"/>
    </w:rPr>
  </w:style>
  <w:style w:type="table" w:customStyle="1" w:styleId="Formatmall1">
    <w:name w:val="Formatmall1"/>
    <w:basedOn w:val="Normaltabell"/>
    <w:uiPriority w:val="99"/>
    <w:rsid w:val="00CB792D"/>
    <w:pPr>
      <w:spacing w:after="0" w:line="240" w:lineRule="auto"/>
    </w:pPr>
    <w:rPr>
      <w:sz w:val="20"/>
    </w:rPr>
    <w:tblPr>
      <w:tblStyleRowBandSize w:val="1"/>
    </w:tblPr>
    <w:tcPr>
      <w:vAlign w:val="center"/>
    </w:tcPr>
    <w:tblStylePr w:type="firstRow">
      <w:rPr>
        <w:rFonts w:asciiTheme="majorHAnsi" w:hAnsiTheme="majorHAnsi"/>
        <w:b w:val="0"/>
        <w:i w:val="0"/>
        <w:color w:val="4472C4" w:themeColor="accent1"/>
        <w:sz w:val="20"/>
      </w:rPr>
    </w:tblStylePr>
    <w:tblStylePr w:type="band1Horz">
      <w:pPr>
        <w:jc w:val="left"/>
      </w:pPr>
      <w:rPr>
        <w:rFonts w:asciiTheme="minorHAnsi" w:hAnsiTheme="minorHAnsi"/>
        <w:sz w:val="20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Theme="minorHAnsi" w:hAnsiTheme="minorHAnsi"/>
        <w:color w:val="auto"/>
        <w:sz w:val="20"/>
      </w:rPr>
    </w:tblStylePr>
  </w:style>
  <w:style w:type="paragraph" w:customStyle="1" w:styleId="Markering">
    <w:name w:val="Markering"/>
    <w:basedOn w:val="Normal"/>
    <w:link w:val="MarkeringChar"/>
    <w:qFormat/>
    <w:rsid w:val="00B138F4"/>
    <w:pPr>
      <w:shd w:val="clear" w:color="auto" w:fill="FFFF00"/>
      <w:spacing w:line="259" w:lineRule="auto"/>
    </w:pPr>
    <w:rPr>
      <w:sz w:val="16"/>
    </w:rPr>
  </w:style>
  <w:style w:type="character" w:customStyle="1" w:styleId="MarkeringChar">
    <w:name w:val="Markering Char"/>
    <w:basedOn w:val="Standardstycketeckensnitt"/>
    <w:link w:val="Markering"/>
    <w:rsid w:val="00B138F4"/>
    <w:rPr>
      <w:sz w:val="16"/>
      <w:shd w:val="clear" w:color="auto" w:fill="FFFF00"/>
    </w:rPr>
  </w:style>
  <w:style w:type="character" w:customStyle="1" w:styleId="Rubrik3Char">
    <w:name w:val="Rubrik 3 Char"/>
    <w:basedOn w:val="Standardstycketeckensnitt"/>
    <w:link w:val="Rubrik3"/>
    <w:uiPriority w:val="9"/>
    <w:rsid w:val="0004457E"/>
    <w:rPr>
      <w:rFonts w:asciiTheme="majorHAnsi" w:eastAsiaTheme="majorEastAsia" w:hAnsiTheme="majorHAnsi" w:cstheme="majorBidi"/>
      <w:color w:val="1F3763" w:themeColor="accent1" w:themeShade="7F"/>
      <w:szCs w:val="24"/>
      <w:u w:val="single"/>
    </w:rPr>
  </w:style>
  <w:style w:type="paragraph" w:styleId="Liststycke">
    <w:name w:val="List Paragraph"/>
    <w:basedOn w:val="Normal"/>
    <w:uiPriority w:val="34"/>
    <w:qFormat/>
    <w:rsid w:val="005C033A"/>
    <w:pPr>
      <w:ind w:left="720"/>
      <w:contextualSpacing/>
    </w:pPr>
    <w:rPr>
      <w:sz w:val="20"/>
    </w:rPr>
  </w:style>
  <w:style w:type="paragraph" w:styleId="Brdtext">
    <w:name w:val="Body Text"/>
    <w:basedOn w:val="Normal"/>
    <w:link w:val="BrdtextChar"/>
    <w:rsid w:val="00015C3E"/>
    <w:pPr>
      <w:spacing w:after="0"/>
    </w:pPr>
    <w:rPr>
      <w:rFonts w:ascii="Arial" w:eastAsia="Times New Roman" w:hAnsi="Arial" w:cs="Arial"/>
      <w:bCs/>
      <w:sz w:val="16"/>
      <w:szCs w:val="24"/>
      <w:lang w:eastAsia="sv-SE"/>
    </w:rPr>
  </w:style>
  <w:style w:type="character" w:customStyle="1" w:styleId="BrdtextChar">
    <w:name w:val="Brödtext Char"/>
    <w:basedOn w:val="Standardstycketeckensnitt"/>
    <w:link w:val="Brdtext"/>
    <w:rsid w:val="00015C3E"/>
    <w:rPr>
      <w:rFonts w:ascii="Arial" w:eastAsia="Times New Roman" w:hAnsi="Arial" w:cs="Arial"/>
      <w:bCs/>
      <w:sz w:val="16"/>
      <w:szCs w:val="24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A3A5A"/>
    <w:pPr>
      <w:spacing w:after="0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A3A5A"/>
    <w:rPr>
      <w:rFonts w:ascii="Segoe UI" w:hAnsi="Segoe UI" w:cs="Segoe UI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F950EC"/>
    <w:pPr>
      <w:spacing w:before="100" w:beforeAutospacing="1" w:after="120"/>
      <w:contextualSpacing/>
    </w:pPr>
    <w:rPr>
      <w:rFonts w:ascii="Calibri" w:eastAsiaTheme="majorEastAsia" w:hAnsi="Calibri" w:cstheme="majorBidi"/>
      <w:b/>
      <w:caps/>
      <w:spacing w:val="5"/>
      <w:kern w:val="28"/>
      <w:sz w:val="24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950EC"/>
    <w:rPr>
      <w:rFonts w:ascii="Calibri" w:eastAsiaTheme="majorEastAsia" w:hAnsi="Calibri" w:cstheme="majorBidi"/>
      <w:b/>
      <w:caps/>
      <w:spacing w:val="5"/>
      <w:kern w:val="28"/>
      <w:sz w:val="24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53408"/>
    <w:pPr>
      <w:keepNext/>
      <w:numPr>
        <w:ilvl w:val="1"/>
      </w:numPr>
      <w:spacing w:after="120"/>
    </w:pPr>
    <w:rPr>
      <w:rFonts w:ascii="Calibri" w:eastAsiaTheme="majorEastAsia" w:hAnsi="Calibri" w:cstheme="majorBidi"/>
      <w:b/>
      <w:iCs/>
      <w:sz w:val="20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53408"/>
    <w:rPr>
      <w:rFonts w:ascii="Calibri" w:eastAsiaTheme="majorEastAsia" w:hAnsi="Calibri" w:cstheme="majorBidi"/>
      <w:b/>
      <w:iCs/>
      <w:sz w:val="20"/>
      <w:szCs w:val="24"/>
    </w:rPr>
  </w:style>
  <w:style w:type="paragraph" w:customStyle="1" w:styleId="TabelltextN">
    <w:name w:val="Tabelltext_N"/>
    <w:basedOn w:val="Normal"/>
    <w:next w:val="Normal"/>
    <w:qFormat/>
    <w:rsid w:val="00130635"/>
    <w:pPr>
      <w:spacing w:after="100" w:afterAutospacing="1"/>
    </w:pPr>
    <w:rPr>
      <w:rFonts w:ascii="Calibri" w:eastAsia="Calibri" w:hAnsi="Calibri" w:cs="Times New Roman"/>
      <w:sz w:val="20"/>
      <w:szCs w:val="20"/>
      <w:lang w:eastAsia="sv-SE"/>
    </w:rPr>
  </w:style>
  <w:style w:type="paragraph" w:customStyle="1" w:styleId="PunktlistaN">
    <w:name w:val="Punktlista_N"/>
    <w:basedOn w:val="Normal"/>
    <w:qFormat/>
    <w:rsid w:val="007D5BA6"/>
    <w:pPr>
      <w:numPr>
        <w:numId w:val="11"/>
      </w:numPr>
      <w:tabs>
        <w:tab w:val="left" w:pos="284"/>
      </w:tabs>
      <w:spacing w:after="100" w:afterAutospacing="1"/>
      <w:ind w:left="284" w:hanging="284"/>
    </w:pPr>
    <w:rPr>
      <w:rFonts w:ascii="Calibri" w:eastAsia="Calibri" w:hAnsi="Calibri" w:cs="Times New Roman"/>
      <w:szCs w:val="20"/>
      <w:lang w:eastAsia="sv-SE"/>
    </w:rPr>
  </w:style>
  <w:style w:type="paragraph" w:styleId="Ingetavstnd">
    <w:name w:val="No Spacing"/>
    <w:link w:val="IngetavstndChar"/>
    <w:uiPriority w:val="1"/>
    <w:qFormat/>
    <w:rsid w:val="0071342C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1342C"/>
    <w:rPr>
      <w:rFonts w:eastAsiaTheme="minorEastAsia"/>
      <w:lang w:eastAsia="sv-SE"/>
    </w:rPr>
  </w:style>
  <w:style w:type="paragraph" w:customStyle="1" w:styleId="TabellhuvudN">
    <w:name w:val="Tabellhuvud_N"/>
    <w:basedOn w:val="TabelltextN"/>
    <w:next w:val="TabelltextN"/>
    <w:qFormat/>
    <w:rsid w:val="00C25007"/>
    <w:pPr>
      <w:spacing w:after="120" w:afterAutospacing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ktnummer xmlns="23c29688-caea-4d67-809d-793a866057ea" xsi:nil="true"/>
    <lcf76f155ced4ddcb4097134ff3c332f xmlns="23c29688-caea-4d67-809d-793a866057ea">
      <Terms xmlns="http://schemas.microsoft.com/office/infopath/2007/PartnerControls"/>
    </lcf76f155ced4ddcb4097134ff3c332f>
    <TaxCatchAll xmlns="e317bd26-b35a-4a77-91f5-e3dbed9a896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ADAA0B913D47419B3A2D21816E0979" ma:contentTypeVersion="17" ma:contentTypeDescription="Skapa ett nytt dokument." ma:contentTypeScope="" ma:versionID="d231a75e305cf31d71f38bbe6a26de2f">
  <xsd:schema xmlns:xsd="http://www.w3.org/2001/XMLSchema" xmlns:xs="http://www.w3.org/2001/XMLSchema" xmlns:p="http://schemas.microsoft.com/office/2006/metadata/properties" xmlns:ns2="e317bd26-b35a-4a77-91f5-e3dbed9a896d" xmlns:ns3="23c29688-caea-4d67-809d-793a866057ea" targetNamespace="http://schemas.microsoft.com/office/2006/metadata/properties" ma:root="true" ma:fieldsID="dee0115c887a3c86138f12b653bbe970" ns2:_="" ns3:_="">
    <xsd:import namespace="e317bd26-b35a-4a77-91f5-e3dbed9a896d"/>
    <xsd:import namespace="23c29688-caea-4d67-809d-793a866057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Projektnumme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7bd26-b35a-4a77-91f5-e3dbed9a8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efd8c63-899e-4bab-af64-e883ec5303a4}" ma:internalName="TaxCatchAll" ma:showField="CatchAllData" ma:web="e317bd26-b35a-4a77-91f5-e3dbed9a89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29688-caea-4d67-809d-793a86605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Projektnummer" ma:index="18" nillable="true" ma:displayName="Projektnummer" ma:format="Dropdown" ma:internalName="Projektnummer">
      <xsd:simpleType>
        <xsd:restriction base="dms:Text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eringar" ma:readOnly="false" ma:fieldId="{5cf76f15-5ced-4ddc-b409-7134ff3c332f}" ma:taxonomyMulti="true" ma:sspId="740e4c16-d62e-4640-9ea3-a19a0742d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94ED0A-9456-45C7-82C7-DEA12CED2693}">
  <ds:schemaRefs>
    <ds:schemaRef ds:uri="http://schemas.microsoft.com/office/2006/metadata/properties"/>
    <ds:schemaRef ds:uri="http://schemas.microsoft.com/office/infopath/2007/PartnerControls"/>
    <ds:schemaRef ds:uri="23c29688-caea-4d67-809d-793a866057ea"/>
    <ds:schemaRef ds:uri="e317bd26-b35a-4a77-91f5-e3dbed9a896d"/>
  </ds:schemaRefs>
</ds:datastoreItem>
</file>

<file path=customXml/itemProps2.xml><?xml version="1.0" encoding="utf-8"?>
<ds:datastoreItem xmlns:ds="http://schemas.openxmlformats.org/officeDocument/2006/customXml" ds:itemID="{9F12ADD3-6AC7-4F0F-AF41-1A1F809D5F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92C82C-6DF6-42F9-B25B-F99336DF7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17bd26-b35a-4a77-91f5-e3dbed9a896d"/>
    <ds:schemaRef ds:uri="23c29688-caea-4d67-809d-793a86605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FF6122-CCB9-49D7-BD8F-3F9C81AA23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15270</TotalTime>
  <Pages>4</Pages>
  <Words>721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Leksell</dc:creator>
  <cp:keywords/>
  <dc:description/>
  <cp:lastModifiedBy>Joakim Grandin</cp:lastModifiedBy>
  <cp:revision>2134</cp:revision>
  <cp:lastPrinted>2020-12-14T09:19:00Z</cp:lastPrinted>
  <dcterms:created xsi:type="dcterms:W3CDTF">2020-04-01T16:54:00Z</dcterms:created>
  <dcterms:modified xsi:type="dcterms:W3CDTF">2022-11-06T11:15:00Z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0x01010012ADAA0B913D47419B3A2D21816E0979</vt:lpwstr>
  </property>
  <property fmtid="{D5CDD505-2E9C-101B-9397-08002B2CF9AE}" pid="3" name="MediaServiceImageTags">
    <vt:lpwstr/>
  </property>
</Properties>
</file>