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g8wdvbr4o81j" w:id="0"/>
      <w:bookmarkEnd w:id="0"/>
      <w:r w:rsidDel="00000000" w:rsidR="00000000" w:rsidRPr="00000000">
        <w:rPr>
          <w:rtl w:val="0"/>
        </w:rPr>
        <w:t xml:space="preserve">Ахо-Корасик</w:t>
      </w:r>
    </w:p>
    <w:p w:rsidR="00000000" w:rsidDel="00000000" w:rsidP="00000000" w:rsidRDefault="00000000" w:rsidRPr="00000000">
      <w:pPr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https://habrahabr.ru/post/198682/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http://e-maxx.ru/algo/aho_corasick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7kfd96pi78zu" w:id="1"/>
      <w:bookmarkEnd w:id="1"/>
      <w:r w:rsidDel="00000000" w:rsidR="00000000" w:rsidRPr="00000000">
        <w:rPr>
          <w:rtl w:val="0"/>
        </w:rPr>
        <w:t xml:space="preserve">Детерминирование автомата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Заведем очередь.</w:t>
        <w:br w:type="textWrapping"/>
        <w:t xml:space="preserve">Будем класть туда множества состояний.</w:t>
        <w:br w:type="textWrapping"/>
        <w:t xml:space="preserve">Сначала там лежит множество всех входных.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На каждой итерации берем состояние из очереди и по каждой букве алфавита запишем множество состояний, в которое мы перейдем из данного.</w:t>
        <w:br w:type="textWrapping"/>
        <w:t xml:space="preserve">Если данное состояние мы еще не выписывали - кладем его в очередь.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(Выписанным считать состояние, для которого мы проводили итерацию.)</w:t>
        <w:br w:type="textWrapping"/>
        <w:t xml:space="preserve">Повторять пока очередь не пуста.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В итоге получится матрица переходов нового автомата.</w:t>
        <w:br w:type="textWrapping"/>
        <w:t xml:space="preserve">Все состояния, содержащие выходные исходного, являются выходными. Входное только самое первое, что мы выписали.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тут автомат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0282" cy="7424738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282" cy="742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тут начало детерминирования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7625" cy="6858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тут конец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7625" cy="68580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dy1ehysyruum" w:id="2"/>
      <w:bookmarkEnd w:id="2"/>
      <w:r w:rsidDel="00000000" w:rsidR="00000000" w:rsidRPr="00000000">
        <w:rPr>
          <w:rtl w:val="0"/>
        </w:rPr>
        <w:t xml:space="preserve">Минимизация автомата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Выбросим из автомата недостижимые из входных состояния.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Разобьем вершины на 2 множества - выходные и не выходные.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Повторять, пока не будет получено ни одного нового множества: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Каждому мн-ву поставим в соответствие число(для удобства).</w:t>
        <w:br w:type="textWrapping"/>
        <w:tab/>
        <w:t xml:space="preserve">Для каждого состояния выпишем, в какие множества оно переходит.</w:t>
        <w:br w:type="textWrapping"/>
        <w:tab/>
        <w:t xml:space="preserve">Состояния из одного множества с одинаковым набором переходов будем считать новым множеством. 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990600" cy="1628775"/>
            <wp:effectExtent b="0" l="0" r="0" t="0"/>
            <wp:docPr id="2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16199" l="17441" r="65282" t="3052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479899" cy="6186488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99" cy="618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9tz562nqtz1" w:id="3"/>
      <w:bookmarkEnd w:id="3"/>
      <w:r w:rsidDel="00000000" w:rsidR="00000000" w:rsidRPr="00000000">
        <w:rPr>
          <w:rtl w:val="0"/>
        </w:rPr>
        <w:t xml:space="preserve">Построение автомата по регвыру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2324" cy="2757488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2324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или так.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389dkkj7v30h" w:id="4"/>
      <w:bookmarkEnd w:id="4"/>
      <w:r w:rsidDel="00000000" w:rsidR="00000000" w:rsidRPr="00000000">
        <w:rPr>
          <w:rtl w:val="0"/>
        </w:rPr>
        <w:t xml:space="preserve">Построение регвыра по автомату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Пусть Li - язык, распознаваемый автоматом, если i - входное.</w:t>
        <w:br w:type="textWrapping"/>
        <w:t xml:space="preserve">Для каждой вершины V: Lv = ∑sjLj, где sj - буква, по которой из V есть переход в j.</w:t>
        <w:br w:type="textWrapping"/>
        <w:t xml:space="preserve">Если состояние выходное то к его L нужно прибавить eps.</w:t>
        <w:br w:type="textWrapping"/>
        <w:br w:type="textWrapping"/>
        <w:t xml:space="preserve">Таким образом получим систему уравнений. Упростим ее подстановками.</w:t>
        <w:br w:type="textWrapping"/>
        <w:t xml:space="preserve">А далее воспользуемся тем что L = uL+v ⇔ L = u*v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 итоге наш автомат распознает сумму L по всем входным состояниям.</w:t>
      </w:r>
    </w:p>
    <w:p w:rsidR="00000000" w:rsidDel="00000000" w:rsidP="00000000" w:rsidRDefault="00000000" w:rsidRPr="00000000">
      <w:pPr>
        <w:pStyle w:val="Heading4"/>
        <w:contextualSpacing w:val="0"/>
        <w:rPr/>
      </w:pPr>
      <w:bookmarkStart w:colFirst="0" w:colLast="0" w:name="_xpx0sk8bn0wf" w:id="5"/>
      <w:bookmarkEnd w:id="5"/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Автомат.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00325" cy="1800225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20000" l="1975" r="30617" t="537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Решение.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3477" cy="62817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477" cy="628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50c4kr64hezr" w:id="6"/>
      <w:bookmarkEnd w:id="6"/>
      <w:r w:rsidDel="00000000" w:rsidR="00000000" w:rsidRPr="00000000">
        <w:rPr>
          <w:rtl w:val="0"/>
        </w:rPr>
        <w:t xml:space="preserve">Лемма о накачке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4ukh5tp6u3sj" w:id="7"/>
      <w:bookmarkEnd w:id="7"/>
      <w:r w:rsidDel="00000000" w:rsidR="00000000" w:rsidRPr="00000000">
        <w:rPr>
          <w:rtl w:val="0"/>
        </w:rPr>
        <w:t xml:space="preserve">Формулировка.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Пусть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— регулярный язык над алфавитом </w:t>
      </w:r>
      <m:oMath>
        <m:r>
          <m:t>Σ</m:t>
        </m:r>
      </m:oMath>
      <w:r w:rsidDel="00000000" w:rsidR="00000000" w:rsidRPr="00000000">
        <w:rPr>
          <w:rtl w:val="0"/>
        </w:rPr>
        <w:t xml:space="preserve">. Тогда существует такое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 что для любого слова </w:t>
      </w:r>
      <m:oMath>
        <m:r>
          <m:t>ω</m:t>
        </m:r>
        <m:r>
          <m:t>∈</m:t>
        </m:r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длины не меньше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найдутся слова </w:t>
      </w:r>
      <m:oMath>
        <m:r>
          <w:rPr/>
          <m:t xml:space="preserve">x,y,z</m:t>
        </m:r>
        <m:r>
          <w:rPr/>
          <m:t>∈</m:t>
        </m:r>
        <m:r>
          <w:rPr/>
          <m:t>Σ</m:t>
        </m:r>
        <m:r>
          <w:rPr/>
          <m:t xml:space="preserve">*</m:t>
        </m:r>
      </m:oMath>
      <w:r w:rsidDel="00000000" w:rsidR="00000000" w:rsidRPr="00000000">
        <w:rPr>
          <w:rtl w:val="0"/>
        </w:rPr>
        <w:t xml:space="preserve">, для которых верно </w:t>
      </w:r>
      <m:oMath>
        <m:r>
          <w:rPr/>
          <m:t xml:space="preserve">xyz=</m:t>
        </m:r>
        <m:r>
          <w:rPr/>
          <m:t>ω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y</m:t>
        </m:r>
        <m:r>
          <w:rPr/>
          <m:t>≠</m:t>
        </m:r>
        <m:r>
          <w:rPr/>
          <m:t>ϵ</m:t>
        </m:r>
      </m:oMath>
      <w:r w:rsidDel="00000000" w:rsidR="00000000" w:rsidRPr="00000000">
        <w:rPr>
          <w:rtl w:val="0"/>
        </w:rPr>
        <w:t xml:space="preserve">, </w:t>
      </w:r>
      <m:oMath>
        <m:d>
          <m:dPr>
            <m:begChr m:val="|"/>
            <m:endChr m:val="|"/>
            <m:ctrlPr>
              <w:rPr/>
            </m:ctrlPr>
          </m:dPr>
          <m:e>
            <m:r>
              <w:rPr/>
              <m:t xml:space="preserve">xy</m:t>
            </m:r>
          </m:e>
        </m:d>
        <m:r>
          <w:rPr/>
          <m:t>≤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и </w:t>
      </w:r>
      <m:oMath>
        <m:r>
          <m:t>∀</m:t>
        </m:r>
        <m:r>
          <w:rPr/>
          <m:t xml:space="preserve">k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 </w:t>
      </w:r>
      <m:oMath>
        <m:r>
          <w:rPr/>
          <m:t xml:space="preserve">x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k</m:t>
            </m:r>
          </m:sup>
        </m:sSup>
        <m:r>
          <w:rPr/>
          <m:t xml:space="preserve">z</m:t>
        </m:r>
        <m:r>
          <w:rPr/>
          <m:t>∈</m:t>
        </m:r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r22qqctloyr" w:id="8"/>
      <w:bookmarkEnd w:id="8"/>
      <w:r w:rsidDel="00000000" w:rsidR="00000000" w:rsidRPr="00000000">
        <w:rPr>
          <w:rtl w:val="0"/>
        </w:rPr>
        <w:t xml:space="preserve">Пример.</w:t>
      </w:r>
    </w:p>
    <w:p w:rsidR="00000000" w:rsidDel="00000000" w:rsidP="00000000" w:rsidRDefault="00000000" w:rsidRPr="00000000">
      <w:pPr>
        <w:spacing w:after="120" w:before="80" w:line="360" w:lineRule="auto"/>
        <w:contextualSpacing w:val="0"/>
        <w:rPr>
          <w:sz w:val="19"/>
          <w:szCs w:val="19"/>
          <w:highlight w:val="white"/>
        </w:rPr>
      </w:pPr>
      <w:r w:rsidDel="00000000" w:rsidR="00000000" w:rsidRPr="00000000">
        <w:rPr>
          <w:sz w:val="19"/>
          <w:szCs w:val="19"/>
          <w:highlight w:val="white"/>
          <w:rtl w:val="0"/>
        </w:rPr>
        <w:t xml:space="preserve">Для доказательства нерегулярности языка часто удобно использовать отрицание леммы о разрастании. Пусть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104775" cy="104775"/>
            <wp:effectExtent b="0" l="0" r="0" t="0"/>
            <wp:docPr descr="L" id="18" name="image39.png"/>
            <a:graphic>
              <a:graphicData uri="http://schemas.openxmlformats.org/drawingml/2006/picture">
                <pic:pic>
                  <pic:nvPicPr>
                    <pic:cNvPr descr="L"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— язык над алфавитом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114300" cy="114300"/>
            <wp:effectExtent b="0" l="0" r="0" t="0"/>
            <wp:docPr descr="\Sigma" id="31" name="image63.png"/>
            <a:graphic>
              <a:graphicData uri="http://schemas.openxmlformats.org/drawingml/2006/picture">
                <pic:pic>
                  <pic:nvPicPr>
                    <pic:cNvPr descr="\Sigma"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. Если для любого натурального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95250" cy="66675"/>
            <wp:effectExtent b="0" l="0" r="0" t="0"/>
            <wp:docPr descr="n" id="3" name="image13.png"/>
            <a:graphic>
              <a:graphicData uri="http://schemas.openxmlformats.org/drawingml/2006/picture">
                <pic:pic>
                  <pic:nvPicPr>
                    <pic:cNvPr descr="n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найдётся такое слово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104775" cy="66675"/>
            <wp:effectExtent b="0" l="0" r="0" t="0"/>
            <wp:docPr descr="\omega" id="11" name="image27.png"/>
            <a:graphic>
              <a:graphicData uri="http://schemas.openxmlformats.org/drawingml/2006/picture">
                <pic:pic>
                  <pic:nvPicPr>
                    <pic:cNvPr descr="\omega"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из данного языка, что его длина будет не меньше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95250" cy="66675"/>
            <wp:effectExtent b="0" l="0" r="0" t="0"/>
            <wp:docPr descr="n" id="9" name="image25.png"/>
            <a:graphic>
              <a:graphicData uri="http://schemas.openxmlformats.org/drawingml/2006/picture">
                <pic:pic>
                  <pic:nvPicPr>
                    <pic:cNvPr descr="n"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и при любом разбиении на три слова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390525" cy="95250"/>
            <wp:effectExtent b="0" l="0" r="0" t="0"/>
            <wp:docPr descr="x,y,z" id="22" name="image47.png"/>
            <a:graphic>
              <a:graphicData uri="http://schemas.openxmlformats.org/drawingml/2006/picture">
                <pic:pic>
                  <pic:nvPicPr>
                    <pic:cNvPr descr="x,y,z"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9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такие, что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85725" cy="95250"/>
            <wp:effectExtent b="0" l="0" r="0" t="0"/>
            <wp:docPr descr="y" id="2" name="image10.png"/>
            <a:graphic>
              <a:graphicData uri="http://schemas.openxmlformats.org/drawingml/2006/picture">
                <pic:pic>
                  <pic:nvPicPr>
                    <pic:cNvPr descr="y"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непустое и длина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171450" cy="95250"/>
            <wp:effectExtent b="0" l="0" r="0" t="0"/>
            <wp:docPr descr="xy" id="12" name="image28.png"/>
            <a:graphic>
              <a:graphicData uri="http://schemas.openxmlformats.org/drawingml/2006/picture">
                <pic:pic>
                  <pic:nvPicPr>
                    <pic:cNvPr descr="xy"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9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не больше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95250" cy="66675"/>
            <wp:effectExtent b="0" l="0" r="0" t="0"/>
            <wp:docPr descr="n" id="26" name="image55.png"/>
            <a:graphic>
              <a:graphicData uri="http://schemas.openxmlformats.org/drawingml/2006/picture">
                <pic:pic>
                  <pic:nvPicPr>
                    <pic:cNvPr descr="n"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, существует такое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85725" cy="104775"/>
            <wp:effectExtent b="0" l="0" r="0" t="0"/>
            <wp:docPr descr="k" id="15" name="image36.png"/>
            <a:graphic>
              <a:graphicData uri="http://schemas.openxmlformats.org/drawingml/2006/picture">
                <pic:pic>
                  <pic:nvPicPr>
                    <pic:cNvPr descr="k"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, что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628650" cy="171450"/>
            <wp:effectExtent b="0" l="0" r="0" t="0"/>
            <wp:docPr descr="xy^kz \notin L" id="6" name="image16.png"/>
            <a:graphic>
              <a:graphicData uri="http://schemas.openxmlformats.org/drawingml/2006/picture">
                <pic:pic>
                  <pic:nvPicPr>
                    <pic:cNvPr descr="xy^kz \notin L"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, то язык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104775" cy="104775"/>
            <wp:effectExtent b="0" l="0" r="0" t="0"/>
            <wp:docPr descr="L" id="30" name="image60.png"/>
            <a:graphic>
              <a:graphicData uri="http://schemas.openxmlformats.org/drawingml/2006/picture">
                <pic:pic>
                  <pic:nvPicPr>
                    <pic:cNvPr descr="L" id="0" name="image6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нерегулярный.</w:t>
      </w:r>
    </w:p>
    <w:p w:rsidR="00000000" w:rsidDel="00000000" w:rsidP="00000000" w:rsidRDefault="00000000" w:rsidRPr="00000000">
      <w:pPr>
        <w:spacing w:after="120" w:before="80" w:line="360" w:lineRule="auto"/>
        <w:contextualSpacing w:val="0"/>
        <w:rPr>
          <w:sz w:val="19"/>
          <w:szCs w:val="19"/>
          <w:highlight w:val="white"/>
        </w:rPr>
      </w:pPr>
      <w:r w:rsidDel="00000000" w:rsidR="00000000" w:rsidRPr="00000000">
        <w:rPr>
          <w:sz w:val="19"/>
          <w:szCs w:val="19"/>
          <w:highlight w:val="white"/>
          <w:rtl w:val="0"/>
        </w:rPr>
        <w:t xml:space="preserve">Рассмотрим такой подход на примере языка правильных скобочных последовательностей. Для фиксированного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95250" cy="66675"/>
            <wp:effectExtent b="0" l="0" r="0" t="0"/>
            <wp:docPr descr="n" id="17" name="image38.png"/>
            <a:graphic>
              <a:graphicData uri="http://schemas.openxmlformats.org/drawingml/2006/picture">
                <pic:pic>
                  <pic:nvPicPr>
                    <pic:cNvPr descr="n"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предъявляем слово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600075" cy="171450"/>
            <wp:effectExtent b="0" l="0" r="0" t="0"/>
            <wp:docPr descr="\omega=(^n)^n" id="32" name="image64.png"/>
            <a:graphic>
              <a:graphicData uri="http://schemas.openxmlformats.org/drawingml/2006/picture">
                <pic:pic>
                  <pic:nvPicPr>
                    <pic:cNvPr descr="\omega=(^n)^n" id="0" name="image6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. Пусть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104775" cy="66675"/>
            <wp:effectExtent b="0" l="0" r="0" t="0"/>
            <wp:docPr descr="\omega" id="28" name="image57.png"/>
            <a:graphic>
              <a:graphicData uri="http://schemas.openxmlformats.org/drawingml/2006/picture">
                <pic:pic>
                  <pic:nvPicPr>
                    <pic:cNvPr descr="\omega" id="0" name="image5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как-то разбили на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390525" cy="95250"/>
            <wp:effectExtent b="0" l="0" r="0" t="0"/>
            <wp:docPr descr="x, y, z" id="7" name="image17.png"/>
            <a:graphic>
              <a:graphicData uri="http://schemas.openxmlformats.org/drawingml/2006/picture">
                <pic:pic>
                  <pic:nvPicPr>
                    <pic:cNvPr descr="x, y, z"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9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. Так как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561975" cy="161925"/>
            <wp:effectExtent b="0" l="0" r="0" t="0"/>
            <wp:docPr descr="|xy|\leqslant n" id="27" name="image56.png"/>
            <a:graphic>
              <a:graphicData uri="http://schemas.openxmlformats.org/drawingml/2006/picture">
                <pic:pic>
                  <pic:nvPicPr>
                    <pic:cNvPr descr="|xy|\leqslant n"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, то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409575" cy="171450"/>
            <wp:effectExtent b="0" l="0" r="0" t="0"/>
            <wp:docPr descr="y=(^b" id="19" name="image40.png"/>
            <a:graphic>
              <a:graphicData uri="http://schemas.openxmlformats.org/drawingml/2006/picture">
                <pic:pic>
                  <pic:nvPicPr>
                    <pic:cNvPr descr="y=(^b"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, где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352425" cy="114300"/>
            <wp:effectExtent b="0" l="0" r="0" t="0"/>
            <wp:docPr descr="b &gt; 0" id="8" name="image18.png"/>
            <a:graphic>
              <a:graphicData uri="http://schemas.openxmlformats.org/drawingml/2006/picture">
                <pic:pic>
                  <pic:nvPicPr>
                    <pic:cNvPr descr="b &gt; 0"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. Для любого такого разбиения берём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371475" cy="114300"/>
            <wp:effectExtent b="0" l="0" r="0" t="0"/>
            <wp:docPr descr="k=2" id="23" name="image48.png"/>
            <a:graphic>
              <a:graphicData uri="http://schemas.openxmlformats.org/drawingml/2006/picture">
                <pic:pic>
                  <pic:nvPicPr>
                    <pic:cNvPr descr="k=2"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 и получаем </w:t>
      </w:r>
      <w:r w:rsidDel="00000000" w:rsidR="00000000" w:rsidRPr="00000000">
        <w:rPr>
          <w:sz w:val="19"/>
          <w:szCs w:val="19"/>
          <w:highlight w:val="white"/>
        </w:rPr>
        <w:drawing>
          <wp:inline distB="114300" distT="114300" distL="114300" distR="114300">
            <wp:extent cx="981075" cy="171450"/>
            <wp:effectExtent b="0" l="0" r="0" t="0"/>
            <wp:docPr descr="xy^kz=(^{n+b})^n" id="29" name="image59.png"/>
            <a:graphic>
              <a:graphicData uri="http://schemas.openxmlformats.org/drawingml/2006/picture">
                <pic:pic>
                  <pic:nvPicPr>
                    <pic:cNvPr descr="xy^kz=(^{n+b})^n" id="0" name="image5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9"/>
          <w:szCs w:val="19"/>
          <w:highlight w:val="white"/>
          <w:rtl w:val="0"/>
        </w:rPr>
        <w:t xml:space="preserve">, что не является правильной скобочной последовательностью. Значит, язык правильных скобочных последовательностей нерегулярен.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f902yh61a2yt" w:id="9"/>
      <w:bookmarkEnd w:id="9"/>
      <w:r w:rsidDel="00000000" w:rsidR="00000000" w:rsidRPr="00000000">
        <w:rPr>
          <w:rtl w:val="0"/>
        </w:rPr>
        <w:t xml:space="preserve">Моноиды всякие (кто-то умный - допишите, пожалуйста)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Будем выписывать таблицу, в столбцах которой состояния автомата, а в строках - всевозможные слова получаемые из алфавита в лексикографическом порядке.</w:t>
        <w:br w:type="textWrapping"/>
        <w:t xml:space="preserve">В пересечении - состояние в которое мы перейдем из данного по данному слову.</w:t>
        <w:br w:type="textWrapping"/>
        <w:t xml:space="preserve">Выписываем таблицу, пока не поймем, что уникальных строк больше не встретим.</w:t>
      </w:r>
      <w:r w:rsidDel="00000000" w:rsidR="00000000" w:rsidRPr="00000000">
        <w:rPr>
          <w:b w:val="1"/>
          <w:rtl w:val="0"/>
        </w:rPr>
        <w:t xml:space="preserve">(Вот тут не очень понятно как сформулировать)</w:t>
        <w:br w:type="textWrapping"/>
      </w:r>
      <w:r w:rsidDel="00000000" w:rsidR="00000000" w:rsidRPr="00000000">
        <w:rPr>
          <w:rtl w:val="0"/>
        </w:rPr>
        <w:t xml:space="preserve">(Можно выписать n^n уникальных строк, где n- состояний в автомате. И пользуясь полученными правилами уберем лишние)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После этого строим новую таблицу с уникальными строками из предыдущей в качестве строк и столбцов. В пересечении пишем слово, эквивалентное то_что_в_строке+то_что_в_столбце. Оно должно быть из того же множества строк.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Я не очень вижу смысл в этих несвязных попытках что-то объяснить.</w:t>
        <w:br w:type="textWrapping"/>
        <w:t xml:space="preserve">Кажется, в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конспекте</w:t>
        </w:r>
      </w:hyperlink>
      <w:r w:rsidDel="00000000" w:rsidR="00000000" w:rsidRPr="00000000">
        <w:rPr>
          <w:color w:val="b45f06"/>
          <w:rtl w:val="0"/>
        </w:rPr>
        <w:t xml:space="preserve"> всё отлично написано.</w:t>
        <w:br w:type="textWrapping"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Про условие, что уникальных слов больше не встретим: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Вот мы завели очередь.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Изначально там только </w:t>
      </w:r>
      <m:oMath>
        <m:r>
          <m:t>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Потом мы на очередной итерации достаём из очереди строку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Получаем строки </w:t>
      </w:r>
      <m:oMath>
        <m:r>
          <w:rPr/>
          <m:t xml:space="preserve">xa, xb, xc, </m:t>
        </m:r>
        <m:r>
          <w:rPr/>
          <m:t>…</m:t>
        </m:r>
      </m:oMath>
      <w:r w:rsidDel="00000000" w:rsidR="00000000" w:rsidRPr="00000000">
        <w:rPr>
          <w:rtl w:val="0"/>
        </w:rPr>
        <w:t xml:space="preserve"> - то есть, дописываем к строке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все возможные буквы.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После этого смотрим не совпала ли какая-то из приписанных строк с уже полученными ранее. Если совпала - не складываем новую строку в очередь. Иначе - складываем.</w:t>
        <w:br w:type="textWrapping"/>
        <w:t xml:space="preserve">Так делаем, пока очередь не опустеет.</w:t>
        <w:br w:type="textWrapping"/>
      </w:r>
    </w:p>
    <w:p w:rsidR="00000000" w:rsidDel="00000000" w:rsidP="00000000" w:rsidRDefault="00000000" w:rsidRPr="00000000">
      <w:pPr>
        <w:pStyle w:val="Heading4"/>
        <w:contextualSpacing w:val="0"/>
        <w:rPr/>
      </w:pPr>
      <w:bookmarkStart w:colFirst="0" w:colLast="0" w:name="_xa6id3df30c1" w:id="10"/>
      <w:bookmarkEnd w:id="10"/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00638" cy="2868564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6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28045" cy="5205413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045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drnd8yul8pd0" w:id="11"/>
      <w:bookmarkEnd w:id="11"/>
      <w:r w:rsidDel="00000000" w:rsidR="00000000" w:rsidRPr="00000000">
        <w:rPr>
          <w:rtl w:val="0"/>
        </w:rPr>
        <w:t xml:space="preserve">Трансдьюсеры 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ind w:left="720" w:hanging="360"/>
        <w:contextualSpacing w:val="1"/>
        <w:rPr/>
      </w:pPr>
      <w:bookmarkStart w:colFirst="0" w:colLast="0" w:name="_s1e7bkmjbrg4" w:id="12"/>
      <w:bookmarkEnd w:id="12"/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инхронизирующиеся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20" Type="http://schemas.openxmlformats.org/officeDocument/2006/relationships/image" Target="media/image27.png"/><Relationship Id="rId22" Type="http://schemas.openxmlformats.org/officeDocument/2006/relationships/image" Target="media/image47.png"/><Relationship Id="rId21" Type="http://schemas.openxmlformats.org/officeDocument/2006/relationships/image" Target="media/image25.png"/><Relationship Id="rId24" Type="http://schemas.openxmlformats.org/officeDocument/2006/relationships/image" Target="media/image2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36.png"/><Relationship Id="rId25" Type="http://schemas.openxmlformats.org/officeDocument/2006/relationships/image" Target="media/image55.png"/><Relationship Id="rId28" Type="http://schemas.openxmlformats.org/officeDocument/2006/relationships/image" Target="media/image6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habrahabr.ru/post/198682/" TargetMode="External"/><Relationship Id="rId29" Type="http://schemas.openxmlformats.org/officeDocument/2006/relationships/image" Target="media/image38.png"/><Relationship Id="rId7" Type="http://schemas.openxmlformats.org/officeDocument/2006/relationships/hyperlink" Target="http://e-maxx.ru/algo/aho_corasick" TargetMode="External"/><Relationship Id="rId8" Type="http://schemas.openxmlformats.org/officeDocument/2006/relationships/image" Target="media/image33.png"/><Relationship Id="rId31" Type="http://schemas.openxmlformats.org/officeDocument/2006/relationships/image" Target="media/image57.png"/><Relationship Id="rId30" Type="http://schemas.openxmlformats.org/officeDocument/2006/relationships/image" Target="media/image64.png"/><Relationship Id="rId11" Type="http://schemas.openxmlformats.org/officeDocument/2006/relationships/image" Target="media/image54.png"/><Relationship Id="rId33" Type="http://schemas.openxmlformats.org/officeDocument/2006/relationships/image" Target="media/image56.png"/><Relationship Id="rId10" Type="http://schemas.openxmlformats.org/officeDocument/2006/relationships/image" Target="media/image26.png"/><Relationship Id="rId32" Type="http://schemas.openxmlformats.org/officeDocument/2006/relationships/image" Target="media/image17.png"/><Relationship Id="rId13" Type="http://schemas.openxmlformats.org/officeDocument/2006/relationships/image" Target="media/image15.png"/><Relationship Id="rId35" Type="http://schemas.openxmlformats.org/officeDocument/2006/relationships/image" Target="media/image18.png"/><Relationship Id="rId12" Type="http://schemas.openxmlformats.org/officeDocument/2006/relationships/image" Target="media/image49.png"/><Relationship Id="rId34" Type="http://schemas.openxmlformats.org/officeDocument/2006/relationships/image" Target="media/image40.png"/><Relationship Id="rId15" Type="http://schemas.openxmlformats.org/officeDocument/2006/relationships/image" Target="media/image37.png"/><Relationship Id="rId37" Type="http://schemas.openxmlformats.org/officeDocument/2006/relationships/image" Target="media/image59.png"/><Relationship Id="rId14" Type="http://schemas.openxmlformats.org/officeDocument/2006/relationships/image" Target="media/image35.png"/><Relationship Id="rId36" Type="http://schemas.openxmlformats.org/officeDocument/2006/relationships/image" Target="media/image48.png"/><Relationship Id="rId17" Type="http://schemas.openxmlformats.org/officeDocument/2006/relationships/image" Target="media/image39.png"/><Relationship Id="rId39" Type="http://schemas.openxmlformats.org/officeDocument/2006/relationships/image" Target="media/image45.png"/><Relationship Id="rId16" Type="http://schemas.openxmlformats.org/officeDocument/2006/relationships/image" Target="media/image9.png"/><Relationship Id="rId38" Type="http://schemas.openxmlformats.org/officeDocument/2006/relationships/hyperlink" Target="https://docs.google.com/document/d/1lGsMGmb7kHXetWKx0cu28uIkJjI6eYfRV-18Y54fxrw/edit#heading=h.nhi98xahc4fx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