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D02F2" w14:textId="77777777" w:rsidR="004954E6" w:rsidRPr="003A0B7C" w:rsidRDefault="00000000" w:rsidP="003A0B7C">
      <w:pPr>
        <w:pStyle w:val="NoSpacing"/>
        <w:rPr>
          <w:rFonts w:ascii="Times New Roman" w:hAnsi="Times New Roman" w:cs="Times New Roman"/>
          <w:b/>
          <w:bCs/>
          <w:sz w:val="28"/>
          <w:szCs w:val="28"/>
        </w:rPr>
      </w:pPr>
      <w:r w:rsidRPr="003A0B7C">
        <w:rPr>
          <w:rFonts w:ascii="Times New Roman" w:hAnsi="Times New Roman" w:cs="Times New Roman"/>
          <w:b/>
          <w:bCs/>
          <w:sz w:val="28"/>
          <w:szCs w:val="28"/>
        </w:rPr>
        <w:t>Evaluating Cloud vs. On‑Premises Infrastructure:</w:t>
      </w:r>
    </w:p>
    <w:p w14:paraId="6AA6CCE3" w14:textId="77777777" w:rsidR="004954E6" w:rsidRPr="003A0B7C" w:rsidRDefault="00000000" w:rsidP="003A0B7C">
      <w:pPr>
        <w:pStyle w:val="NoSpacing"/>
        <w:rPr>
          <w:rFonts w:ascii="Times New Roman" w:hAnsi="Times New Roman" w:cs="Times New Roman"/>
          <w:b/>
          <w:bCs/>
          <w:sz w:val="28"/>
          <w:szCs w:val="28"/>
        </w:rPr>
      </w:pPr>
      <w:r w:rsidRPr="003A0B7C">
        <w:rPr>
          <w:rFonts w:ascii="Times New Roman" w:hAnsi="Times New Roman" w:cs="Times New Roman"/>
          <w:b/>
          <w:bCs/>
          <w:sz w:val="28"/>
          <w:szCs w:val="28"/>
        </w:rPr>
        <w:t>An Architectural and Economic Analysis Using AWS as a Reference</w:t>
      </w:r>
    </w:p>
    <w:p w14:paraId="1C0F0B8A" w14:textId="77777777" w:rsidR="004954E6" w:rsidRPr="003A0B7C" w:rsidRDefault="004954E6" w:rsidP="003A0B7C">
      <w:pPr>
        <w:pStyle w:val="NoSpacing"/>
        <w:rPr>
          <w:rFonts w:ascii="Times New Roman" w:hAnsi="Times New Roman" w:cs="Times New Roman"/>
        </w:rPr>
      </w:pPr>
    </w:p>
    <w:p w14:paraId="083A7644" w14:textId="77777777" w:rsidR="004954E6" w:rsidRPr="003A0B7C" w:rsidRDefault="00000000" w:rsidP="003A0B7C">
      <w:pPr>
        <w:pStyle w:val="NoSpacing"/>
        <w:rPr>
          <w:rFonts w:ascii="Times New Roman" w:hAnsi="Times New Roman" w:cs="Times New Roman"/>
        </w:rPr>
      </w:pPr>
      <w:r w:rsidRPr="003A0B7C">
        <w:rPr>
          <w:rFonts w:ascii="Times New Roman" w:hAnsi="Times New Roman" w:cs="Times New Roman"/>
        </w:rPr>
        <w:t>Author: Rus Teston</w:t>
      </w:r>
    </w:p>
    <w:p w14:paraId="45D7CCF8" w14:textId="77777777" w:rsidR="004954E6" w:rsidRPr="003A0B7C" w:rsidRDefault="00000000" w:rsidP="003A0B7C">
      <w:pPr>
        <w:pStyle w:val="NoSpacing"/>
        <w:rPr>
          <w:rFonts w:ascii="Times New Roman" w:hAnsi="Times New Roman" w:cs="Times New Roman"/>
        </w:rPr>
      </w:pPr>
      <w:r w:rsidRPr="003A0B7C">
        <w:rPr>
          <w:rFonts w:ascii="Times New Roman" w:hAnsi="Times New Roman" w:cs="Times New Roman"/>
        </w:rPr>
        <w:t>Role: Cloud Architect</w:t>
      </w:r>
    </w:p>
    <w:p w14:paraId="02DF1DC4" w14:textId="77777777" w:rsidR="004954E6" w:rsidRPr="003A0B7C" w:rsidRDefault="004954E6" w:rsidP="003A0B7C">
      <w:pPr>
        <w:pStyle w:val="NoSpacing"/>
        <w:rPr>
          <w:rFonts w:ascii="Times New Roman" w:hAnsi="Times New Roman" w:cs="Times New Roman"/>
        </w:rPr>
      </w:pPr>
    </w:p>
    <w:p w14:paraId="4485893F" w14:textId="77777777" w:rsidR="004954E6" w:rsidRPr="003A0B7C" w:rsidRDefault="00000000" w:rsidP="003A0B7C">
      <w:pPr>
        <w:pStyle w:val="NoSpacing"/>
        <w:rPr>
          <w:rFonts w:ascii="Times New Roman" w:hAnsi="Times New Roman" w:cs="Times New Roman"/>
          <w:b/>
          <w:bCs/>
        </w:rPr>
      </w:pPr>
      <w:r w:rsidRPr="003A0B7C">
        <w:rPr>
          <w:rFonts w:ascii="Times New Roman" w:hAnsi="Times New Roman" w:cs="Times New Roman"/>
          <w:b/>
          <w:bCs/>
        </w:rPr>
        <w:t>Executive Summary</w:t>
      </w:r>
    </w:p>
    <w:p w14:paraId="51EF13B3" w14:textId="77777777" w:rsidR="004954E6" w:rsidRPr="003A0B7C" w:rsidRDefault="00000000" w:rsidP="003A0B7C">
      <w:pPr>
        <w:pStyle w:val="NoSpacing"/>
        <w:rPr>
          <w:rFonts w:ascii="Times New Roman" w:hAnsi="Times New Roman" w:cs="Times New Roman"/>
        </w:rPr>
      </w:pPr>
      <w:r w:rsidRPr="003A0B7C">
        <w:rPr>
          <w:rFonts w:ascii="Times New Roman" w:hAnsi="Times New Roman" w:cs="Times New Roman"/>
        </w:rPr>
        <w:t>Modern organizations increasingly encounter limitations with traditional on‑premises infrastructure models. These environments typically require large upfront capital investments, rigid capacity planning, and ongoing operational maintenance. As digital systems become central to competitive advantage, these constraints can slow innovation, increase risk, and limit an organization’s ability to respond quickly to change.</w:t>
      </w:r>
    </w:p>
    <w:p w14:paraId="5BD39464" w14:textId="77777777" w:rsidR="004954E6" w:rsidRPr="003A0B7C" w:rsidRDefault="004954E6" w:rsidP="003A0B7C">
      <w:pPr>
        <w:pStyle w:val="NoSpacing"/>
        <w:rPr>
          <w:rFonts w:ascii="Times New Roman" w:hAnsi="Times New Roman" w:cs="Times New Roman"/>
        </w:rPr>
      </w:pPr>
    </w:p>
    <w:p w14:paraId="5EF09C6A" w14:textId="77777777" w:rsidR="004954E6" w:rsidRPr="003A0B7C" w:rsidRDefault="00000000" w:rsidP="003A0B7C">
      <w:pPr>
        <w:pStyle w:val="NoSpacing"/>
        <w:rPr>
          <w:rFonts w:ascii="Times New Roman" w:hAnsi="Times New Roman" w:cs="Times New Roman"/>
        </w:rPr>
      </w:pPr>
      <w:r w:rsidRPr="003A0B7C">
        <w:rPr>
          <w:rFonts w:ascii="Times New Roman" w:hAnsi="Times New Roman" w:cs="Times New Roman"/>
        </w:rPr>
        <w:t>Cloud computing introduces a fundamentally different economic and operational paradigm. Infrastructure can be consumed on demand, scaled dynamically, and paid for according to actual usage rather than peak capacity forecasts. This shift allows organizations to reduce financial risk, improve operational flexibility, and concentrate engineering resources on delivering differentiated business value rather than maintaining infrastructure.</w:t>
      </w:r>
    </w:p>
    <w:p w14:paraId="4FAD716A" w14:textId="77777777" w:rsidR="004954E6" w:rsidRPr="003A0B7C" w:rsidRDefault="004954E6" w:rsidP="003A0B7C">
      <w:pPr>
        <w:pStyle w:val="NoSpacing"/>
        <w:rPr>
          <w:rFonts w:ascii="Times New Roman" w:hAnsi="Times New Roman" w:cs="Times New Roman"/>
        </w:rPr>
      </w:pPr>
    </w:p>
    <w:p w14:paraId="4BE4C05B" w14:textId="77777777" w:rsidR="004954E6" w:rsidRPr="003A0B7C" w:rsidRDefault="00000000" w:rsidP="003A0B7C">
      <w:pPr>
        <w:pStyle w:val="NoSpacing"/>
        <w:rPr>
          <w:rFonts w:ascii="Times New Roman" w:hAnsi="Times New Roman" w:cs="Times New Roman"/>
        </w:rPr>
      </w:pPr>
      <w:r w:rsidRPr="003A0B7C">
        <w:rPr>
          <w:rFonts w:ascii="Times New Roman" w:hAnsi="Times New Roman" w:cs="Times New Roman"/>
        </w:rPr>
        <w:t>The emergence of data‑driven systems and artificial intelligence has further amplified the advantages of cloud computing. AI and machine learning workloads are inherently compute‑intensive, highly variable, and difficult to size accurately in advance. Cloud platforms provide access to elastic compute capacity, specialized hardware such as GPUs and AI accelerators, and fully managed data and analytics services. These capabilities enable organizations to experiment, train, and deploy intelligent systems without the significant capital investment traditionally required in on‑premises environments.</w:t>
      </w:r>
    </w:p>
    <w:p w14:paraId="21B43C86" w14:textId="77777777" w:rsidR="004954E6" w:rsidRPr="003A0B7C" w:rsidRDefault="004954E6" w:rsidP="003A0B7C">
      <w:pPr>
        <w:pStyle w:val="NoSpacing"/>
        <w:rPr>
          <w:rFonts w:ascii="Times New Roman" w:hAnsi="Times New Roman" w:cs="Times New Roman"/>
        </w:rPr>
      </w:pPr>
    </w:p>
    <w:p w14:paraId="1A82B5E0" w14:textId="77777777" w:rsidR="004954E6" w:rsidRPr="003A0B7C" w:rsidRDefault="00000000" w:rsidP="003A0B7C">
      <w:pPr>
        <w:pStyle w:val="NoSpacing"/>
        <w:rPr>
          <w:rFonts w:ascii="Times New Roman" w:hAnsi="Times New Roman" w:cs="Times New Roman"/>
        </w:rPr>
      </w:pPr>
      <w:r w:rsidRPr="003A0B7C">
        <w:rPr>
          <w:rFonts w:ascii="Times New Roman" w:hAnsi="Times New Roman" w:cs="Times New Roman"/>
        </w:rPr>
        <w:t>Amazon Web Services (AWS) represents one of the most mature and comprehensive implementations of the public cloud model. With its global infrastructure footprint, automation‑first architecture, and extensive portfolio of managed services, AWS demonstrates how cloud platforms transform infrastructure from a fixed operational constraint into a strategic enabler of innovation. This paper evaluates cloud computing versus on‑premises infrastructure using AWS as a reference architecture while maintaining an objective architectural and economic perspective.</w:t>
      </w:r>
    </w:p>
    <w:p w14:paraId="23881A02" w14:textId="77777777" w:rsidR="004954E6" w:rsidRPr="003A0B7C" w:rsidRDefault="004954E6" w:rsidP="003A0B7C">
      <w:pPr>
        <w:pStyle w:val="NoSpacing"/>
        <w:rPr>
          <w:rFonts w:ascii="Times New Roman" w:hAnsi="Times New Roman" w:cs="Times New Roman"/>
        </w:rPr>
      </w:pPr>
    </w:p>
    <w:p w14:paraId="375A8B14" w14:textId="77777777" w:rsidR="004954E6" w:rsidRPr="003A0B7C" w:rsidRDefault="00000000" w:rsidP="003A0B7C">
      <w:pPr>
        <w:pStyle w:val="NoSpacing"/>
        <w:rPr>
          <w:rFonts w:ascii="Times New Roman" w:hAnsi="Times New Roman" w:cs="Times New Roman"/>
          <w:b/>
          <w:bCs/>
        </w:rPr>
      </w:pPr>
      <w:r w:rsidRPr="003A0B7C">
        <w:rPr>
          <w:rFonts w:ascii="Times New Roman" w:hAnsi="Times New Roman" w:cs="Times New Roman"/>
          <w:b/>
          <w:bCs/>
        </w:rPr>
        <w:t>1. The On‑Premises Infrastructure Model</w:t>
      </w:r>
    </w:p>
    <w:p w14:paraId="27965BA1" w14:textId="77777777" w:rsidR="004954E6" w:rsidRPr="003A0B7C" w:rsidRDefault="00000000" w:rsidP="003A0B7C">
      <w:pPr>
        <w:pStyle w:val="NoSpacing"/>
        <w:rPr>
          <w:rFonts w:ascii="Times New Roman" w:hAnsi="Times New Roman" w:cs="Times New Roman"/>
        </w:rPr>
      </w:pPr>
      <w:r w:rsidRPr="003A0B7C">
        <w:rPr>
          <w:rFonts w:ascii="Times New Roman" w:hAnsi="Times New Roman" w:cs="Times New Roman"/>
        </w:rPr>
        <w:t>On‑premises infrastructure requires organizations to purchase, deploy, and manage their own data center resources. Hardware acquisition, networking equipment, storage systems, and facility operations must be planned and funded in advance, often years before the full capacity is required.</w:t>
      </w:r>
    </w:p>
    <w:p w14:paraId="4E45EF67" w14:textId="77777777" w:rsidR="004954E6" w:rsidRPr="003A0B7C" w:rsidRDefault="004954E6" w:rsidP="003A0B7C">
      <w:pPr>
        <w:pStyle w:val="NoSpacing"/>
        <w:rPr>
          <w:rFonts w:ascii="Times New Roman" w:hAnsi="Times New Roman" w:cs="Times New Roman"/>
        </w:rPr>
      </w:pPr>
    </w:p>
    <w:p w14:paraId="6BFE19EF" w14:textId="77777777" w:rsidR="004954E6" w:rsidRPr="003A0B7C" w:rsidRDefault="00000000" w:rsidP="003A0B7C">
      <w:pPr>
        <w:pStyle w:val="NoSpacing"/>
        <w:rPr>
          <w:rFonts w:ascii="Times New Roman" w:hAnsi="Times New Roman" w:cs="Times New Roman"/>
        </w:rPr>
      </w:pPr>
      <w:r w:rsidRPr="003A0B7C">
        <w:rPr>
          <w:rFonts w:ascii="Times New Roman" w:hAnsi="Times New Roman" w:cs="Times New Roman"/>
        </w:rPr>
        <w:t>This model demands substantial capital investment and long planning cycles. Capacity planning must anticipate future peak demand, which frequently leads to over‑provisioned systems that remain underutilized during normal operations. In addition, operational responsibilities include hardware maintenance, patch management, physical security, power and cooling systems, and disaster recovery planning.</w:t>
      </w:r>
    </w:p>
    <w:p w14:paraId="0E35C5A9" w14:textId="77777777" w:rsidR="004954E6" w:rsidRPr="003A0B7C" w:rsidRDefault="004954E6" w:rsidP="003A0B7C">
      <w:pPr>
        <w:pStyle w:val="NoSpacing"/>
        <w:rPr>
          <w:rFonts w:ascii="Times New Roman" w:hAnsi="Times New Roman" w:cs="Times New Roman"/>
        </w:rPr>
      </w:pPr>
    </w:p>
    <w:p w14:paraId="3FECA429" w14:textId="77777777" w:rsidR="004954E6" w:rsidRPr="003A0B7C" w:rsidRDefault="00000000" w:rsidP="003A0B7C">
      <w:pPr>
        <w:pStyle w:val="NoSpacing"/>
        <w:rPr>
          <w:rFonts w:ascii="Times New Roman" w:hAnsi="Times New Roman" w:cs="Times New Roman"/>
        </w:rPr>
      </w:pPr>
      <w:r w:rsidRPr="003A0B7C">
        <w:rPr>
          <w:rFonts w:ascii="Times New Roman" w:hAnsi="Times New Roman" w:cs="Times New Roman"/>
        </w:rPr>
        <w:t>While on‑premises infrastructure provides organizations with a high degree of control over their environments, it also diverts engineering effort toward infrastructure management rather than application innovation and business value creation.</w:t>
      </w:r>
    </w:p>
    <w:p w14:paraId="74628279" w14:textId="77777777" w:rsidR="004954E6" w:rsidRPr="003A0B7C" w:rsidRDefault="004954E6" w:rsidP="003A0B7C">
      <w:pPr>
        <w:pStyle w:val="NoSpacing"/>
        <w:rPr>
          <w:rFonts w:ascii="Times New Roman" w:hAnsi="Times New Roman" w:cs="Times New Roman"/>
        </w:rPr>
      </w:pPr>
    </w:p>
    <w:p w14:paraId="02344409" w14:textId="77777777" w:rsidR="004954E6" w:rsidRPr="003A0B7C" w:rsidRDefault="00000000" w:rsidP="003A0B7C">
      <w:pPr>
        <w:pStyle w:val="NoSpacing"/>
        <w:rPr>
          <w:rFonts w:ascii="Times New Roman" w:hAnsi="Times New Roman" w:cs="Times New Roman"/>
          <w:b/>
          <w:bCs/>
        </w:rPr>
      </w:pPr>
      <w:r w:rsidRPr="003A0B7C">
        <w:rPr>
          <w:rFonts w:ascii="Times New Roman" w:hAnsi="Times New Roman" w:cs="Times New Roman"/>
          <w:b/>
          <w:bCs/>
        </w:rPr>
        <w:t>2. Cloud Computing as an Economic Shift</w:t>
      </w:r>
    </w:p>
    <w:p w14:paraId="2A22CC49" w14:textId="77777777" w:rsidR="004954E6" w:rsidRPr="003A0B7C" w:rsidRDefault="00000000" w:rsidP="003A0B7C">
      <w:pPr>
        <w:pStyle w:val="NoSpacing"/>
        <w:rPr>
          <w:rFonts w:ascii="Times New Roman" w:hAnsi="Times New Roman" w:cs="Times New Roman"/>
        </w:rPr>
      </w:pPr>
      <w:r w:rsidRPr="003A0B7C">
        <w:rPr>
          <w:rFonts w:ascii="Times New Roman" w:hAnsi="Times New Roman" w:cs="Times New Roman"/>
        </w:rPr>
        <w:t>One of the most significant advantages of cloud computing is the transition from capital expenditure (CapEx) to operating expenditure (OpEx). AWS allows organizations to replace large upfront infrastructure purchases with a consumption‑based model in which resources are paid for only when they are used.</w:t>
      </w:r>
    </w:p>
    <w:p w14:paraId="1403DD26" w14:textId="77777777" w:rsidR="004954E6" w:rsidRPr="003A0B7C" w:rsidRDefault="004954E6" w:rsidP="003A0B7C">
      <w:pPr>
        <w:pStyle w:val="NoSpacing"/>
        <w:rPr>
          <w:rFonts w:ascii="Times New Roman" w:hAnsi="Times New Roman" w:cs="Times New Roman"/>
        </w:rPr>
      </w:pPr>
    </w:p>
    <w:p w14:paraId="7347B000" w14:textId="77777777" w:rsidR="004954E6" w:rsidRPr="003A0B7C" w:rsidRDefault="00000000" w:rsidP="003A0B7C">
      <w:pPr>
        <w:pStyle w:val="NoSpacing"/>
        <w:rPr>
          <w:rFonts w:ascii="Times New Roman" w:hAnsi="Times New Roman" w:cs="Times New Roman"/>
        </w:rPr>
      </w:pPr>
      <w:r w:rsidRPr="003A0B7C">
        <w:rPr>
          <w:rFonts w:ascii="Times New Roman" w:hAnsi="Times New Roman" w:cs="Times New Roman"/>
        </w:rPr>
        <w:t>AWS achieves cost efficiencies through massive global economies of scale. By operating highly optimized data centers across multiple regions, AWS can deliver lower per‑unit infrastructure costs than most individual organizations can achieve independently. These efficiencies enable customers to reduce over‑provisioning while aligning infrastructure costs directly with business demand.</w:t>
      </w:r>
    </w:p>
    <w:p w14:paraId="2037EEDB" w14:textId="77777777" w:rsidR="004954E6" w:rsidRPr="003A0B7C" w:rsidRDefault="004954E6" w:rsidP="003A0B7C">
      <w:pPr>
        <w:pStyle w:val="NoSpacing"/>
        <w:rPr>
          <w:rFonts w:ascii="Times New Roman" w:hAnsi="Times New Roman" w:cs="Times New Roman"/>
        </w:rPr>
      </w:pPr>
    </w:p>
    <w:p w14:paraId="1CD30EF8" w14:textId="77777777" w:rsidR="004954E6" w:rsidRPr="003A0B7C" w:rsidRDefault="00000000" w:rsidP="003A0B7C">
      <w:pPr>
        <w:pStyle w:val="NoSpacing"/>
        <w:rPr>
          <w:rFonts w:ascii="Times New Roman" w:hAnsi="Times New Roman" w:cs="Times New Roman"/>
          <w:b/>
          <w:bCs/>
        </w:rPr>
      </w:pPr>
      <w:r w:rsidRPr="003A0B7C">
        <w:rPr>
          <w:rFonts w:ascii="Times New Roman" w:hAnsi="Times New Roman" w:cs="Times New Roman"/>
          <w:b/>
          <w:bCs/>
        </w:rPr>
        <w:t>3. Elasticity and Capacity Management</w:t>
      </w:r>
    </w:p>
    <w:p w14:paraId="67F1F78A" w14:textId="77777777" w:rsidR="004954E6" w:rsidRPr="003A0B7C" w:rsidRDefault="00000000" w:rsidP="003A0B7C">
      <w:pPr>
        <w:pStyle w:val="NoSpacing"/>
        <w:rPr>
          <w:rFonts w:ascii="Times New Roman" w:hAnsi="Times New Roman" w:cs="Times New Roman"/>
        </w:rPr>
      </w:pPr>
      <w:r w:rsidRPr="003A0B7C">
        <w:rPr>
          <w:rFonts w:ascii="Times New Roman" w:hAnsi="Times New Roman" w:cs="Times New Roman"/>
        </w:rPr>
        <w:t>Traditional infrastructure models require organizations to predict future capacity requirements, which introduces significant technical and financial risk. Overestimating demand leads to idle infrastructure, while underestimating demand can result in service degradation or outages.</w:t>
      </w:r>
    </w:p>
    <w:p w14:paraId="48B252DB" w14:textId="77777777" w:rsidR="004954E6" w:rsidRPr="003A0B7C" w:rsidRDefault="004954E6" w:rsidP="003A0B7C">
      <w:pPr>
        <w:pStyle w:val="NoSpacing"/>
        <w:rPr>
          <w:rFonts w:ascii="Times New Roman" w:hAnsi="Times New Roman" w:cs="Times New Roman"/>
        </w:rPr>
      </w:pPr>
    </w:p>
    <w:p w14:paraId="7C2180B5" w14:textId="77777777" w:rsidR="004954E6" w:rsidRPr="003A0B7C" w:rsidRDefault="00000000" w:rsidP="003A0B7C">
      <w:pPr>
        <w:pStyle w:val="NoSpacing"/>
        <w:rPr>
          <w:rFonts w:ascii="Times New Roman" w:hAnsi="Times New Roman" w:cs="Times New Roman"/>
        </w:rPr>
      </w:pPr>
      <w:r w:rsidRPr="003A0B7C">
        <w:rPr>
          <w:rFonts w:ascii="Times New Roman" w:hAnsi="Times New Roman" w:cs="Times New Roman"/>
        </w:rPr>
        <w:t>AWS addresses this challenge through elasticity. Compute, storage, and networking resources can scale automatically in response to workload demand. Systems can expand rapidly during periods of high usage and contract during quieter periods. This dynamic scaling capability allows architects to design systems that respond gracefully to changing workloads rather than relying on static capacity planning assumptions.</w:t>
      </w:r>
    </w:p>
    <w:p w14:paraId="2C53A833" w14:textId="77777777" w:rsidR="004954E6" w:rsidRPr="003A0B7C" w:rsidRDefault="004954E6" w:rsidP="003A0B7C">
      <w:pPr>
        <w:pStyle w:val="NoSpacing"/>
        <w:rPr>
          <w:rFonts w:ascii="Times New Roman" w:hAnsi="Times New Roman" w:cs="Times New Roman"/>
        </w:rPr>
      </w:pPr>
    </w:p>
    <w:p w14:paraId="20687D87" w14:textId="77777777" w:rsidR="004954E6" w:rsidRPr="003A0B7C" w:rsidRDefault="00000000" w:rsidP="003A0B7C">
      <w:pPr>
        <w:pStyle w:val="NoSpacing"/>
        <w:rPr>
          <w:rFonts w:ascii="Times New Roman" w:hAnsi="Times New Roman" w:cs="Times New Roman"/>
          <w:b/>
          <w:bCs/>
        </w:rPr>
      </w:pPr>
      <w:r w:rsidRPr="003A0B7C">
        <w:rPr>
          <w:rFonts w:ascii="Times New Roman" w:hAnsi="Times New Roman" w:cs="Times New Roman"/>
          <w:b/>
          <w:bCs/>
        </w:rPr>
        <w:t>4. Operational Efficiency and Managed Services</w:t>
      </w:r>
    </w:p>
    <w:p w14:paraId="63A46514" w14:textId="77777777" w:rsidR="004954E6" w:rsidRPr="003A0B7C" w:rsidRDefault="00000000" w:rsidP="003A0B7C">
      <w:pPr>
        <w:pStyle w:val="NoSpacing"/>
        <w:rPr>
          <w:rFonts w:ascii="Times New Roman" w:hAnsi="Times New Roman" w:cs="Times New Roman"/>
        </w:rPr>
      </w:pPr>
      <w:r w:rsidRPr="003A0B7C">
        <w:rPr>
          <w:rFonts w:ascii="Times New Roman" w:hAnsi="Times New Roman" w:cs="Times New Roman"/>
        </w:rPr>
        <w:t>Operating data centers involves a large amount of undifferentiated heavy lifting. Routine tasks such as hardware provisioning, patching, backups, and high‑availability configuration consume significant engineering time but do not directly contribute to competitive differentiation.</w:t>
      </w:r>
    </w:p>
    <w:p w14:paraId="34C6A395" w14:textId="77777777" w:rsidR="004954E6" w:rsidRPr="003A0B7C" w:rsidRDefault="004954E6" w:rsidP="003A0B7C">
      <w:pPr>
        <w:pStyle w:val="NoSpacing"/>
        <w:rPr>
          <w:rFonts w:ascii="Times New Roman" w:hAnsi="Times New Roman" w:cs="Times New Roman"/>
        </w:rPr>
      </w:pPr>
    </w:p>
    <w:p w14:paraId="437E5382" w14:textId="77777777" w:rsidR="004954E6" w:rsidRPr="003A0B7C" w:rsidRDefault="00000000" w:rsidP="003A0B7C">
      <w:pPr>
        <w:pStyle w:val="NoSpacing"/>
        <w:rPr>
          <w:rFonts w:ascii="Times New Roman" w:hAnsi="Times New Roman" w:cs="Times New Roman"/>
        </w:rPr>
      </w:pPr>
      <w:r w:rsidRPr="003A0B7C">
        <w:rPr>
          <w:rFonts w:ascii="Times New Roman" w:hAnsi="Times New Roman" w:cs="Times New Roman"/>
        </w:rPr>
        <w:t>AWS shifts much of this operational burden to the platform. Managed services handle infrastructure maintenance, software updates, and availability management automatically. By abstracting these operational responsibilities, AWS allows engineering teams to focus on designing reliable systems and delivering customer‑facing functionality.</w:t>
      </w:r>
    </w:p>
    <w:p w14:paraId="60568DE6" w14:textId="77777777" w:rsidR="004954E6" w:rsidRPr="003A0B7C" w:rsidRDefault="004954E6" w:rsidP="003A0B7C">
      <w:pPr>
        <w:pStyle w:val="NoSpacing"/>
        <w:rPr>
          <w:rFonts w:ascii="Times New Roman" w:hAnsi="Times New Roman" w:cs="Times New Roman"/>
        </w:rPr>
      </w:pPr>
    </w:p>
    <w:p w14:paraId="738E8B11" w14:textId="77777777" w:rsidR="004954E6" w:rsidRPr="003A0B7C" w:rsidRDefault="00000000" w:rsidP="003A0B7C">
      <w:pPr>
        <w:pStyle w:val="NoSpacing"/>
        <w:rPr>
          <w:rFonts w:ascii="Times New Roman" w:hAnsi="Times New Roman" w:cs="Times New Roman"/>
          <w:b/>
          <w:bCs/>
        </w:rPr>
      </w:pPr>
      <w:r w:rsidRPr="003A0B7C">
        <w:rPr>
          <w:rFonts w:ascii="Times New Roman" w:hAnsi="Times New Roman" w:cs="Times New Roman"/>
          <w:b/>
          <w:bCs/>
        </w:rPr>
        <w:t>5. Speed, Agility, and Automation</w:t>
      </w:r>
    </w:p>
    <w:p w14:paraId="3E79F533" w14:textId="77777777" w:rsidR="004954E6" w:rsidRPr="003A0B7C" w:rsidRDefault="00000000" w:rsidP="003A0B7C">
      <w:pPr>
        <w:pStyle w:val="NoSpacing"/>
        <w:rPr>
          <w:rFonts w:ascii="Times New Roman" w:hAnsi="Times New Roman" w:cs="Times New Roman"/>
        </w:rPr>
      </w:pPr>
      <w:r w:rsidRPr="003A0B7C">
        <w:rPr>
          <w:rFonts w:ascii="Times New Roman" w:hAnsi="Times New Roman" w:cs="Times New Roman"/>
        </w:rPr>
        <w:t>AWS significantly increases organizational agility by enabling infrastructure to be provisioned programmatically in minutes rather than weeks or months. Development teams can rapidly launch new environments, test ideas, and iterate quickly.</w:t>
      </w:r>
    </w:p>
    <w:p w14:paraId="67C08043" w14:textId="77777777" w:rsidR="004954E6" w:rsidRPr="003A0B7C" w:rsidRDefault="004954E6" w:rsidP="003A0B7C">
      <w:pPr>
        <w:pStyle w:val="NoSpacing"/>
        <w:rPr>
          <w:rFonts w:ascii="Times New Roman" w:hAnsi="Times New Roman" w:cs="Times New Roman"/>
        </w:rPr>
      </w:pPr>
    </w:p>
    <w:p w14:paraId="5F058944" w14:textId="77777777" w:rsidR="004954E6" w:rsidRPr="003A0B7C" w:rsidRDefault="00000000" w:rsidP="003A0B7C">
      <w:pPr>
        <w:pStyle w:val="NoSpacing"/>
        <w:rPr>
          <w:rFonts w:ascii="Times New Roman" w:hAnsi="Times New Roman" w:cs="Times New Roman"/>
        </w:rPr>
      </w:pPr>
      <w:r w:rsidRPr="003A0B7C">
        <w:rPr>
          <w:rFonts w:ascii="Times New Roman" w:hAnsi="Times New Roman" w:cs="Times New Roman"/>
        </w:rPr>
        <w:t>Infrastructure as Code (IaC) tools such as AWS CloudFormation and AWS CDK enable infrastructure to be defined, versioned, and deployed through automation. This approach reduces configuration drift, improves repeatability, and strengthens operational governance while accelerating innovation.</w:t>
      </w:r>
    </w:p>
    <w:p w14:paraId="3527FB3D" w14:textId="77777777" w:rsidR="003A0B7C" w:rsidRPr="003A0B7C" w:rsidRDefault="003A0B7C" w:rsidP="003A0B7C">
      <w:pPr>
        <w:pStyle w:val="NoSpacing"/>
        <w:rPr>
          <w:rFonts w:ascii="Times New Roman" w:hAnsi="Times New Roman" w:cs="Times New Roman"/>
        </w:rPr>
      </w:pPr>
    </w:p>
    <w:p w14:paraId="37D67430" w14:textId="77777777" w:rsidR="003A0B7C" w:rsidRPr="003A0B7C" w:rsidRDefault="003A0B7C" w:rsidP="003A0B7C">
      <w:pPr>
        <w:pStyle w:val="NoSpacing"/>
        <w:rPr>
          <w:rFonts w:ascii="Times New Roman" w:hAnsi="Times New Roman" w:cs="Times New Roman"/>
        </w:rPr>
      </w:pPr>
    </w:p>
    <w:p w14:paraId="4A7EEADE" w14:textId="59DE14F2" w:rsidR="004954E6" w:rsidRPr="003A0B7C" w:rsidRDefault="00000000" w:rsidP="003A0B7C">
      <w:pPr>
        <w:pStyle w:val="NoSpacing"/>
        <w:rPr>
          <w:rFonts w:ascii="Times New Roman" w:hAnsi="Times New Roman" w:cs="Times New Roman"/>
          <w:b/>
          <w:bCs/>
        </w:rPr>
      </w:pPr>
      <w:r w:rsidRPr="003A0B7C">
        <w:rPr>
          <w:rFonts w:ascii="Times New Roman" w:hAnsi="Times New Roman" w:cs="Times New Roman"/>
          <w:b/>
          <w:bCs/>
        </w:rPr>
        <w:t>6. Global Reach and Scalability</w:t>
      </w:r>
    </w:p>
    <w:p w14:paraId="020534DF" w14:textId="77777777" w:rsidR="004954E6" w:rsidRPr="003A0B7C" w:rsidRDefault="00000000" w:rsidP="003A0B7C">
      <w:pPr>
        <w:pStyle w:val="NoSpacing"/>
        <w:rPr>
          <w:rFonts w:ascii="Times New Roman" w:hAnsi="Times New Roman" w:cs="Times New Roman"/>
        </w:rPr>
      </w:pPr>
      <w:r w:rsidRPr="003A0B7C">
        <w:rPr>
          <w:rFonts w:ascii="Times New Roman" w:hAnsi="Times New Roman" w:cs="Times New Roman"/>
        </w:rPr>
        <w:t>Expanding globally using traditional infrastructure typically requires building or leasing new data centers, negotiating network connectivity, and managing complex operational logistics.</w:t>
      </w:r>
    </w:p>
    <w:p w14:paraId="1CCA09E8" w14:textId="77777777" w:rsidR="004954E6" w:rsidRPr="003A0B7C" w:rsidRDefault="004954E6" w:rsidP="003A0B7C">
      <w:pPr>
        <w:pStyle w:val="NoSpacing"/>
        <w:rPr>
          <w:rFonts w:ascii="Times New Roman" w:hAnsi="Times New Roman" w:cs="Times New Roman"/>
        </w:rPr>
      </w:pPr>
    </w:p>
    <w:p w14:paraId="0DEADA49" w14:textId="77777777" w:rsidR="004954E6" w:rsidRPr="003A0B7C" w:rsidRDefault="00000000" w:rsidP="003A0B7C">
      <w:pPr>
        <w:pStyle w:val="NoSpacing"/>
        <w:rPr>
          <w:rFonts w:ascii="Times New Roman" w:hAnsi="Times New Roman" w:cs="Times New Roman"/>
        </w:rPr>
      </w:pPr>
      <w:r w:rsidRPr="003A0B7C">
        <w:rPr>
          <w:rFonts w:ascii="Times New Roman" w:hAnsi="Times New Roman" w:cs="Times New Roman"/>
        </w:rPr>
        <w:lastRenderedPageBreak/>
        <w:t>AWS provides a globally distributed infrastructure that allows applications to be deployed across multiple geographic regions with minimal effort. Organizations can serve customers closer to their physical location, reduce latency, and improve resilience through multi‑region architectures.</w:t>
      </w:r>
    </w:p>
    <w:p w14:paraId="05C4D433" w14:textId="77777777" w:rsidR="004954E6" w:rsidRPr="003A0B7C" w:rsidRDefault="004954E6" w:rsidP="003A0B7C">
      <w:pPr>
        <w:pStyle w:val="NoSpacing"/>
        <w:rPr>
          <w:rFonts w:ascii="Times New Roman" w:hAnsi="Times New Roman" w:cs="Times New Roman"/>
        </w:rPr>
      </w:pPr>
    </w:p>
    <w:p w14:paraId="6B0D6C69" w14:textId="77777777" w:rsidR="004954E6" w:rsidRPr="003A0B7C" w:rsidRDefault="00000000" w:rsidP="003A0B7C">
      <w:pPr>
        <w:pStyle w:val="NoSpacing"/>
        <w:rPr>
          <w:rFonts w:ascii="Times New Roman" w:hAnsi="Times New Roman" w:cs="Times New Roman"/>
        </w:rPr>
      </w:pPr>
      <w:r w:rsidRPr="003A0B7C">
        <w:rPr>
          <w:rFonts w:ascii="Times New Roman" w:hAnsi="Times New Roman" w:cs="Times New Roman"/>
        </w:rPr>
        <w:t>This global capability enables businesses to scale internationally without fundamentally redesigning their infrastructure strategies.</w:t>
      </w:r>
    </w:p>
    <w:p w14:paraId="7D04E7B6" w14:textId="77777777" w:rsidR="004954E6" w:rsidRPr="003A0B7C" w:rsidRDefault="004954E6" w:rsidP="003A0B7C">
      <w:pPr>
        <w:pStyle w:val="NoSpacing"/>
        <w:rPr>
          <w:rFonts w:ascii="Times New Roman" w:hAnsi="Times New Roman" w:cs="Times New Roman"/>
        </w:rPr>
      </w:pPr>
    </w:p>
    <w:p w14:paraId="403A1CCA" w14:textId="77777777" w:rsidR="004954E6" w:rsidRPr="003A0B7C" w:rsidRDefault="00000000" w:rsidP="003A0B7C">
      <w:pPr>
        <w:pStyle w:val="NoSpacing"/>
        <w:rPr>
          <w:rFonts w:ascii="Times New Roman" w:hAnsi="Times New Roman" w:cs="Times New Roman"/>
          <w:b/>
          <w:bCs/>
        </w:rPr>
      </w:pPr>
      <w:r w:rsidRPr="003A0B7C">
        <w:rPr>
          <w:rFonts w:ascii="Times New Roman" w:hAnsi="Times New Roman" w:cs="Times New Roman"/>
          <w:b/>
          <w:bCs/>
        </w:rPr>
        <w:t>7. Security and the Shared Responsibility Model</w:t>
      </w:r>
    </w:p>
    <w:p w14:paraId="106F4BF9" w14:textId="77777777" w:rsidR="004954E6" w:rsidRPr="003A0B7C" w:rsidRDefault="00000000" w:rsidP="003A0B7C">
      <w:pPr>
        <w:pStyle w:val="NoSpacing"/>
        <w:rPr>
          <w:rFonts w:ascii="Times New Roman" w:hAnsi="Times New Roman" w:cs="Times New Roman"/>
        </w:rPr>
      </w:pPr>
      <w:r w:rsidRPr="003A0B7C">
        <w:rPr>
          <w:rFonts w:ascii="Times New Roman" w:hAnsi="Times New Roman" w:cs="Times New Roman"/>
        </w:rPr>
        <w:t>Security in AWS operates under a shared responsibility model. AWS is responsible for securing the underlying cloud infrastructure, including physical data centers, hardware, and foundational services. Customers are responsible for securing their applications, operating systems, and data.</w:t>
      </w:r>
    </w:p>
    <w:p w14:paraId="18C25A17" w14:textId="77777777" w:rsidR="004954E6" w:rsidRPr="003A0B7C" w:rsidRDefault="004954E6" w:rsidP="003A0B7C">
      <w:pPr>
        <w:pStyle w:val="NoSpacing"/>
        <w:rPr>
          <w:rFonts w:ascii="Times New Roman" w:hAnsi="Times New Roman" w:cs="Times New Roman"/>
        </w:rPr>
      </w:pPr>
    </w:p>
    <w:p w14:paraId="7306D488" w14:textId="77777777" w:rsidR="004954E6" w:rsidRPr="003A0B7C" w:rsidRDefault="00000000" w:rsidP="003A0B7C">
      <w:pPr>
        <w:pStyle w:val="NoSpacing"/>
        <w:rPr>
          <w:rFonts w:ascii="Times New Roman" w:hAnsi="Times New Roman" w:cs="Times New Roman"/>
        </w:rPr>
      </w:pPr>
      <w:r w:rsidRPr="003A0B7C">
        <w:rPr>
          <w:rFonts w:ascii="Times New Roman" w:hAnsi="Times New Roman" w:cs="Times New Roman"/>
        </w:rPr>
        <w:t>Centralized identity management, automated monitoring, and built‑in compliance frameworks often improve security posture compared with traditional environments. AWS services also provide extensive logging, auditing, and encryption capabilities that help organizations meet regulatory and governance requirements.</w:t>
      </w:r>
    </w:p>
    <w:p w14:paraId="68145DBD" w14:textId="77777777" w:rsidR="004954E6" w:rsidRPr="003A0B7C" w:rsidRDefault="004954E6" w:rsidP="003A0B7C">
      <w:pPr>
        <w:pStyle w:val="NoSpacing"/>
        <w:rPr>
          <w:rFonts w:ascii="Times New Roman" w:hAnsi="Times New Roman" w:cs="Times New Roman"/>
        </w:rPr>
      </w:pPr>
    </w:p>
    <w:p w14:paraId="705D10EC" w14:textId="77777777" w:rsidR="004954E6" w:rsidRPr="003A0B7C" w:rsidRDefault="00000000" w:rsidP="003A0B7C">
      <w:pPr>
        <w:pStyle w:val="NoSpacing"/>
        <w:rPr>
          <w:rFonts w:ascii="Times New Roman" w:hAnsi="Times New Roman" w:cs="Times New Roman"/>
          <w:b/>
          <w:bCs/>
        </w:rPr>
      </w:pPr>
      <w:r w:rsidRPr="003A0B7C">
        <w:rPr>
          <w:rFonts w:ascii="Times New Roman" w:hAnsi="Times New Roman" w:cs="Times New Roman"/>
          <w:b/>
          <w:bCs/>
        </w:rPr>
        <w:t>8. When On‑Premises Still Makes Sense</w:t>
      </w:r>
    </w:p>
    <w:p w14:paraId="3D5F11D7" w14:textId="77777777" w:rsidR="004954E6" w:rsidRPr="003A0B7C" w:rsidRDefault="00000000" w:rsidP="003A0B7C">
      <w:pPr>
        <w:pStyle w:val="NoSpacing"/>
        <w:rPr>
          <w:rFonts w:ascii="Times New Roman" w:hAnsi="Times New Roman" w:cs="Times New Roman"/>
        </w:rPr>
      </w:pPr>
      <w:r w:rsidRPr="003A0B7C">
        <w:rPr>
          <w:rFonts w:ascii="Times New Roman" w:hAnsi="Times New Roman" w:cs="Times New Roman"/>
        </w:rPr>
        <w:t>Although cloud computing provides substantial advantages for most workloads, certain scenarios may still justify on‑premises infrastructure. Examples include ultra‑low‑latency systems located near specialized equipment, workloads requiring proprietary hardware, or environments constrained by strict regulatory or data‑sovereignty requirements.</w:t>
      </w:r>
    </w:p>
    <w:p w14:paraId="033C325C" w14:textId="77777777" w:rsidR="004954E6" w:rsidRPr="003A0B7C" w:rsidRDefault="004954E6" w:rsidP="003A0B7C">
      <w:pPr>
        <w:pStyle w:val="NoSpacing"/>
        <w:rPr>
          <w:rFonts w:ascii="Times New Roman" w:hAnsi="Times New Roman" w:cs="Times New Roman"/>
        </w:rPr>
      </w:pPr>
    </w:p>
    <w:p w14:paraId="3764B150" w14:textId="77777777" w:rsidR="004954E6" w:rsidRPr="003A0B7C" w:rsidRDefault="00000000" w:rsidP="003A0B7C">
      <w:pPr>
        <w:pStyle w:val="NoSpacing"/>
        <w:rPr>
          <w:rFonts w:ascii="Times New Roman" w:hAnsi="Times New Roman" w:cs="Times New Roman"/>
        </w:rPr>
      </w:pPr>
      <w:r w:rsidRPr="003A0B7C">
        <w:rPr>
          <w:rFonts w:ascii="Times New Roman" w:hAnsi="Times New Roman" w:cs="Times New Roman"/>
        </w:rPr>
        <w:t>In many cases, organizations adopt hybrid architectures that combine cloud flexibility with targeted on‑premises systems where necessary.</w:t>
      </w:r>
    </w:p>
    <w:p w14:paraId="2CF32541" w14:textId="77777777" w:rsidR="004954E6" w:rsidRPr="003A0B7C" w:rsidRDefault="004954E6" w:rsidP="003A0B7C">
      <w:pPr>
        <w:pStyle w:val="NoSpacing"/>
        <w:rPr>
          <w:rFonts w:ascii="Times New Roman" w:hAnsi="Times New Roman" w:cs="Times New Roman"/>
        </w:rPr>
      </w:pPr>
    </w:p>
    <w:p w14:paraId="06E8FB45" w14:textId="3323FE40" w:rsidR="004954E6" w:rsidRPr="003A0B7C" w:rsidRDefault="00000000" w:rsidP="003A0B7C">
      <w:pPr>
        <w:pStyle w:val="NoSpacing"/>
        <w:rPr>
          <w:rFonts w:ascii="Times New Roman" w:hAnsi="Times New Roman" w:cs="Times New Roman"/>
          <w:b/>
          <w:bCs/>
        </w:rPr>
      </w:pPr>
      <w:r w:rsidRPr="003A0B7C">
        <w:rPr>
          <w:rFonts w:ascii="Times New Roman" w:hAnsi="Times New Roman" w:cs="Times New Roman"/>
          <w:b/>
          <w:bCs/>
        </w:rPr>
        <w:t>Conclusion</w:t>
      </w:r>
    </w:p>
    <w:p w14:paraId="32FC3293" w14:textId="77777777" w:rsidR="004954E6" w:rsidRPr="003A0B7C" w:rsidRDefault="00000000" w:rsidP="003A0B7C">
      <w:pPr>
        <w:pStyle w:val="NoSpacing"/>
        <w:rPr>
          <w:rFonts w:ascii="Times New Roman" w:hAnsi="Times New Roman" w:cs="Times New Roman"/>
        </w:rPr>
      </w:pPr>
      <w:r w:rsidRPr="003A0B7C">
        <w:rPr>
          <w:rFonts w:ascii="Times New Roman" w:hAnsi="Times New Roman" w:cs="Times New Roman"/>
        </w:rPr>
        <w:t>Cloud computing—and AWS in particular—represents a significant evolution in how organizations design, deploy, and operate digital infrastructure. By transforming infrastructure into an elastic, automated, and globally available utility, cloud platforms reduce operational complexity while enabling faster innovation.</w:t>
      </w:r>
    </w:p>
    <w:p w14:paraId="102D0733" w14:textId="77777777" w:rsidR="004954E6" w:rsidRPr="003A0B7C" w:rsidRDefault="004954E6" w:rsidP="003A0B7C">
      <w:pPr>
        <w:pStyle w:val="NoSpacing"/>
        <w:rPr>
          <w:rFonts w:ascii="Times New Roman" w:hAnsi="Times New Roman" w:cs="Times New Roman"/>
        </w:rPr>
      </w:pPr>
    </w:p>
    <w:p w14:paraId="2A79E22E" w14:textId="77777777" w:rsidR="004954E6" w:rsidRPr="003A0B7C" w:rsidRDefault="00000000" w:rsidP="003A0B7C">
      <w:pPr>
        <w:pStyle w:val="NoSpacing"/>
        <w:rPr>
          <w:rFonts w:ascii="Times New Roman" w:hAnsi="Times New Roman" w:cs="Times New Roman"/>
        </w:rPr>
      </w:pPr>
      <w:r w:rsidRPr="003A0B7C">
        <w:rPr>
          <w:rFonts w:ascii="Times New Roman" w:hAnsi="Times New Roman" w:cs="Times New Roman"/>
        </w:rPr>
        <w:t>For the majority of modern workloads, cloud infrastructure provides a more scalable, resilient, and economically efficient foundation than traditional on‑premises environments. Organizations that adopt cloud‑native architectures can accelerate development cycles, improve operational reliability, and focus their engineering effort on building capabilities that directly support business growth and customer value.</w:t>
      </w:r>
    </w:p>
    <w:p w14:paraId="20E6D076" w14:textId="77777777" w:rsidR="004954E6" w:rsidRPr="003A0B7C" w:rsidRDefault="004954E6" w:rsidP="003A0B7C">
      <w:pPr>
        <w:pStyle w:val="NoSpacing"/>
        <w:rPr>
          <w:rFonts w:ascii="Times New Roman" w:hAnsi="Times New Roman" w:cs="Times New Roman"/>
        </w:rPr>
      </w:pPr>
    </w:p>
    <w:sectPr w:rsidR="004954E6" w:rsidRPr="003A0B7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9350770">
    <w:abstractNumId w:val="8"/>
  </w:num>
  <w:num w:numId="2" w16cid:durableId="1204293274">
    <w:abstractNumId w:val="6"/>
  </w:num>
  <w:num w:numId="3" w16cid:durableId="1358700756">
    <w:abstractNumId w:val="5"/>
  </w:num>
  <w:num w:numId="4" w16cid:durableId="392969185">
    <w:abstractNumId w:val="4"/>
  </w:num>
  <w:num w:numId="5" w16cid:durableId="1820000525">
    <w:abstractNumId w:val="7"/>
  </w:num>
  <w:num w:numId="6" w16cid:durableId="582184966">
    <w:abstractNumId w:val="3"/>
  </w:num>
  <w:num w:numId="7" w16cid:durableId="397023133">
    <w:abstractNumId w:val="2"/>
  </w:num>
  <w:num w:numId="8" w16cid:durableId="1298028327">
    <w:abstractNumId w:val="1"/>
  </w:num>
  <w:num w:numId="9" w16cid:durableId="833032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0B7C"/>
    <w:rsid w:val="004954E6"/>
    <w:rsid w:val="00AA1D8D"/>
    <w:rsid w:val="00B47730"/>
    <w:rsid w:val="00C3500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30F8F6"/>
  <w14:defaultImageDpi w14:val="300"/>
  <w15:docId w15:val="{C74E7721-1CFC-C949-B6D8-D19FB0205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1261</Words>
  <Characters>7192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Rus Teston</cp:lastModifiedBy>
  <cp:revision>2</cp:revision>
  <dcterms:created xsi:type="dcterms:W3CDTF">2013-12-23T23:15:00Z</dcterms:created>
  <dcterms:modified xsi:type="dcterms:W3CDTF">2026-03-16T14:14:00Z</dcterms:modified>
  <cp:category/>
</cp:coreProperties>
</file>