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62D27" w14:textId="08A1B305" w:rsidR="00063DF2" w:rsidRPr="0091035B" w:rsidRDefault="00322B57" w:rsidP="003A2C7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bCs/>
          <w:i w:val="0"/>
          <w:color w:val="000000"/>
          <w:sz w:val="30"/>
          <w:szCs w:val="30"/>
        </w:rPr>
      </w:pPr>
      <w:bookmarkStart w:id="0" w:name="_wxmxeocb6ah4" w:colFirst="0" w:colLast="0"/>
      <w:bookmarkEnd w:id="0"/>
      <w:r w:rsidRPr="0091035B">
        <w:rPr>
          <w:rFonts w:ascii="Montserrat" w:eastAsia="Montserrat" w:hAnsi="Montserrat" w:cs="Montserrat"/>
          <w:b/>
          <w:bCs/>
          <w:i w:val="0"/>
          <w:color w:val="000000"/>
          <w:sz w:val="30"/>
          <w:szCs w:val="30"/>
        </w:rPr>
        <w:t xml:space="preserve">Моделирование </w:t>
      </w:r>
      <w:r w:rsidR="0091035B">
        <w:rPr>
          <w:rFonts w:ascii="Montserrat" w:eastAsia="Montserrat" w:hAnsi="Montserrat" w:cs="Montserrat"/>
          <w:b/>
          <w:bCs/>
          <w:i w:val="0"/>
          <w:color w:val="000000"/>
          <w:sz w:val="30"/>
          <w:szCs w:val="30"/>
        </w:rPr>
        <w:t xml:space="preserve">процессов </w:t>
      </w:r>
      <w:r w:rsidRPr="0091035B">
        <w:rPr>
          <w:rFonts w:ascii="Montserrat" w:eastAsia="Montserrat" w:hAnsi="Montserrat" w:cs="Montserrat"/>
          <w:b/>
          <w:bCs/>
          <w:i w:val="0"/>
          <w:color w:val="000000"/>
          <w:sz w:val="30"/>
          <w:szCs w:val="30"/>
        </w:rPr>
        <w:t>работ</w:t>
      </w:r>
      <w:r w:rsidR="0091035B">
        <w:rPr>
          <w:rFonts w:ascii="Montserrat" w:eastAsia="Montserrat" w:hAnsi="Montserrat" w:cs="Montserrat"/>
          <w:b/>
          <w:bCs/>
          <w:i w:val="0"/>
          <w:color w:val="000000"/>
          <w:sz w:val="30"/>
          <w:szCs w:val="30"/>
        </w:rPr>
        <w:t>ы</w:t>
      </w:r>
      <w:r w:rsidRPr="0091035B">
        <w:rPr>
          <w:rFonts w:ascii="Montserrat" w:eastAsia="Montserrat" w:hAnsi="Montserrat" w:cs="Montserrat"/>
          <w:b/>
          <w:bCs/>
          <w:i w:val="0"/>
          <w:color w:val="000000"/>
          <w:sz w:val="30"/>
          <w:szCs w:val="30"/>
        </w:rPr>
        <w:t xml:space="preserve"> </w:t>
      </w:r>
      <w:r w:rsidR="00D302B6">
        <w:rPr>
          <w:rFonts w:ascii="Montserrat" w:eastAsia="Montserrat" w:hAnsi="Montserrat" w:cs="Montserrat"/>
          <w:b/>
          <w:bCs/>
          <w:i w:val="0"/>
          <w:color w:val="000000"/>
          <w:sz w:val="30"/>
          <w:szCs w:val="30"/>
        </w:rPr>
        <w:t xml:space="preserve">с </w:t>
      </w:r>
      <w:r w:rsidRPr="0091035B">
        <w:rPr>
          <w:rFonts w:ascii="Montserrat" w:eastAsia="Montserrat" w:hAnsi="Montserrat" w:cs="Montserrat"/>
          <w:b/>
          <w:bCs/>
          <w:i w:val="0"/>
          <w:color w:val="000000"/>
          <w:sz w:val="30"/>
          <w:szCs w:val="30"/>
        </w:rPr>
        <w:t>банкомат</w:t>
      </w:r>
      <w:r w:rsidR="00D302B6">
        <w:rPr>
          <w:rFonts w:ascii="Montserrat" w:eastAsia="Montserrat" w:hAnsi="Montserrat" w:cs="Montserrat"/>
          <w:b/>
          <w:bCs/>
          <w:i w:val="0"/>
          <w:color w:val="000000"/>
          <w:sz w:val="30"/>
          <w:szCs w:val="30"/>
        </w:rPr>
        <w:t>ом</w:t>
      </w:r>
    </w:p>
    <w:p w14:paraId="02458F46" w14:textId="5A2F9379" w:rsidR="003A2C78" w:rsidRPr="00092163" w:rsidRDefault="003A2C78" w:rsidP="003A2C7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 w:rsidRPr="003A2C78">
        <w:rPr>
          <w:rFonts w:ascii="Montserrat" w:eastAsia="Montserrat" w:hAnsi="Montserrat" w:cs="Montserrat"/>
          <w:color w:val="434343"/>
          <w:sz w:val="20"/>
          <w:szCs w:val="20"/>
        </w:rPr>
        <w:t xml:space="preserve">Данный документ 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используется для описания </w:t>
      </w:r>
      <w:r w:rsidR="00092163">
        <w:rPr>
          <w:rFonts w:ascii="Montserrat" w:eastAsia="Montserrat" w:hAnsi="Montserrat" w:cs="Montserrat"/>
          <w:color w:val="434343"/>
          <w:sz w:val="20"/>
          <w:szCs w:val="20"/>
        </w:rPr>
        <w:t>функциональных возможностей банкомата в виде вариантов использования (</w:t>
      </w:r>
      <w:r w:rsidR="00092163">
        <w:rPr>
          <w:rFonts w:ascii="Montserrat" w:eastAsia="Montserrat" w:hAnsi="Montserrat" w:cs="Montserrat"/>
          <w:color w:val="434343"/>
          <w:sz w:val="20"/>
          <w:szCs w:val="20"/>
          <w:lang w:val="en-US"/>
        </w:rPr>
        <w:t>use</w:t>
      </w:r>
      <w:r w:rsidR="00092163" w:rsidRPr="00092163">
        <w:rPr>
          <w:rFonts w:ascii="Montserrat" w:eastAsia="Montserrat" w:hAnsi="Montserrat" w:cs="Montserrat"/>
          <w:color w:val="434343"/>
          <w:sz w:val="20"/>
          <w:szCs w:val="20"/>
        </w:rPr>
        <w:t xml:space="preserve"> </w:t>
      </w:r>
      <w:r w:rsidR="00092163">
        <w:rPr>
          <w:rFonts w:ascii="Montserrat" w:eastAsia="Montserrat" w:hAnsi="Montserrat" w:cs="Montserrat"/>
          <w:color w:val="434343"/>
          <w:sz w:val="20"/>
          <w:szCs w:val="20"/>
          <w:lang w:val="en-US"/>
        </w:rPr>
        <w:t>case</w:t>
      </w:r>
      <w:r w:rsidR="00092163" w:rsidRPr="00092163">
        <w:rPr>
          <w:rFonts w:ascii="Montserrat" w:eastAsia="Montserrat" w:hAnsi="Montserrat" w:cs="Montserrat"/>
          <w:color w:val="434343"/>
          <w:sz w:val="20"/>
          <w:szCs w:val="20"/>
        </w:rPr>
        <w:t>)</w:t>
      </w:r>
      <w:r w:rsidR="00092163">
        <w:rPr>
          <w:rFonts w:ascii="Montserrat" w:eastAsia="Montserrat" w:hAnsi="Montserrat" w:cs="Montserrat"/>
          <w:color w:val="434343"/>
          <w:sz w:val="20"/>
          <w:szCs w:val="20"/>
        </w:rPr>
        <w:t>.</w:t>
      </w:r>
    </w:p>
    <w:p w14:paraId="012579EA" w14:textId="77777777" w:rsidR="00063DF2" w:rsidRDefault="00092163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Таблица 1. Список вариантов использования</w:t>
      </w:r>
    </w:p>
    <w:tbl>
      <w:tblPr>
        <w:tblStyle w:val="a5"/>
        <w:tblW w:w="102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2268"/>
        <w:gridCol w:w="2551"/>
        <w:gridCol w:w="2268"/>
        <w:gridCol w:w="2126"/>
      </w:tblGrid>
      <w:tr w:rsidR="00063DF2" w14:paraId="1D49A59B" w14:textId="77777777" w:rsidTr="00092163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</w:tcPr>
          <w:p w14:paraId="15C2C001" w14:textId="77777777" w:rsidR="00063DF2" w:rsidRPr="00092163" w:rsidRDefault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  <w:t>Иденти-фикатор</w:t>
            </w:r>
            <w:proofErr w:type="spellEnd"/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</w:tcPr>
          <w:p w14:paraId="6B4CB077" w14:textId="77777777" w:rsidR="00063DF2" w:rsidRPr="00092163" w:rsidRDefault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</w:pPr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</w:tcPr>
          <w:p w14:paraId="781AC338" w14:textId="77777777" w:rsidR="00063DF2" w:rsidRPr="00092163" w:rsidRDefault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</w:pPr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  <w:t>Описание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</w:tcPr>
          <w:p w14:paraId="35C038D9" w14:textId="77777777" w:rsidR="00063DF2" w:rsidRPr="00092163" w:rsidRDefault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</w:pPr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  <w:t>Условия, необходимые для использования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</w:tcPr>
          <w:p w14:paraId="2A51C043" w14:textId="77777777" w:rsidR="00063DF2" w:rsidRPr="00092163" w:rsidRDefault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</w:pPr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18"/>
                <w:szCs w:val="18"/>
              </w:rPr>
              <w:t>Результат выполнения</w:t>
            </w:r>
          </w:p>
        </w:tc>
      </w:tr>
      <w:tr w:rsidR="00063DF2" w14:paraId="73D9B3AB" w14:textId="77777777" w:rsidTr="005A70E1">
        <w:trPr>
          <w:trHeight w:val="185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D62E7ED" w14:textId="3C05F990" w:rsidR="00063DF2" w:rsidRPr="00092163" w:rsidRDefault="00092163" w:rsidP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</w:pPr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6846EA" w14:textId="48DD3D2D" w:rsidR="00063DF2" w:rsidRPr="00092163" w:rsidRDefault="00092163" w:rsidP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</w:pPr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Снять деньги со счета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75545A" w14:textId="12352F6F" w:rsidR="00063DF2" w:rsidRPr="00092163" w:rsidRDefault="005A70E1" w:rsidP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Позволяет Клиенту производить снятие наличных денег со своего</w:t>
            </w:r>
            <w:r w:rsidR="00EB19DC"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 банковского</w:t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 счета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31D644" w14:textId="352A3943" w:rsidR="00063DF2" w:rsidRPr="00EB19DC" w:rsidRDefault="00EB19DC" w:rsidP="00092163">
            <w:pPr>
              <w:spacing w:before="200" w:line="360" w:lineRule="auto"/>
              <w:jc w:val="center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Клиент поместил действующую карту в банкомат, ввел верный </w:t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  <w:lang w:val="en-US"/>
              </w:rPr>
              <w:t>PIN</w:t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 код и имеет положительный баланс банковского счета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F5B2D0" w14:textId="1AF35689" w:rsidR="00063DF2" w:rsidRPr="00092163" w:rsidRDefault="00EB19DC" w:rsidP="00092163">
            <w:pPr>
              <w:spacing w:before="200" w:line="360" w:lineRule="auto"/>
              <w:jc w:val="center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Клиент получил наличные деньги и с банковского счета списалась сумма эквивалентная выданной банкоматом</w:t>
            </w:r>
          </w:p>
        </w:tc>
      </w:tr>
      <w:tr w:rsidR="00063DF2" w14:paraId="2A12DFCE" w14:textId="77777777" w:rsidTr="00322B57">
        <w:trPr>
          <w:trHeight w:val="1134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CEACB9" w14:textId="3641A731" w:rsidR="00063DF2" w:rsidRPr="00092163" w:rsidRDefault="00092163" w:rsidP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</w:pPr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br/>
            </w:r>
            <w:r w:rsidR="00554D66"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C4E396" w14:textId="586BF14E" w:rsidR="00063DF2" w:rsidRPr="00092163" w:rsidRDefault="00092163" w:rsidP="00092163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</w:pPr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Получить сведения об остатке на счете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BDC0B" w14:textId="26D1CE18" w:rsidR="00063DF2" w:rsidRPr="00092163" w:rsidRDefault="00EB19DC" w:rsidP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Позволяет </w:t>
            </w:r>
            <w:r w:rsidR="00FF5BBB"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К</w:t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лиенту получить сведения об остатке на банковском счете посредством отображения на дисплее банкомата и/или на напечатанной квитанции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567C9" w14:textId="7149EB9E" w:rsidR="00063DF2" w:rsidRPr="00FF5BBB" w:rsidRDefault="00FF5BBB" w:rsidP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Клиент поместил действующую карту в банкомат, ввел верный </w:t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  <w:lang w:val="en-US"/>
              </w:rPr>
              <w:t>PIN</w:t>
            </w:r>
            <w:r w:rsidRPr="00FF5BBB"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3B8965" w14:textId="5048E6BF" w:rsidR="00063DF2" w:rsidRPr="00092163" w:rsidRDefault="00FF5BBB" w:rsidP="00FF5B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Банкомат предоставил Клиенту актуальные данные о состоянии банковского счета Клиента на экране и\или на напечатанной квитанции</w:t>
            </w:r>
          </w:p>
        </w:tc>
      </w:tr>
      <w:tr w:rsidR="00C86171" w14:paraId="3B5BDEAA" w14:textId="77777777" w:rsidTr="00322B57">
        <w:trPr>
          <w:trHeight w:val="1134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74B231" w14:textId="50F0A6BB" w:rsidR="00C86171" w:rsidRPr="00092163" w:rsidRDefault="00C86171" w:rsidP="00C8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4B547" w14:textId="54B2F876" w:rsidR="00C86171" w:rsidRPr="00092163" w:rsidRDefault="00C86171" w:rsidP="00C86171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Внести наличные деньги на счет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B3677" w14:textId="70F2A08E" w:rsidR="00C86171" w:rsidRDefault="00C86171" w:rsidP="00C8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Позволяет Клиенту осуществить пополнение своего банковского счета посредством внесения наличных денег в </w:t>
            </w:r>
            <w:proofErr w:type="spellStart"/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купюроприемное</w:t>
            </w:r>
            <w:proofErr w:type="spellEnd"/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 устройство банкомата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354C9F" w14:textId="270651B0" w:rsidR="00C86171" w:rsidRDefault="00C86171" w:rsidP="00C8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Клиент поместил действующую карту в банкомат, ввел верный </w:t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  <w:lang w:val="en-US"/>
              </w:rPr>
              <w:t>PIN</w:t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 код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C93DFC" w14:textId="134DC00F" w:rsidR="00C86171" w:rsidRDefault="00C86171" w:rsidP="00C861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Банкомат направил данные в банк </w:t>
            </w:r>
            <w:r w:rsidR="004C0A3A"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с</w:t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 </w:t>
            </w:r>
            <w:r w:rsidR="00F720AD"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внесенной сумм</w:t>
            </w:r>
            <w:r w:rsidR="004C0A3A"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ой</w:t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 xml:space="preserve"> принятых наличных денег</w:t>
            </w:r>
          </w:p>
        </w:tc>
      </w:tr>
    </w:tbl>
    <w:p w14:paraId="7D28F1F4" w14:textId="77777777" w:rsidR="00273BD2" w:rsidRDefault="00273BD2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22E63892" w14:textId="77777777" w:rsidR="00273BD2" w:rsidRDefault="00273BD2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14:paraId="35194E05" w14:textId="26D70BA3" w:rsidR="00063DF2" w:rsidRDefault="00092163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lastRenderedPageBreak/>
        <w:t>Таблица 2. Описание вариантов использования</w:t>
      </w: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063DF2" w14:paraId="52701021" w14:textId="77777777" w:rsidTr="00FD340E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26D2DD99" w14:textId="77777777" w:rsidR="00063DF2" w:rsidRDefault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028C10E0" w14:textId="2A6A75F1" w:rsidR="00063DF2" w:rsidRPr="00FD340E" w:rsidRDefault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</w:pPr>
            <w:r w:rsidRPr="00FD340E"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 xml:space="preserve">Вариант использования № </w:t>
            </w:r>
            <w:r w:rsidR="00FD340E"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063DF2" w14:paraId="1E00AF62" w14:textId="77777777" w:rsidTr="00FD340E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3027A905" w14:textId="77777777" w:rsidR="00063DF2" w:rsidRDefault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7C8BE5ED" w14:textId="136986D8" w:rsidR="00063DF2" w:rsidRDefault="0024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999999"/>
                <w:sz w:val="20"/>
                <w:szCs w:val="20"/>
              </w:rPr>
            </w:pPr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Снять деньги со счета</w:t>
            </w:r>
          </w:p>
        </w:tc>
      </w:tr>
      <w:tr w:rsidR="00063DF2" w14:paraId="7FBF2E15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506DD" w14:textId="77777777" w:rsidR="00063DF2" w:rsidRDefault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511F8" w14:textId="3366D924" w:rsidR="00063DF2" w:rsidRDefault="00241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241D89"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Клиент банка</w:t>
            </w:r>
          </w:p>
        </w:tc>
      </w:tr>
      <w:tr w:rsidR="00063DF2" w14:paraId="4A5D5483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CE393" w14:textId="77777777" w:rsidR="00063DF2" w:rsidRDefault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8C454" w14:textId="393594CB" w:rsidR="00124525" w:rsidRPr="00FE5335" w:rsidRDefault="00124525" w:rsidP="00894B6F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Клиент вставляет свою банковскую карточку в приемник для банковских карт;</w:t>
            </w:r>
          </w:p>
          <w:p w14:paraId="579A0A7C" w14:textId="59793DAE" w:rsidR="00FE5335" w:rsidRPr="00FE5335" w:rsidRDefault="00FE5335" w:rsidP="00894B6F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Банкомат предлагает </w:t>
            </w:r>
            <w:r w:rsidR="0061527F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Клиенту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выбрать язык интерфейса: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-Русский</w:t>
            </w:r>
          </w:p>
          <w:p w14:paraId="23480A13" w14:textId="4B322D67" w:rsidR="00FE5335" w:rsidRDefault="00FE533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-Английский</w:t>
            </w:r>
          </w:p>
          <w:p w14:paraId="091BC051" w14:textId="08B28F70" w:rsidR="00FE5335" w:rsidRPr="00FE5335" w:rsidRDefault="00FE533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-Белорусский</w:t>
            </w:r>
          </w:p>
          <w:p w14:paraId="530F358A" w14:textId="4D73B042" w:rsidR="00FE5335" w:rsidRPr="00FE5335" w:rsidRDefault="00FE5335" w:rsidP="00894B6F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Клиент выбирает подходящий язык интерфейса;</w:t>
            </w:r>
          </w:p>
          <w:p w14:paraId="386F6E29" w14:textId="2C83B04D" w:rsidR="00124525" w:rsidRPr="00124525" w:rsidRDefault="00124525" w:rsidP="00894B6F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Банкомат отображает на дисплее просьбу ввести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код, содержащий 4 цифры;</w:t>
            </w:r>
          </w:p>
          <w:p w14:paraId="4A16B09B" w14:textId="77777777" w:rsidR="00124525" w:rsidRPr="00124525" w:rsidRDefault="00124525" w:rsidP="00894B6F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Клиент вводит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код, содержащий 4 цифры;</w:t>
            </w:r>
          </w:p>
          <w:p w14:paraId="5D071914" w14:textId="5D437B9F" w:rsidR="00FE5335" w:rsidRPr="00FE5335" w:rsidRDefault="00124525" w:rsidP="00894B6F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Банкомат проверяет введенный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код. Если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код введен неверно, то Клиенту предоставляется еще </w:t>
            </w:r>
            <w:r w:rsidR="00FE533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попытки. Если Клиент вводит</w:t>
            </w:r>
            <w:r w:rsidR="00FE533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неверный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FE533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 боль</w:t>
            </w:r>
            <w:r w:rsidR="00FE533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ше 2 раз подряд, то выполняется альтернативный вариант А1</w:t>
            </w:r>
            <w:r w:rsidR="00554D6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.1</w:t>
            </w:r>
            <w:r w:rsidR="00FE533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;</w:t>
            </w:r>
          </w:p>
          <w:p w14:paraId="7F1450AE" w14:textId="77777777" w:rsidR="00FE5335" w:rsidRPr="00FE5335" w:rsidRDefault="00FE5335" w:rsidP="00894B6F">
            <w:pPr>
              <w:pStyle w:val="ab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Банкомат предоставляет Клиенту выбрать операцию:</w:t>
            </w:r>
          </w:p>
          <w:p w14:paraId="45C7EE3F" w14:textId="77777777" w:rsidR="00FE5335" w:rsidRDefault="00FE533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/>
                <w:color w:val="BFBFBF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FE533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Получить сведения об остатке на счете</w:t>
            </w:r>
          </w:p>
          <w:p w14:paraId="21E27BCD" w14:textId="77777777" w:rsidR="00FE5335" w:rsidRDefault="00FE533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 Снять деньги со счета</w:t>
            </w:r>
          </w:p>
          <w:p w14:paraId="6186D4E8" w14:textId="15034EEE" w:rsidR="001A3B5D" w:rsidRPr="001A3B5D" w:rsidRDefault="00FE533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 Пополн</w:t>
            </w:r>
            <w:r w:rsidR="00894B6F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ить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счет</w:t>
            </w:r>
          </w:p>
          <w:p w14:paraId="17974334" w14:textId="5AF42E3C" w:rsidR="00FE5335" w:rsidRDefault="00FE533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8) Клиент выбирает «Снять деньги со счета»</w:t>
            </w:r>
            <w:r w:rsidR="00554D6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;</w:t>
            </w:r>
          </w:p>
          <w:p w14:paraId="32A3ACC4" w14:textId="581A6DD2" w:rsidR="00554D66" w:rsidRDefault="00FE533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9) Банкомат предлагает Клиенту указать</w:t>
            </w:r>
            <w:r w:rsidR="00D14D44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требуемую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сумму</w:t>
            </w:r>
            <w:r w:rsidR="00554D6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;</w:t>
            </w:r>
          </w:p>
          <w:p w14:paraId="2D1B9776" w14:textId="77777777" w:rsidR="00554D66" w:rsidRDefault="00554D66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10) Клиент вводит требуемую сумму;</w:t>
            </w:r>
          </w:p>
          <w:p w14:paraId="498D3777" w14:textId="77777777" w:rsidR="00063DF2" w:rsidRDefault="00554D66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11) Банкомат посылает запрос на снятие наличных денег в банк и проверяет имеется ли сумма в хранилище для денег. Если денег в хранилище недостаточно, то выполняется альтернативный сценарий А1.2;</w:t>
            </w:r>
          </w:p>
          <w:p w14:paraId="2CC287D4" w14:textId="44DAC568" w:rsidR="00554D66" w:rsidRDefault="00554D66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12)  Банкомат выдает указанную сумму в лоток для выда</w:t>
            </w:r>
            <w:r w:rsidR="00B0344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чи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денег;</w:t>
            </w:r>
          </w:p>
          <w:p w14:paraId="1632C237" w14:textId="77777777" w:rsidR="00554D66" w:rsidRDefault="00554D66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13) Клиент забирает выданные банкоматом наличные деньги;</w:t>
            </w:r>
          </w:p>
          <w:p w14:paraId="567C0201" w14:textId="77777777" w:rsidR="00D14D44" w:rsidRDefault="00554D66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14) Банкомат </w:t>
            </w:r>
            <w:r w:rsidR="00D14D44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выводит на дисплей сообщение с запросом о необходимости печати чека:</w:t>
            </w:r>
          </w:p>
          <w:p w14:paraId="6B880A92" w14:textId="66AA6761" w:rsidR="00554D66" w:rsidRDefault="00D14D44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-Да</w:t>
            </w:r>
          </w:p>
          <w:p w14:paraId="324CDAD1" w14:textId="2B419DC2" w:rsidR="00D14D44" w:rsidRPr="00D14D44" w:rsidRDefault="00D14D44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-Нет</w:t>
            </w:r>
          </w:p>
          <w:p w14:paraId="53B313CA" w14:textId="27D2AA62" w:rsidR="00554D66" w:rsidRDefault="00D14D44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15) Клиент подтверждает запрос на печать чека</w:t>
            </w:r>
            <w:r w:rsidR="00B0344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выбра</w:t>
            </w:r>
            <w:r w:rsidR="00B0344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в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варианта «Да». Если клиент отказывается от печати</w:t>
            </w:r>
            <w:r w:rsidR="00B0344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, выбрав вариант «Нет»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, то п.16 не выполняется.</w:t>
            </w:r>
          </w:p>
          <w:p w14:paraId="4718C675" w14:textId="77777777" w:rsidR="00D14D44" w:rsidRDefault="00D14D44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16) Банкомат выводит на печать чек о произведенной операции;</w:t>
            </w:r>
          </w:p>
          <w:p w14:paraId="4A6937CA" w14:textId="77777777" w:rsidR="00B03445" w:rsidRDefault="00D14D44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17) Банкомат выводит на дисплей сообщение с запросом о продолжении работы с банкоматом:</w:t>
            </w:r>
            <w:r w:rsidR="00B0344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493E0BC6" w14:textId="3945EB86" w:rsidR="00B03445" w:rsidRDefault="00B0344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-Да</w:t>
            </w:r>
          </w:p>
          <w:p w14:paraId="6C5684D7" w14:textId="418E1E7E" w:rsidR="00B03445" w:rsidRDefault="00B0344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-Нет</w:t>
            </w:r>
          </w:p>
          <w:p w14:paraId="0434A703" w14:textId="23604534" w:rsidR="00B03445" w:rsidRDefault="00B0344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18) Клиент выбирает вариант «Нет». Если клиент выбирает вариант «Да», то </w:t>
            </w:r>
            <w:r w:rsidR="00D068D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выполняется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п.7</w:t>
            </w:r>
            <w:r w:rsidR="00D068D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сценария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.</w:t>
            </w:r>
          </w:p>
          <w:p w14:paraId="7258BD20" w14:textId="080A2CD4" w:rsidR="00B03445" w:rsidRDefault="00B0344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19) Банкомат выдает Клиенту банковскую карточку</w:t>
            </w:r>
            <w:r w:rsidR="004B5AA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и завершает сеанс обслуживания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;</w:t>
            </w:r>
          </w:p>
          <w:p w14:paraId="7A9095A4" w14:textId="7B143051" w:rsidR="00B03445" w:rsidRDefault="00B0344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20) Клиент забирает банковскую карточку;</w:t>
            </w:r>
          </w:p>
          <w:p w14:paraId="508E9B6C" w14:textId="3EEE2672" w:rsidR="00B03445" w:rsidRPr="00D14D44" w:rsidRDefault="00B03445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21) Вариант использования завершается. </w:t>
            </w:r>
          </w:p>
          <w:p w14:paraId="19436A9A" w14:textId="4E332B1C" w:rsidR="00D14D44" w:rsidRPr="00554D66" w:rsidRDefault="00D14D44" w:rsidP="00894B6F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</w:p>
        </w:tc>
      </w:tr>
      <w:tr w:rsidR="00063DF2" w14:paraId="277E68CC" w14:textId="77777777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7FF2C3" w14:textId="77777777" w:rsidR="00063DF2" w:rsidRDefault="0009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06D05" w14:textId="77777777" w:rsidR="008870DA" w:rsidRDefault="008870DA" w:rsidP="00894B6F">
            <w:pP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А1.1 Трехкратный неверный ввод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8870DA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кода:</w:t>
            </w:r>
          </w:p>
          <w:p w14:paraId="04EF2DDF" w14:textId="77777777" w:rsidR="008870DA" w:rsidRDefault="008870DA" w:rsidP="00894B6F">
            <w:pPr>
              <w:pStyle w:val="ab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Банкомат инфор</w:t>
            </w:r>
            <w:r w:rsidR="004B5AA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мирует Клиента о том, что карта перемещена в хранилище для карт;</w:t>
            </w:r>
          </w:p>
          <w:p w14:paraId="3AE333B2" w14:textId="77777777" w:rsidR="004B5AA6" w:rsidRDefault="004B5AA6" w:rsidP="00894B6F">
            <w:pPr>
              <w:pStyle w:val="ab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Сеанс обслуживания заканчивается;</w:t>
            </w:r>
          </w:p>
          <w:p w14:paraId="2DFBE9F1" w14:textId="77777777" w:rsidR="004B5AA6" w:rsidRDefault="004B5AA6" w:rsidP="00894B6F">
            <w:pPr>
              <w:pStyle w:val="ab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Вариант использования завершается.</w:t>
            </w:r>
          </w:p>
          <w:p w14:paraId="541C7024" w14:textId="77777777" w:rsidR="004B5AA6" w:rsidRDefault="004B5AA6" w:rsidP="00894B6F">
            <w:pP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А1.2 Недостаточно денег в банкомате:</w:t>
            </w:r>
          </w:p>
          <w:p w14:paraId="7977BE2A" w14:textId="17A7227F" w:rsidR="00BF71C7" w:rsidRDefault="00BF71C7" w:rsidP="00894B6F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Банкомат информирует Клиента о том, что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денег в хранилище недостаточно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;</w:t>
            </w:r>
          </w:p>
          <w:p w14:paraId="01C74660" w14:textId="2F8961AD" w:rsidR="00BF71C7" w:rsidRDefault="00BF71C7" w:rsidP="00894B6F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Банкомат возвращает Клиенту банковскую карточку и с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еанс обслуживания заканчивается;</w:t>
            </w:r>
          </w:p>
          <w:p w14:paraId="3C91267D" w14:textId="4126EA8E" w:rsidR="00BF71C7" w:rsidRPr="00BF71C7" w:rsidRDefault="00BF71C7" w:rsidP="00894B6F">
            <w:pPr>
              <w:pStyle w:val="a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Вариант использования завершается.</w:t>
            </w:r>
          </w:p>
        </w:tc>
      </w:tr>
      <w:tr w:rsidR="00063DF2" w14:paraId="4DD0925C" w14:textId="77777777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18EFE8" w14:textId="6FED7514" w:rsidR="00063DF2" w:rsidRDefault="00324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Схема процесса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85639" w14:textId="649F1774" w:rsidR="00063DF2" w:rsidRPr="00724E03" w:rsidRDefault="00724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Рисунок 1</w:t>
            </w:r>
          </w:p>
        </w:tc>
      </w:tr>
      <w:tr w:rsidR="00050640" w14:paraId="577958A9" w14:textId="77777777" w:rsidTr="006F6FC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07B9143E" w14:textId="77777777" w:rsidR="00050640" w:rsidRDefault="00050640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624A4D03" w14:textId="7958BE6C" w:rsidR="00050640" w:rsidRPr="00FD340E" w:rsidRDefault="00050640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</w:pPr>
            <w:r w:rsidRPr="00FD340E"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 xml:space="preserve">Вариант использования № </w:t>
            </w:r>
            <w:r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2</w:t>
            </w:r>
          </w:p>
        </w:tc>
      </w:tr>
      <w:tr w:rsidR="00050640" w14:paraId="4DDDDBF1" w14:textId="77777777" w:rsidTr="006F6FC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654B2CCD" w14:textId="77777777" w:rsidR="00050640" w:rsidRDefault="00050640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10029369" w14:textId="106525D8" w:rsidR="00050640" w:rsidRDefault="00DF182C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999999"/>
                <w:sz w:val="20"/>
                <w:szCs w:val="20"/>
              </w:rPr>
            </w:pPr>
            <w:r w:rsidRPr="00092163"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Получить сведения об остатке на счете</w:t>
            </w:r>
          </w:p>
        </w:tc>
      </w:tr>
      <w:tr w:rsidR="00050640" w14:paraId="6E65E319" w14:textId="77777777" w:rsidTr="006F6FC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B7A40" w14:textId="77777777" w:rsidR="00050640" w:rsidRDefault="00050640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DD0F4" w14:textId="77777777" w:rsidR="00050640" w:rsidRDefault="00050640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241D89"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Клиент банка</w:t>
            </w:r>
          </w:p>
        </w:tc>
      </w:tr>
      <w:tr w:rsidR="00050640" w14:paraId="53D14A91" w14:textId="77777777" w:rsidTr="006F6FC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63AB4" w14:textId="77777777" w:rsidR="00050640" w:rsidRDefault="00050640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AFBB7" w14:textId="77777777" w:rsidR="00925F36" w:rsidRPr="00FE5335" w:rsidRDefault="00925F36" w:rsidP="00A61AD9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Клиент вставляет свою банковскую карточку в приемник для банковских карт;</w:t>
            </w:r>
          </w:p>
          <w:p w14:paraId="2AC762F7" w14:textId="1DB4BF49" w:rsidR="00925F36" w:rsidRPr="00FE5335" w:rsidRDefault="00925F36" w:rsidP="00A61AD9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Банкомат предлагает </w:t>
            </w:r>
            <w:r w:rsidR="00894B6F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Клиенту вы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брать язык интерфейса: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-Русский</w:t>
            </w:r>
          </w:p>
          <w:p w14:paraId="3E2C5C25" w14:textId="77777777" w:rsidR="00925F36" w:rsidRDefault="00925F36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-Английский</w:t>
            </w:r>
          </w:p>
          <w:p w14:paraId="46D7DD0B" w14:textId="77777777" w:rsidR="00925F36" w:rsidRPr="00FE5335" w:rsidRDefault="00925F36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-Белорусский</w:t>
            </w:r>
          </w:p>
          <w:p w14:paraId="6247D486" w14:textId="77777777" w:rsidR="00925F36" w:rsidRPr="00FE5335" w:rsidRDefault="00925F36" w:rsidP="00A61AD9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Клиент выбирает подходящий язык интерфейса;</w:t>
            </w:r>
          </w:p>
          <w:p w14:paraId="78B0F73C" w14:textId="77777777" w:rsidR="00925F36" w:rsidRPr="00124525" w:rsidRDefault="00925F36" w:rsidP="00A61AD9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Банкомат отображает на дисплее просьбу ввести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код, содержащий 4 цифры;</w:t>
            </w:r>
          </w:p>
          <w:p w14:paraId="3809C1D7" w14:textId="77777777" w:rsidR="00925F36" w:rsidRPr="00124525" w:rsidRDefault="00925F36" w:rsidP="00A61AD9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Клиент вводит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код, содержащий 4 цифры;</w:t>
            </w:r>
          </w:p>
          <w:p w14:paraId="695E377C" w14:textId="628DE145" w:rsidR="00925F36" w:rsidRPr="00FE5335" w:rsidRDefault="00925F36" w:rsidP="00A61AD9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Банкомат проверяет введенный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код. Если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код введен неверно, то Клиенту предоставляется еще 2 попытки. Если Клиент вводит неверный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FE533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 больше 2 раз подряд, то выполняется альтернативный вариант А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;</w:t>
            </w:r>
          </w:p>
          <w:p w14:paraId="5E837CD7" w14:textId="77777777" w:rsidR="00925F36" w:rsidRPr="00FE5335" w:rsidRDefault="00925F36" w:rsidP="00A61AD9">
            <w:pPr>
              <w:pStyle w:val="ab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Банкомат предоставляет Клиенту выбрать операцию:</w:t>
            </w:r>
          </w:p>
          <w:p w14:paraId="75593A6A" w14:textId="77777777" w:rsidR="00925F36" w:rsidRDefault="00925F36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/>
                <w:color w:val="BFBFBF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FE533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Получить сведения об остатке на счете</w:t>
            </w:r>
          </w:p>
          <w:p w14:paraId="7B22ED70" w14:textId="77777777" w:rsidR="00925F36" w:rsidRDefault="00925F36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 Снять деньги со счета</w:t>
            </w:r>
          </w:p>
          <w:p w14:paraId="05FBE87D" w14:textId="3EC5349F" w:rsidR="00925F36" w:rsidRDefault="00925F36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 Пополн</w:t>
            </w:r>
            <w:r w:rsidR="001316C4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ить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счет</w:t>
            </w:r>
          </w:p>
          <w:p w14:paraId="3501E93F" w14:textId="0907EFAE" w:rsidR="00925F36" w:rsidRDefault="00925F36" w:rsidP="00A61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8) Клиент выбирает «</w:t>
            </w:r>
            <w:r w:rsidR="00B22612" w:rsidRPr="00FE533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Получить сведения об остатке на счете</w:t>
            </w:r>
            <w:r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»;</w:t>
            </w:r>
          </w:p>
          <w:p w14:paraId="10829DE3" w14:textId="3BA915FB" w:rsidR="0046300D" w:rsidRDefault="0046300D" w:rsidP="00A61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9) Банкомат посылает запрос в банк;</w:t>
            </w:r>
          </w:p>
          <w:p w14:paraId="557E9204" w14:textId="0F6675E5" w:rsidR="001A3EA6" w:rsidRPr="00925F36" w:rsidRDefault="0046300D" w:rsidP="00A61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10</w:t>
            </w:r>
            <w:r w:rsidR="001A3EA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) </w:t>
            </w:r>
            <w:r w:rsidR="001A3EA6"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Банкомат выводит на дисплей сообщение с запросом о необходимости печати чека:</w:t>
            </w:r>
          </w:p>
          <w:p w14:paraId="73B478F2" w14:textId="77777777" w:rsidR="001A3EA6" w:rsidRDefault="001A3EA6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-Да</w:t>
            </w:r>
          </w:p>
          <w:p w14:paraId="6F922ABD" w14:textId="0F8E622B" w:rsidR="001A3EA6" w:rsidRDefault="001A3EA6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-Нет</w:t>
            </w:r>
          </w:p>
          <w:p w14:paraId="6458C996" w14:textId="0EA34EA5" w:rsidR="001A3EA6" w:rsidRDefault="001A3EA6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 w:rsidR="0046300D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) Клиент подтверждает запрос на печать чека, выбрав вариант «Да»</w:t>
            </w:r>
            <w:r w:rsidR="00B41E59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. Если Клиент отклоняет запрос, выбрав вариант «Нет», то</w:t>
            </w:r>
            <w:r w:rsidR="002B02B3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п.12 не выполняется.</w:t>
            </w:r>
          </w:p>
          <w:p w14:paraId="6A2DFE11" w14:textId="70642178" w:rsidR="00B41E59" w:rsidRDefault="00B41E59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 w:rsidR="0046300D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) Банкомат печатает чек с отображением остатка на счету;</w:t>
            </w:r>
          </w:p>
          <w:p w14:paraId="0CEEB513" w14:textId="431615BF" w:rsidR="00B84EC6" w:rsidRPr="00B84EC6" w:rsidRDefault="003B5509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13</w:t>
            </w:r>
            <w:r w:rsidR="00B84EC6" w:rsidRPr="00B84EC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) </w:t>
            </w:r>
            <w:r w:rsidR="00B84EC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Банкомат выводит на дисплей остаток на счету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;</w:t>
            </w:r>
          </w:p>
          <w:p w14:paraId="60AE3310" w14:textId="47E53E5E" w:rsidR="00925F36" w:rsidRPr="00925F36" w:rsidRDefault="00925F36" w:rsidP="00A61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 w:rsidR="003B5509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4</w:t>
            </w:r>
            <w:r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) Банкомат выводит на дисплей сообщение с запросом о продолжении работы с банкоматом: </w:t>
            </w:r>
          </w:p>
          <w:p w14:paraId="15E9C90D" w14:textId="77777777" w:rsidR="00925F36" w:rsidRDefault="00925F36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-Да</w:t>
            </w:r>
          </w:p>
          <w:p w14:paraId="44D2C234" w14:textId="77777777" w:rsidR="00925F36" w:rsidRDefault="00925F36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-Нет</w:t>
            </w:r>
          </w:p>
          <w:p w14:paraId="64710D7F" w14:textId="698C41CF" w:rsidR="00925F36" w:rsidRPr="00925F36" w:rsidRDefault="00925F36" w:rsidP="00A61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lastRenderedPageBreak/>
              <w:t>1</w:t>
            </w:r>
            <w:r w:rsidR="003B5509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5</w:t>
            </w:r>
            <w:r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) Клиент выбирает вариант «Нет». Если клиент выбирает вариант «Да», то выполняется п.7 сценария.</w:t>
            </w:r>
          </w:p>
          <w:p w14:paraId="601F9B59" w14:textId="6B870B83" w:rsidR="00925F36" w:rsidRPr="00925F36" w:rsidRDefault="00925F36" w:rsidP="00A61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 w:rsidR="003B5509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6</w:t>
            </w:r>
            <w:r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) Банкомат выдает Клиенту банковскую карточку и завершает сеанс обслуживания;</w:t>
            </w:r>
          </w:p>
          <w:p w14:paraId="379799D9" w14:textId="179CFD7C" w:rsidR="00925F36" w:rsidRPr="00925F36" w:rsidRDefault="00B41E59" w:rsidP="00A61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 w:rsidR="003B4DC8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7</w:t>
            </w:r>
            <w:r w:rsidR="00925F36"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) Клиент забирает банковскую карточку;</w:t>
            </w:r>
          </w:p>
          <w:p w14:paraId="67CADA93" w14:textId="4E9B6EF4" w:rsidR="00925F36" w:rsidRPr="00B41E59" w:rsidRDefault="00B41E59" w:rsidP="00A61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 w:rsidR="003B4DC8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8</w:t>
            </w:r>
            <w:r w:rsidR="00925F36"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) Вариант использования завершается. </w:t>
            </w:r>
          </w:p>
          <w:p w14:paraId="16A1AF5D" w14:textId="77777777" w:rsidR="00050640" w:rsidRPr="00554D66" w:rsidRDefault="00050640" w:rsidP="00A61AD9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0640" w14:paraId="76B83559" w14:textId="77777777" w:rsidTr="006F6FC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676F7" w14:textId="77777777" w:rsidR="00050640" w:rsidRDefault="00050640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EB6DA" w14:textId="5C33B10F" w:rsidR="00050640" w:rsidRDefault="00050640" w:rsidP="006F6FC5">
            <w:pPr>
              <w:spacing w:after="0" w:line="240" w:lineRule="auto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А</w:t>
            </w:r>
            <w:r w:rsidR="00133BEC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.1 Трехкратный неверный ввод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8870DA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кода:</w:t>
            </w:r>
          </w:p>
          <w:p w14:paraId="46A989DC" w14:textId="56CDC886" w:rsidR="00050640" w:rsidRPr="00773B0D" w:rsidRDefault="00050640" w:rsidP="00773B0D">
            <w:pPr>
              <w:pStyle w:val="ab"/>
              <w:numPr>
                <w:ilvl w:val="0"/>
                <w:numId w:val="6"/>
              </w:numPr>
              <w:spacing w:after="0" w:line="240" w:lineRule="auto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 w:rsidRPr="00773B0D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Банкомат информирует Клиента о том, что карта перемещена в хранилище для карт;</w:t>
            </w:r>
          </w:p>
          <w:p w14:paraId="711A8D64" w14:textId="24F3F71B" w:rsidR="00050640" w:rsidRPr="00773B0D" w:rsidRDefault="00050640" w:rsidP="00773B0D">
            <w:pPr>
              <w:pStyle w:val="ab"/>
              <w:numPr>
                <w:ilvl w:val="0"/>
                <w:numId w:val="6"/>
              </w:numPr>
              <w:spacing w:after="0" w:line="240" w:lineRule="auto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 w:rsidRPr="00773B0D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Сеанс обслуживания заканчивается;</w:t>
            </w:r>
          </w:p>
          <w:p w14:paraId="3E98606E" w14:textId="29174446" w:rsidR="00050640" w:rsidRPr="00773B0D" w:rsidRDefault="00050640" w:rsidP="00773B0D">
            <w:pPr>
              <w:pStyle w:val="ab"/>
              <w:numPr>
                <w:ilvl w:val="0"/>
                <w:numId w:val="6"/>
              </w:numPr>
              <w:spacing w:after="0" w:line="240" w:lineRule="auto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Вариант использования завершается.</w:t>
            </w:r>
          </w:p>
        </w:tc>
      </w:tr>
      <w:tr w:rsidR="00050640" w14:paraId="71FB8F62" w14:textId="77777777" w:rsidTr="006F6FC5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38BEC" w14:textId="325BA1C9" w:rsidR="00050640" w:rsidRDefault="000420D1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Схема процесса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BA87D" w14:textId="7B8DFE0A" w:rsidR="00050640" w:rsidRDefault="005E1A9F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Рисунок 1</w:t>
            </w:r>
          </w:p>
        </w:tc>
      </w:tr>
      <w:tr w:rsidR="003377FD" w:rsidRPr="00FD340E" w14:paraId="18DD84D2" w14:textId="77777777" w:rsidTr="006F6FC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7C9FF386" w14:textId="77777777" w:rsidR="003377FD" w:rsidRDefault="003377FD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1F4E45EE" w14:textId="0F9BB65C" w:rsidR="003377FD" w:rsidRPr="00FD340E" w:rsidRDefault="003377FD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</w:pPr>
            <w:r w:rsidRPr="00FD340E"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 xml:space="preserve">Вариант использования № </w:t>
            </w:r>
            <w:r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3377FD" w14:paraId="4407617F" w14:textId="77777777" w:rsidTr="006F6FC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053D191A" w14:textId="77777777" w:rsidR="003377FD" w:rsidRDefault="003377FD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 w:themeFill="text2" w:themeFillTint="33"/>
            <w:vAlign w:val="center"/>
          </w:tcPr>
          <w:p w14:paraId="13F89F63" w14:textId="028BA473" w:rsidR="003377FD" w:rsidRDefault="00DD013E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999999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00000" w:themeColor="text1"/>
                <w:sz w:val="20"/>
                <w:szCs w:val="20"/>
              </w:rPr>
              <w:t>Внести наличные деньги на счет</w:t>
            </w:r>
          </w:p>
        </w:tc>
      </w:tr>
      <w:tr w:rsidR="003377FD" w14:paraId="49F10AC9" w14:textId="77777777" w:rsidTr="006F6FC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41861" w14:textId="77777777" w:rsidR="003377FD" w:rsidRDefault="003377FD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839DF" w14:textId="77777777" w:rsidR="003377FD" w:rsidRDefault="003377FD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 w:rsidRPr="00241D89"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Клиент банка</w:t>
            </w:r>
          </w:p>
        </w:tc>
      </w:tr>
      <w:tr w:rsidR="003377FD" w:rsidRPr="00554D66" w14:paraId="6B7489EA" w14:textId="77777777" w:rsidTr="006F6FC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3794B7" w14:textId="77777777" w:rsidR="003377FD" w:rsidRDefault="003377FD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37F52" w14:textId="77777777" w:rsidR="00984356" w:rsidRPr="00FE5335" w:rsidRDefault="00984356" w:rsidP="00F63E48">
            <w:pPr>
              <w:pStyle w:val="ab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Клиент вставляет свою банковскую карточку в приемник для банковских карт;</w:t>
            </w:r>
          </w:p>
          <w:p w14:paraId="0C18473B" w14:textId="2E8181E7" w:rsidR="00984356" w:rsidRPr="00FE5335" w:rsidRDefault="00984356" w:rsidP="00F63E48">
            <w:pPr>
              <w:pStyle w:val="ab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Банкомат предлагает </w:t>
            </w:r>
            <w:r w:rsidR="0000696C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Клиенту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выбрать язык интерфейса: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-Русский</w:t>
            </w:r>
          </w:p>
          <w:p w14:paraId="1A715F21" w14:textId="77777777" w:rsidR="00984356" w:rsidRDefault="00984356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-Английский</w:t>
            </w:r>
          </w:p>
          <w:p w14:paraId="0A5B2D6A" w14:textId="77777777" w:rsidR="00984356" w:rsidRPr="00FE5335" w:rsidRDefault="00984356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-Белорусский</w:t>
            </w:r>
          </w:p>
          <w:p w14:paraId="66E9E65D" w14:textId="77777777" w:rsidR="00984356" w:rsidRPr="00FE5335" w:rsidRDefault="00984356" w:rsidP="00F63E48">
            <w:pPr>
              <w:pStyle w:val="ab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Клиент выбирает подходящий язык интерфейса;</w:t>
            </w:r>
          </w:p>
          <w:p w14:paraId="36377A18" w14:textId="77777777" w:rsidR="00984356" w:rsidRPr="00124525" w:rsidRDefault="00984356" w:rsidP="00F63E48">
            <w:pPr>
              <w:pStyle w:val="ab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Банкомат отображает на дисплее просьбу ввести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код, содержащий 4 цифры;</w:t>
            </w:r>
          </w:p>
          <w:p w14:paraId="0953AB50" w14:textId="77777777" w:rsidR="00984356" w:rsidRPr="00124525" w:rsidRDefault="00984356" w:rsidP="00F63E48">
            <w:pPr>
              <w:pStyle w:val="ab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Клиент вводит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код, содержащий 4 цифры;</w:t>
            </w:r>
          </w:p>
          <w:p w14:paraId="69DFBF34" w14:textId="157DAD29" w:rsidR="00984356" w:rsidRPr="00FE5335" w:rsidRDefault="00984356" w:rsidP="00F63E48">
            <w:pPr>
              <w:pStyle w:val="ab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Банкомат проверяет введенный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код. Если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12452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код введен неверно, то Клиенту предоставляется еще 2 попытки. Если Клиент вводит неверный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FE533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 больше 2 раз подряд, то выполняется альтернативный вариант А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.1;</w:t>
            </w:r>
          </w:p>
          <w:p w14:paraId="47B70EFF" w14:textId="77777777" w:rsidR="00984356" w:rsidRPr="00FE5335" w:rsidRDefault="00984356" w:rsidP="00F63E48">
            <w:pPr>
              <w:pStyle w:val="ab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Банкомат предоставляет Клиенту выбрать операцию:</w:t>
            </w:r>
          </w:p>
          <w:p w14:paraId="54C7360F" w14:textId="77777777" w:rsidR="00984356" w:rsidRDefault="00984356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/>
                <w:color w:val="BFBFBF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FE5335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Получить сведения об остатке на счете</w:t>
            </w:r>
          </w:p>
          <w:p w14:paraId="7971CD17" w14:textId="77777777" w:rsidR="00984356" w:rsidRDefault="00984356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 Снять деньги со счета</w:t>
            </w:r>
          </w:p>
          <w:p w14:paraId="1DD5DDEC" w14:textId="4D45AEF2" w:rsidR="00984356" w:rsidRDefault="00984356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 Пополн</w:t>
            </w:r>
            <w:r w:rsidR="00DA0BBC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ить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счет</w:t>
            </w:r>
          </w:p>
          <w:p w14:paraId="6C654003" w14:textId="7A588E0A" w:rsidR="00984356" w:rsidRDefault="00984356" w:rsidP="00F6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8) Клиент выбирает «</w:t>
            </w:r>
            <w:r w:rsidR="00C1706B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Пополн</w:t>
            </w:r>
            <w:r w:rsidR="0045449C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ить </w:t>
            </w:r>
            <w:r w:rsidR="00C1706B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счет</w:t>
            </w:r>
            <w:r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»;</w:t>
            </w:r>
          </w:p>
          <w:p w14:paraId="06168D66" w14:textId="0BD6F3C2" w:rsidR="00374566" w:rsidRDefault="00374566" w:rsidP="00F6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9) Банкомат </w:t>
            </w:r>
            <w:r w:rsidR="00CD7A0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отображает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D7A0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на дисплее сообщение о готовности принятия наличных денег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;</w:t>
            </w:r>
          </w:p>
          <w:p w14:paraId="76167765" w14:textId="46D2A2F1" w:rsidR="00374566" w:rsidRDefault="00374566" w:rsidP="00F6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10) Клиент помещает в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купюроприемник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наличные деньги;</w:t>
            </w:r>
          </w:p>
          <w:p w14:paraId="19C1C52E" w14:textId="152FF6E4" w:rsidR="00374566" w:rsidRDefault="00374566" w:rsidP="00F6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11) Банкомат принимает внесенные купюры и проверяет их на подлинность. Если наличные деньги оказались поддельными</w:t>
            </w:r>
            <w:r w:rsidR="00CD7A0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или их состояние оценивается как неудовлетворительное</w:t>
            </w:r>
            <w:r w:rsidR="00CD7A0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(мятая, порванная)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, то </w:t>
            </w:r>
            <w:proofErr w:type="spellStart"/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купюроприемник</w:t>
            </w:r>
            <w:proofErr w:type="spellEnd"/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возвращает внесенную Клиентом купюру.</w:t>
            </w:r>
          </w:p>
          <w:p w14:paraId="5E0C4ED1" w14:textId="7CD08EAD" w:rsidR="0046300D" w:rsidRDefault="00374566" w:rsidP="00F6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12)</w:t>
            </w:r>
            <w:r w:rsidR="00CD7A0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Банкомат отображает внесенную Клиентом сумму денег</w:t>
            </w:r>
            <w:r w:rsidR="0046300D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и отображает на дисплее опцию «Пополнить счет»;</w:t>
            </w:r>
          </w:p>
          <w:p w14:paraId="67FE77CF" w14:textId="65F3B061" w:rsidR="0046300D" w:rsidRDefault="0046300D" w:rsidP="00F6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13) Клиент выбирает «Пополнить счет»;</w:t>
            </w:r>
          </w:p>
          <w:p w14:paraId="03264623" w14:textId="6E5D51BA" w:rsidR="006C38BF" w:rsidRDefault="0046300D" w:rsidP="00F6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14) Банкомат </w:t>
            </w:r>
            <w:r w:rsidR="006C38BF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посылает запрос на пополнение счета в банк;</w:t>
            </w:r>
          </w:p>
          <w:p w14:paraId="0355ABA7" w14:textId="0C7365B9" w:rsidR="00984356" w:rsidRPr="00925F36" w:rsidRDefault="006C38BF" w:rsidP="00F6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lastRenderedPageBreak/>
              <w:t>15</w:t>
            </w:r>
            <w:r w:rsidR="0098435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) </w:t>
            </w:r>
            <w:r w:rsidR="00984356" w:rsidRPr="00925F3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Банкомат выводит на дисплей сообщение с запросом о необходимости печати чека:</w:t>
            </w:r>
          </w:p>
          <w:p w14:paraId="08A6E330" w14:textId="77777777" w:rsidR="00984356" w:rsidRDefault="00984356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-Да</w:t>
            </w:r>
          </w:p>
          <w:p w14:paraId="056660CA" w14:textId="77777777" w:rsidR="00984356" w:rsidRDefault="00984356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-Нет</w:t>
            </w:r>
          </w:p>
          <w:p w14:paraId="439BC946" w14:textId="39108AF9" w:rsidR="00984356" w:rsidRDefault="00984356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 w:rsidR="006C38BF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) Клиент подтверждает запрос на печать чека, выбрав вариант «Да». Если Клиент отклоняет запрос, выбрав вариант «Нет», то </w:t>
            </w:r>
            <w:r w:rsidR="006C38BF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п.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 w:rsidR="006C38BF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7 не выполняется;</w:t>
            </w:r>
          </w:p>
          <w:p w14:paraId="5A62DA00" w14:textId="70FD49AB" w:rsidR="006C38BF" w:rsidRPr="006C38BF" w:rsidRDefault="006C38BF" w:rsidP="00F6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 w:rsidRPr="006C38BF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7</w:t>
            </w:r>
            <w:r w:rsidRPr="006C38BF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) Банкомат выводит на печать чек о произведенной операции;</w:t>
            </w:r>
          </w:p>
          <w:p w14:paraId="1D520998" w14:textId="5C2406D5" w:rsidR="006C38BF" w:rsidRDefault="006C38BF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) Банкомат выводит на дисплей сообщение с запросом о продолжении работы с банкоматом: </w:t>
            </w:r>
          </w:p>
          <w:p w14:paraId="6F46CCA8" w14:textId="77777777" w:rsidR="006C38BF" w:rsidRDefault="006C38BF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-Да</w:t>
            </w:r>
          </w:p>
          <w:p w14:paraId="0A262AF7" w14:textId="77777777" w:rsidR="006C38BF" w:rsidRDefault="006C38BF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-Нет</w:t>
            </w:r>
          </w:p>
          <w:p w14:paraId="754B08CA" w14:textId="0CC300B2" w:rsidR="006C38BF" w:rsidRDefault="006C38BF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) Клиент выбирает вариант «Нет». Если клиент выбирает вариант «Да», то выполняется п.7 сценария.</w:t>
            </w:r>
          </w:p>
          <w:p w14:paraId="5A9D1D06" w14:textId="7FDFCC8F" w:rsidR="006C38BF" w:rsidRDefault="006C38BF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) Банкомат выдает Клиенту банковскую карточку и завершает сеанс обслуживания;</w:t>
            </w:r>
          </w:p>
          <w:p w14:paraId="586F61E5" w14:textId="65FF9A23" w:rsidR="006C38BF" w:rsidRDefault="006C38BF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) Клиент забирает банковскую карточку;</w:t>
            </w:r>
          </w:p>
          <w:p w14:paraId="440B6B8D" w14:textId="565259F2" w:rsidR="006C38BF" w:rsidRPr="00D14D44" w:rsidRDefault="006C38BF" w:rsidP="00F63E4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7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) Вариант использования завершается. </w:t>
            </w:r>
          </w:p>
          <w:p w14:paraId="699A9C8C" w14:textId="77777777" w:rsidR="003377FD" w:rsidRPr="00984356" w:rsidRDefault="003377FD" w:rsidP="00F63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</w:p>
        </w:tc>
      </w:tr>
      <w:tr w:rsidR="003377FD" w:rsidRPr="00773B0D" w14:paraId="00A98FCD" w14:textId="77777777" w:rsidTr="006F6FC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BB4CA" w14:textId="77777777" w:rsidR="003377FD" w:rsidRDefault="003377FD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3A10B" w14:textId="77A5E3FA" w:rsidR="003377FD" w:rsidRDefault="003377FD" w:rsidP="006F6FC5">
            <w:pPr>
              <w:spacing w:after="0" w:line="240" w:lineRule="auto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А</w:t>
            </w:r>
            <w:r w:rsidR="00984356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.1 Трехкратный неверный ввод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  <w:lang w:val="en-US"/>
              </w:rPr>
              <w:t>PIN</w:t>
            </w:r>
            <w:r w:rsidRPr="008870DA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кода:</w:t>
            </w:r>
          </w:p>
          <w:p w14:paraId="1B4DD04D" w14:textId="77777777" w:rsidR="00984356" w:rsidRPr="00773B0D" w:rsidRDefault="00984356" w:rsidP="00984356">
            <w:pPr>
              <w:pStyle w:val="ab"/>
              <w:numPr>
                <w:ilvl w:val="0"/>
                <w:numId w:val="8"/>
              </w:numPr>
              <w:spacing w:after="0" w:line="240" w:lineRule="auto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 w:rsidRPr="00773B0D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Банкомат информирует Клиента о том, что карта перемещена в хранилище для карт;</w:t>
            </w:r>
          </w:p>
          <w:p w14:paraId="133CD3AC" w14:textId="77777777" w:rsidR="00984356" w:rsidRPr="00773B0D" w:rsidRDefault="00984356" w:rsidP="00984356">
            <w:pPr>
              <w:pStyle w:val="ab"/>
              <w:numPr>
                <w:ilvl w:val="0"/>
                <w:numId w:val="8"/>
              </w:numPr>
              <w:spacing w:after="0" w:line="240" w:lineRule="auto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 w:rsidRPr="00773B0D"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Сеанс обслуживания заканчивается;</w:t>
            </w:r>
          </w:p>
          <w:p w14:paraId="0E196E4F" w14:textId="1F911BB8" w:rsidR="003377FD" w:rsidRPr="00773B0D" w:rsidRDefault="00984356" w:rsidP="00984356">
            <w:pPr>
              <w:pStyle w:val="ab"/>
              <w:numPr>
                <w:ilvl w:val="0"/>
                <w:numId w:val="8"/>
              </w:numPr>
              <w:spacing w:after="0" w:line="240" w:lineRule="auto"/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Cs/>
                <w:color w:val="000000" w:themeColor="text1"/>
                <w:sz w:val="20"/>
                <w:szCs w:val="20"/>
              </w:rPr>
              <w:t>Вариант использования завершается.</w:t>
            </w:r>
          </w:p>
        </w:tc>
      </w:tr>
      <w:tr w:rsidR="003377FD" w14:paraId="765E4240" w14:textId="77777777" w:rsidTr="006F6FC5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E650F" w14:textId="77777777" w:rsidR="003377FD" w:rsidRDefault="003377FD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Схема процесса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7A769" w14:textId="1157AD90" w:rsidR="003377FD" w:rsidRDefault="005E1A9F" w:rsidP="006F6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 w:themeColor="text1"/>
                <w:sz w:val="20"/>
                <w:szCs w:val="20"/>
              </w:rPr>
              <w:t>Рисунок 1</w:t>
            </w:r>
          </w:p>
        </w:tc>
      </w:tr>
    </w:tbl>
    <w:p w14:paraId="3C7F59AC" w14:textId="1CEB4CED" w:rsidR="003377FD" w:rsidRDefault="005E1A9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noProof/>
          <w:color w:val="434343"/>
          <w:sz w:val="20"/>
          <w:szCs w:val="20"/>
        </w:rPr>
        <w:lastRenderedPageBreak/>
        <w:drawing>
          <wp:inline distT="0" distB="0" distL="0" distR="0" wp14:anchorId="18863120" wp14:editId="4E909D31">
            <wp:extent cx="5934075" cy="841636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процесс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34" cy="84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D7B3" w14:textId="7AC3A702" w:rsidR="005E1A9F" w:rsidRDefault="005E1A9F" w:rsidP="005E1A9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center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Рисунок 1 – Схема процесса</w:t>
      </w:r>
    </w:p>
    <w:sectPr w:rsidR="005E1A9F">
      <w:headerReference w:type="default" r:id="rId8"/>
      <w:footerReference w:type="default" r:id="rId9"/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6D413" w14:textId="77777777" w:rsidR="000466DA" w:rsidRDefault="000466DA" w:rsidP="003A2C78">
      <w:pPr>
        <w:spacing w:after="0" w:line="240" w:lineRule="auto"/>
      </w:pPr>
      <w:r>
        <w:separator/>
      </w:r>
    </w:p>
  </w:endnote>
  <w:endnote w:type="continuationSeparator" w:id="0">
    <w:p w14:paraId="45B6B896" w14:textId="77777777" w:rsidR="000466DA" w:rsidRDefault="000466DA" w:rsidP="003A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5033107"/>
      <w:docPartObj>
        <w:docPartGallery w:val="Page Numbers (Bottom of Page)"/>
        <w:docPartUnique/>
      </w:docPartObj>
    </w:sdtPr>
    <w:sdtContent>
      <w:p w14:paraId="749772A2" w14:textId="65A3F585" w:rsidR="005C7B6C" w:rsidRDefault="005C7B6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4A3464" w14:textId="77777777" w:rsidR="005C7B6C" w:rsidRDefault="005C7B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3B1D4" w14:textId="77777777" w:rsidR="000466DA" w:rsidRDefault="000466DA" w:rsidP="003A2C78">
      <w:pPr>
        <w:spacing w:after="0" w:line="240" w:lineRule="auto"/>
      </w:pPr>
      <w:r>
        <w:separator/>
      </w:r>
    </w:p>
  </w:footnote>
  <w:footnote w:type="continuationSeparator" w:id="0">
    <w:p w14:paraId="1898F2EC" w14:textId="77777777" w:rsidR="000466DA" w:rsidRDefault="000466DA" w:rsidP="003A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22A44" w14:textId="0872B197" w:rsidR="00D0745A" w:rsidRDefault="00D0745A" w:rsidP="003A2C78">
    <w:pPr>
      <w:pStyle w:val="a7"/>
      <w:jc w:val="right"/>
    </w:pPr>
    <w:r w:rsidRPr="003A2C78">
      <w:rPr>
        <w:noProof/>
      </w:rPr>
      <w:drawing>
        <wp:inline distT="0" distB="0" distL="0" distR="0" wp14:anchorId="331391BF" wp14:editId="10CB2674">
          <wp:extent cx="1798476" cy="586791"/>
          <wp:effectExtent l="0" t="0" r="0" b="381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8476" cy="5867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00266"/>
    <w:multiLevelType w:val="hybridMultilevel"/>
    <w:tmpl w:val="FEA81A0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2298D"/>
    <w:multiLevelType w:val="hybridMultilevel"/>
    <w:tmpl w:val="FEA81A0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543AA"/>
    <w:multiLevelType w:val="hybridMultilevel"/>
    <w:tmpl w:val="380C8AE2"/>
    <w:lvl w:ilvl="0" w:tplc="23D4C1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E491F"/>
    <w:multiLevelType w:val="hybridMultilevel"/>
    <w:tmpl w:val="872E52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22522"/>
    <w:multiLevelType w:val="hybridMultilevel"/>
    <w:tmpl w:val="BFA4B0A2"/>
    <w:lvl w:ilvl="0" w:tplc="02E6880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BFBFBF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C73B3"/>
    <w:multiLevelType w:val="hybridMultilevel"/>
    <w:tmpl w:val="872E52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C43"/>
    <w:multiLevelType w:val="hybridMultilevel"/>
    <w:tmpl w:val="380C8AE2"/>
    <w:lvl w:ilvl="0" w:tplc="23D4C1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02C00"/>
    <w:multiLevelType w:val="hybridMultilevel"/>
    <w:tmpl w:val="380C8AE2"/>
    <w:lvl w:ilvl="0" w:tplc="23D4C1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DF2"/>
    <w:rsid w:val="0000696C"/>
    <w:rsid w:val="000420D1"/>
    <w:rsid w:val="000466DA"/>
    <w:rsid w:val="00050640"/>
    <w:rsid w:val="00063DF2"/>
    <w:rsid w:val="00092163"/>
    <w:rsid w:val="00124525"/>
    <w:rsid w:val="001316C4"/>
    <w:rsid w:val="00133BEC"/>
    <w:rsid w:val="00166F41"/>
    <w:rsid w:val="001A3B5D"/>
    <w:rsid w:val="001A3EA6"/>
    <w:rsid w:val="00204188"/>
    <w:rsid w:val="00241D89"/>
    <w:rsid w:val="00273BD2"/>
    <w:rsid w:val="002830BA"/>
    <w:rsid w:val="002A3DFB"/>
    <w:rsid w:val="002B02B3"/>
    <w:rsid w:val="0030626D"/>
    <w:rsid w:val="00322B57"/>
    <w:rsid w:val="00324480"/>
    <w:rsid w:val="003377FD"/>
    <w:rsid w:val="00374566"/>
    <w:rsid w:val="003A2C78"/>
    <w:rsid w:val="003B4DC8"/>
    <w:rsid w:val="003B5509"/>
    <w:rsid w:val="00407E7F"/>
    <w:rsid w:val="0045449C"/>
    <w:rsid w:val="0046300D"/>
    <w:rsid w:val="004B5AA6"/>
    <w:rsid w:val="004C0A3A"/>
    <w:rsid w:val="004E5397"/>
    <w:rsid w:val="00554D66"/>
    <w:rsid w:val="00557422"/>
    <w:rsid w:val="005A70E1"/>
    <w:rsid w:val="005C7B6C"/>
    <w:rsid w:val="005E1A9F"/>
    <w:rsid w:val="005E7B0F"/>
    <w:rsid w:val="0061527F"/>
    <w:rsid w:val="006C38BF"/>
    <w:rsid w:val="006F650F"/>
    <w:rsid w:val="007021C0"/>
    <w:rsid w:val="00724E03"/>
    <w:rsid w:val="00773B0D"/>
    <w:rsid w:val="007A03A3"/>
    <w:rsid w:val="007C3D66"/>
    <w:rsid w:val="008870DA"/>
    <w:rsid w:val="00894B6F"/>
    <w:rsid w:val="0091035B"/>
    <w:rsid w:val="00925F36"/>
    <w:rsid w:val="00984356"/>
    <w:rsid w:val="009C42F6"/>
    <w:rsid w:val="00A61AD9"/>
    <w:rsid w:val="00A65493"/>
    <w:rsid w:val="00AB0CAB"/>
    <w:rsid w:val="00B03445"/>
    <w:rsid w:val="00B22612"/>
    <w:rsid w:val="00B41E59"/>
    <w:rsid w:val="00B660DE"/>
    <w:rsid w:val="00B84EC6"/>
    <w:rsid w:val="00BF71C7"/>
    <w:rsid w:val="00C1706B"/>
    <w:rsid w:val="00C75992"/>
    <w:rsid w:val="00C86171"/>
    <w:rsid w:val="00CD7A06"/>
    <w:rsid w:val="00D068D5"/>
    <w:rsid w:val="00D0745A"/>
    <w:rsid w:val="00D14D44"/>
    <w:rsid w:val="00D302B6"/>
    <w:rsid w:val="00DA0BBC"/>
    <w:rsid w:val="00DD013E"/>
    <w:rsid w:val="00DE0436"/>
    <w:rsid w:val="00DF182C"/>
    <w:rsid w:val="00EB19DC"/>
    <w:rsid w:val="00F63E48"/>
    <w:rsid w:val="00F720AD"/>
    <w:rsid w:val="00FD340E"/>
    <w:rsid w:val="00FE5335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CCD3"/>
  <w15:docId w15:val="{47523A10-F9CD-44FB-A0E4-205362D6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3A2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2C78"/>
  </w:style>
  <w:style w:type="paragraph" w:styleId="a9">
    <w:name w:val="footer"/>
    <w:basedOn w:val="a"/>
    <w:link w:val="aa"/>
    <w:uiPriority w:val="99"/>
    <w:unhideWhenUsed/>
    <w:rsid w:val="003A2C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2C78"/>
  </w:style>
  <w:style w:type="paragraph" w:styleId="ab">
    <w:name w:val="List Paragraph"/>
    <w:basedOn w:val="a"/>
    <w:uiPriority w:val="34"/>
    <w:qFormat/>
    <w:rsid w:val="0012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Русанов</cp:lastModifiedBy>
  <cp:revision>66</cp:revision>
  <dcterms:created xsi:type="dcterms:W3CDTF">2022-11-03T13:17:00Z</dcterms:created>
  <dcterms:modified xsi:type="dcterms:W3CDTF">2022-11-03T19:48:00Z</dcterms:modified>
</cp:coreProperties>
</file>