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F36" w:rsidRPr="00F760CF" w:rsidRDefault="00675F36" w:rsidP="00675F36">
      <w:pPr>
        <w:rPr>
          <w:b/>
        </w:rPr>
      </w:pPr>
      <w:r w:rsidRPr="00F760CF">
        <w:rPr>
          <w:b/>
        </w:rPr>
        <w:t>1. Назначение</w:t>
      </w:r>
    </w:p>
    <w:p w:rsidR="00675F36" w:rsidRDefault="00675F36" w:rsidP="00675F36">
      <w:proofErr w:type="gramStart"/>
      <w:r>
        <w:t>Р-361М3("Чиж-2М") - автоматизированный подвижный радиоприёмный узел, предназначен для работы в составе автоматизированных подвижных приёмных радиоцентров, а также для автономной работы с возможностью взаимодействия в автоматизированном и неавтоматизированном режимах с передающим узлом радиопередающего центра.</w:t>
      </w:r>
      <w:proofErr w:type="gramEnd"/>
    </w:p>
    <w:p w:rsidR="00675F36" w:rsidRDefault="00675F36" w:rsidP="00675F36">
      <w:r>
        <w:t>——————————</w:t>
      </w:r>
    </w:p>
    <w:p w:rsidR="00675F36" w:rsidRPr="00F760CF" w:rsidRDefault="00675F36" w:rsidP="00675F36">
      <w:pPr>
        <w:rPr>
          <w:b/>
        </w:rPr>
      </w:pPr>
      <w:r w:rsidRPr="00F760CF">
        <w:rPr>
          <w:b/>
        </w:rPr>
        <w:t>2. Технические данные</w:t>
      </w:r>
    </w:p>
    <w:p w:rsidR="00675F36" w:rsidRDefault="00675F36" w:rsidP="00675F36">
      <w:r>
        <w:t xml:space="preserve">Радиоприемный узел «Чиж-2М» при проведении сеансов связи </w:t>
      </w:r>
      <w:proofErr w:type="gramStart"/>
      <w:r>
        <w:t>ОК</w:t>
      </w:r>
      <w:proofErr w:type="gramEnd"/>
      <w:r>
        <w:t>, ОК ЧДП, ДС, МУС обеспечивает прием, обработку сигналов, оценку качества принятых радиограмм и формирование результирующих текстов в следующих режимах:</w:t>
      </w:r>
    </w:p>
    <w:p w:rsidR="00675F36" w:rsidRDefault="00675F36" w:rsidP="00675F36">
      <w:r>
        <w:t>- узкополосных ОФТ со скоростью телеграфирования 100, 250, 500 Бод в коде «Иркут» при работе с корреспондентскими радиостанциями Р-353С1, Р-353СМ (100, 250, 500 Бод), Р-394КМ (100 Бод), Р-353Л (250 Бод);</w:t>
      </w:r>
    </w:p>
    <w:p w:rsidR="00675F36" w:rsidRDefault="00675F36" w:rsidP="00675F36">
      <w:r>
        <w:t>- широкополосных ОФТ со скоростью телеграфирования 100, 250, 500 Бод в коде «Иркут» при работе с корреспондентскими радиостанциями Р-353С1, Р-353СМ (100, 250, 500 Бод), «Дон» (500 Бод),</w:t>
      </w:r>
    </w:p>
    <w:p w:rsidR="00675F36" w:rsidRDefault="00675F36" w:rsidP="00675F36">
      <w:r>
        <w:t>«Енисей» (250, 500 Бод);</w:t>
      </w:r>
    </w:p>
    <w:p w:rsidR="00675F36" w:rsidRDefault="00675F36" w:rsidP="00675F36">
      <w:r>
        <w:t>- широкополосных ОФТ со скоростью телеграфирования 100, 250, 500 Бод в коде «Дон» с корреспондентскими радиостанциями Р-353С1, Р-353СМ (100, 250, 500 Бод), «Дон» (500 Бод) и в коде «Донец» с корреспондентскими радиостанциями «Донец» (100, 500 Бод) с автоматическим распознаванием типа принятой информации при</w:t>
      </w:r>
      <w:r w:rsidR="00F34FFD">
        <w:t xml:space="preserve"> </w:t>
      </w:r>
      <w:r>
        <w:t>передаче цифрового, буквенно-цифрового и смешанного текста;</w:t>
      </w:r>
    </w:p>
    <w:p w:rsidR="00675F36" w:rsidRDefault="00675F36" w:rsidP="00675F36">
      <w:r>
        <w:t>- широкополосной частотной телеграфии (5F1-20) при работе с корреспондентским радиопередатчиком Р-397ОК со скоростью 5,2 Бод;</w:t>
      </w:r>
    </w:p>
    <w:p w:rsidR="00675F36" w:rsidRDefault="00675F36" w:rsidP="00675F36">
      <w:r>
        <w:t>-частотно-временных сигналов при работе с корреспондентским радиопередатчиком Р-397ОК-2, радиостанциями «Дятел», «Колибри»;</w:t>
      </w:r>
    </w:p>
    <w:p w:rsidR="00675F36" w:rsidRDefault="00675F36" w:rsidP="00675F36">
      <w:r>
        <w:t>-частотно-временных сигналов в формате радиолиний «Длань», «Дятел»;</w:t>
      </w:r>
    </w:p>
    <w:p w:rsidR="00675F36" w:rsidRDefault="00675F36" w:rsidP="00675F36">
      <w:r>
        <w:t>-сигналов (F1-500) радиолинии «Иртыш-С»;</w:t>
      </w:r>
    </w:p>
    <w:p w:rsidR="00675F36" w:rsidRDefault="00675F36" w:rsidP="00675F36">
      <w:r>
        <w:t xml:space="preserve">-прием телеграфных сигналов в режиме A1A (код радиолинии «Стриж»; Морзе) </w:t>
      </w:r>
      <w:proofErr w:type="gramStart"/>
      <w:r>
        <w:t>в</w:t>
      </w:r>
      <w:proofErr w:type="gramEnd"/>
    </w:p>
    <w:p w:rsidR="00675F36" w:rsidRDefault="00675F36" w:rsidP="00675F36">
      <w:r>
        <w:t>-прием стандартных телеграфных сигналов F1-125, F1-200, F1-500, F1-1000 со скоростями телеграфирования 50, 100, 150, 300 и 500 Бод, ввод их в ЭВМ, регенерацию и обработку;</w:t>
      </w:r>
    </w:p>
    <w:p w:rsidR="00675F36" w:rsidRDefault="00675F36" w:rsidP="00675F36">
      <w:r>
        <w:t>-прием сигналов тон</w:t>
      </w:r>
      <w:r w:rsidR="00F34FFD">
        <w:t xml:space="preserve"> </w:t>
      </w:r>
      <w:r>
        <w:t>манипуляции в режиме А2А;</w:t>
      </w:r>
    </w:p>
    <w:p w:rsidR="00675F36" w:rsidRDefault="00675F36" w:rsidP="00675F36">
      <w:r>
        <w:t>-прием телефонных сигналов в режимах А3E, J3E, R3E, H3E, F3E.                                                                                                Радиоприемный узел «Чиж-2М» обеспечивает контроль работы передатчика (КРП) в ходе проведения сеансов:</w:t>
      </w:r>
    </w:p>
    <w:p w:rsidR="00675F36" w:rsidRDefault="00675F36" w:rsidP="00675F36">
      <w:r>
        <w:t>- ОЦ в режимах вызывного сигнала:</w:t>
      </w:r>
    </w:p>
    <w:p w:rsidR="00675F36" w:rsidRDefault="00675F36" w:rsidP="00675F36">
      <w:r>
        <w:lastRenderedPageBreak/>
        <w:t>• F1-125 в радиолинии «Иртыш» (Р-397ЛК, Р-397ЛК2);</w:t>
      </w:r>
    </w:p>
    <w:p w:rsidR="00675F36" w:rsidRDefault="00675F36" w:rsidP="00675F36">
      <w:r>
        <w:t>• F1-500 в радиолинии «Иртыш-С»;</w:t>
      </w:r>
    </w:p>
    <w:p w:rsidR="00675F36" w:rsidRDefault="00675F36" w:rsidP="00675F36">
      <w:r>
        <w:t>- вызова корреспондента на ЧДП по инициативе Центра корреспондентов и сеансов ДС в радиолиниях «Ольхон», «Дон», «Донец», «Клест» сигналов ЧВС в коде «Дон-ТЛГ», «Дон-СКУ» и радиолинии «Енисей», сигналов F1-500 в коде «Двина-ТЛГ», «Двина-СКУ».</w:t>
      </w:r>
    </w:p>
    <w:p w:rsidR="00675F36" w:rsidRDefault="00675F36" w:rsidP="00675F36">
      <w:r>
        <w:t xml:space="preserve">Радиоприемный узел «Чиж-2М» при проведении и подготовке к сеансам связи обеспечивает: </w:t>
      </w:r>
    </w:p>
    <w:p w:rsidR="00675F36" w:rsidRDefault="00675F36" w:rsidP="00675F36">
      <w:r>
        <w:t>- проведение сеанса связи с корреспондентом в режиме ТРП в радиолинии «Длань»;</w:t>
      </w:r>
    </w:p>
    <w:p w:rsidR="00675F36" w:rsidRDefault="00675F36" w:rsidP="00675F36">
      <w:r>
        <w:t>- прием сигналов первой и второй категории срочности на ЧДП от корреспондентов;</w:t>
      </w:r>
    </w:p>
    <w:p w:rsidR="00675F36" w:rsidRDefault="00675F36" w:rsidP="00675F36">
      <w:r>
        <w:t xml:space="preserve">- проведение двух сеансов </w:t>
      </w:r>
      <w:proofErr w:type="gramStart"/>
      <w:r>
        <w:t>ОК</w:t>
      </w:r>
      <w:proofErr w:type="gramEnd"/>
      <w:r>
        <w:t xml:space="preserve"> ЧДП и двух сеансов ДС с реализацией режима КРП одновременно;</w:t>
      </w:r>
    </w:p>
    <w:p w:rsidR="00675F36" w:rsidRDefault="00675F36" w:rsidP="00675F36">
      <w:r>
        <w:t>- автоматический поиск свободных каналов (АПСК) в узкополосном, широкополосном режимах, режимах зондирования для сеансов ДС и ВНЗ;</w:t>
      </w:r>
    </w:p>
    <w:p w:rsidR="00675F36" w:rsidRDefault="00675F36" w:rsidP="00675F36">
      <w:r>
        <w:t>- проведение сеансов ОЦ в автоматическом режиме;</w:t>
      </w:r>
    </w:p>
    <w:p w:rsidR="00675F36" w:rsidRDefault="00675F36" w:rsidP="00675F36">
      <w:r>
        <w:t>-доставку принятых радиограмм на РМ аппаратной пункта управления;</w:t>
      </w:r>
    </w:p>
    <w:p w:rsidR="00675F36" w:rsidRDefault="00675F36" w:rsidP="00675F36">
      <w:r>
        <w:t xml:space="preserve">- автоматическую передачу квитанции или переход из сеанса </w:t>
      </w:r>
      <w:proofErr w:type="gramStart"/>
      <w:r>
        <w:t>ОК</w:t>
      </w:r>
      <w:proofErr w:type="gramEnd"/>
      <w:r>
        <w:t xml:space="preserve"> ЧДП в сеанс ДС при качестве принятой радиограммы с процентом ошибок не более 1 % в радиолиниях «Ольхон», «Дон», «Донец»;</w:t>
      </w:r>
    </w:p>
    <w:p w:rsidR="00675F36" w:rsidRDefault="00675F36" w:rsidP="00675F36">
      <w:r>
        <w:t>- подготовку и проведение сеансов связи на двух рабочих местах по графику загрузки, оперативных (не включенных в график загрузки) сеансов;</w:t>
      </w:r>
    </w:p>
    <w:p w:rsidR="00675F36" w:rsidRDefault="00675F36" w:rsidP="00675F36">
      <w:r>
        <w:t>-ввод графика загрузки для рабочих мест с ГМД, с клавиатуры ЭВМ пульта оператора, соседнего РМ, по каналам ВУС из аппаратной пункта управления;</w:t>
      </w:r>
    </w:p>
    <w:p w:rsidR="00675F36" w:rsidRDefault="00675F36" w:rsidP="00675F36">
      <w:r>
        <w:t>-совмещение разных посылок радиограмм одного сеанса;</w:t>
      </w:r>
    </w:p>
    <w:p w:rsidR="00675F36" w:rsidRDefault="00675F36" w:rsidP="00675F36">
      <w:r>
        <w:t>-сохранение результатов сеансов (текстов принятых радиограмм с оценкой качества) в базе данных;</w:t>
      </w:r>
    </w:p>
    <w:p w:rsidR="00675F36" w:rsidRDefault="00675F36" w:rsidP="00675F36">
      <w:r>
        <w:t>- защиту от несанкционированного доступа к пульту оператора;</w:t>
      </w:r>
    </w:p>
    <w:p w:rsidR="00675F36" w:rsidRDefault="00675F36" w:rsidP="00675F36">
      <w:r>
        <w:t>- ведение (автоматическое внесение данных, просмотр, документирование на ОТУ П-115А) аппаратного журнала и протоколов сеансов связи;</w:t>
      </w:r>
    </w:p>
    <w:p w:rsidR="00675F36" w:rsidRDefault="00675F36" w:rsidP="00675F36">
      <w:r>
        <w:t>- ведение (просмотр, редактирование, хранение, документирование на ОТУ П-115А) баз данных:</w:t>
      </w:r>
    </w:p>
    <w:p w:rsidR="00675F36" w:rsidRDefault="00675F36" w:rsidP="00675F36">
      <w:r>
        <w:t>•радиоданных корреспондентов;</w:t>
      </w:r>
    </w:p>
    <w:p w:rsidR="00675F36" w:rsidRDefault="00675F36" w:rsidP="00675F36">
      <w:r>
        <w:t>•маршрутов ВУС;</w:t>
      </w:r>
    </w:p>
    <w:p w:rsidR="00675F36" w:rsidRDefault="00675F36" w:rsidP="00675F36">
      <w:r>
        <w:t>•маршрутов «Редут»;</w:t>
      </w:r>
    </w:p>
    <w:p w:rsidR="00675F36" w:rsidRDefault="00675F36" w:rsidP="00675F36">
      <w:r>
        <w:t>•доставки радиограмм;</w:t>
      </w:r>
    </w:p>
    <w:p w:rsidR="00675F36" w:rsidRDefault="00675F36" w:rsidP="00675F36">
      <w:r>
        <w:t>•приемных и передающих антенн;</w:t>
      </w:r>
    </w:p>
    <w:p w:rsidR="00675F36" w:rsidRDefault="00675F36" w:rsidP="00675F36">
      <w:r>
        <w:lastRenderedPageBreak/>
        <w:t>•входящих радиограмм;</w:t>
      </w:r>
    </w:p>
    <w:p w:rsidR="00675F36" w:rsidRDefault="00675F36" w:rsidP="00675F36">
      <w:r>
        <w:t>•исходящих радиограмм;</w:t>
      </w:r>
    </w:p>
    <w:p w:rsidR="00675F36" w:rsidRDefault="00675F36" w:rsidP="00675F36">
      <w:r>
        <w:t>•графика загрузки;</w:t>
      </w:r>
    </w:p>
    <w:p w:rsidR="00675F36" w:rsidRDefault="00675F36" w:rsidP="00675F36">
      <w:r>
        <w:t xml:space="preserve">-ввод маршрутно-адресной информации (МАИ) для аппаратуры Т-235-1У с ПФЛ, с трансмиттера П-115А, ее хранение на жестком </w:t>
      </w:r>
      <w:r w:rsidR="00F34FFD">
        <w:t>диске ЭВМ (изделие 1В 563-01-05</w:t>
      </w:r>
      <w:r>
        <w:t>) и перезапись в ОЗУ или ППЗУ аппаратуры Т-235-1У;</w:t>
      </w:r>
    </w:p>
    <w:p w:rsidR="00675F36" w:rsidRDefault="00675F36" w:rsidP="00675F36">
      <w:r>
        <w:t>- подключение к системе связи «Редут-2П».</w:t>
      </w:r>
    </w:p>
    <w:p w:rsidR="00675F36" w:rsidRDefault="00675F36" w:rsidP="00675F36">
      <w:r>
        <w:t>Радиоприемный узел «Чиж-2М» при организации ДУ радиопередатчика обеспечивает:</w:t>
      </w:r>
    </w:p>
    <w:p w:rsidR="00675F36" w:rsidRDefault="00675F36" w:rsidP="00675F36">
      <w:r>
        <w:t>-взаимодействие с аппаратными пункта управления, «Чиж-2М»,</w:t>
      </w:r>
    </w:p>
    <w:p w:rsidR="00675F36" w:rsidRDefault="00675F36" w:rsidP="00675F36">
      <w:r>
        <w:t>AР-21 по каналам ВУС;</w:t>
      </w:r>
    </w:p>
    <w:p w:rsidR="00675F36" w:rsidRDefault="00675F36" w:rsidP="00675F36">
      <w:r>
        <w:t>- управление РПДУ (АР-21) при проведении сеанса ДС;</w:t>
      </w:r>
    </w:p>
    <w:p w:rsidR="00675F36" w:rsidRDefault="00675F36" w:rsidP="00675F36">
      <w:r>
        <w:t>- манипуляцию (модуляцию) АР-21 сигналами от П-115А, ТЛГ</w:t>
      </w:r>
    </w:p>
    <w:p w:rsidR="00675F36" w:rsidRDefault="00675F36" w:rsidP="00675F36">
      <w:r>
        <w:t>ключа, ДКМ или от микрофона ПСС каждого из рабочих мест, а также</w:t>
      </w:r>
    </w:p>
    <w:p w:rsidR="00675F36" w:rsidRDefault="00675F36" w:rsidP="00675F36">
      <w:r>
        <w:t>сигналами с ТЛГ выходов СД (стык С1-ТГ);</w:t>
      </w:r>
    </w:p>
    <w:p w:rsidR="00675F36" w:rsidRDefault="00675F36" w:rsidP="00675F36">
      <w:r>
        <w:t xml:space="preserve">- двухстороннюю связь с изделием AP-21 по радиорелейному каналу с использованием аппаратуры уплотнения ТЛГ и </w:t>
      </w:r>
      <w:proofErr w:type="gramStart"/>
      <w:r>
        <w:t>ТЛФ</w:t>
      </w:r>
      <w:proofErr w:type="gramEnd"/>
      <w:r>
        <w:t xml:space="preserve"> каналов П-327-3, П-330-6, Р-151М2-ВЧ.</w:t>
      </w:r>
    </w:p>
    <w:p w:rsidR="00675F36" w:rsidRDefault="00675F36" w:rsidP="00675F36">
      <w:r>
        <w:t>Радиоприемный узел «Чиж-2М» при эксплуатации РМ обеспечивает:</w:t>
      </w:r>
    </w:p>
    <w:p w:rsidR="00675F36" w:rsidRDefault="00675F36" w:rsidP="00675F36">
      <w:r>
        <w:t>- дистанционное включение питания и индикацию готовности аппаратуры РМ (АК, РПУ, СД, КГ);</w:t>
      </w:r>
    </w:p>
    <w:p w:rsidR="00675F36" w:rsidRDefault="00675F36" w:rsidP="00675F36">
      <w:r>
        <w:t>- дистанционное управление аппаратурой приемного тракта в соответствии с техническими условиями на аппаратуру (протоколами дистанционного управления);</w:t>
      </w:r>
    </w:p>
    <w:p w:rsidR="00675F36" w:rsidRDefault="00675F36" w:rsidP="00675F36">
      <w:r>
        <w:t>- проверку работоспособности приемных трактов и обработки сигналов с помощью контрольного генератора «Кедр-3М»;</w:t>
      </w:r>
    </w:p>
    <w:p w:rsidR="00675F36" w:rsidRDefault="00675F36" w:rsidP="00675F36">
      <w:r>
        <w:t>- сохранность работоспособности аппаратуры рабочих мест, аппаратуры ВУС, контрольного генератора «Кедр-3М», антенного коммутатора «Кедр-4Б» при аварийном отключении аппаратной от промышленной сети или от передвижной электростанции на время до 10 минут;</w:t>
      </w:r>
    </w:p>
    <w:p w:rsidR="00675F36" w:rsidRDefault="00675F36" w:rsidP="00675F36">
      <w:r>
        <w:t>- резервное электропитание пультов служебной связи (ПСС) рабочих мест, радиостанций Р-163-1У, «Ляпис-2» от дополнительных аккумуляторных батарей.</w:t>
      </w:r>
    </w:p>
    <w:p w:rsidR="00675F36" w:rsidRDefault="00675F36" w:rsidP="00675F36">
      <w:r>
        <w:t>Радиоприемный узел «Чиж-2М» при организации служебной связи обеспечивает:</w:t>
      </w:r>
    </w:p>
    <w:p w:rsidR="00675F36" w:rsidRDefault="00675F36" w:rsidP="00675F36">
      <w:r>
        <w:t>- с использованием пультов служебной связи рабочих мест:</w:t>
      </w:r>
    </w:p>
    <w:p w:rsidR="00675F36" w:rsidRDefault="00675F36" w:rsidP="00675F36">
      <w:r>
        <w:t>•телефонную связь с КБЗН и электростанцией ЭД2х30-T400-1РAМ5 по телефонным аппаратам ТА-57 из состава этих изделий;</w:t>
      </w:r>
    </w:p>
    <w:p w:rsidR="00675F36" w:rsidRDefault="00675F36" w:rsidP="00675F36">
      <w:r>
        <w:t>•телефонную связь с шестью внешними абонентами радиоузла;</w:t>
      </w:r>
    </w:p>
    <w:p w:rsidR="00675F36" w:rsidRDefault="00675F36" w:rsidP="00675F36">
      <w:r>
        <w:lastRenderedPageBreak/>
        <w:t>-телефонную громкоговорящую радиорелейную связь с изделием АР-21 по каналу служебной связи аппаратуры П-330-6;</w:t>
      </w:r>
    </w:p>
    <w:p w:rsidR="00675F36" w:rsidRDefault="00675F36" w:rsidP="00675F36">
      <w:r>
        <w:t>- служебную громкоговорящую радиосвязь с абонентами во время движения и при развертывании изделия с использованием радиостанции Р-163-1У.</w:t>
      </w:r>
    </w:p>
    <w:p w:rsidR="00675F36" w:rsidRDefault="00675F36" w:rsidP="00675F36">
      <w:r>
        <w:t>В радиоприемном узле «Чиж-2М» предусмотрены:</w:t>
      </w:r>
    </w:p>
    <w:p w:rsidR="00675F36" w:rsidRDefault="00675F36" w:rsidP="00675F36">
      <w:r>
        <w:t xml:space="preserve">- проведение и синхронизация сеансов ВНЗ, прием и накопление </w:t>
      </w:r>
      <w:proofErr w:type="spellStart"/>
      <w:r>
        <w:t>обратнорассеянных</w:t>
      </w:r>
      <w:proofErr w:type="spellEnd"/>
      <w:r>
        <w:t xml:space="preserve"> сигналов, автоматический расчет ДЧХ ВНЗ по различным слоям ионосферы и расчет диапазона ОРЧ на заданную дальность при взаимодействии со специализированными передающими аппаратными;</w:t>
      </w:r>
    </w:p>
    <w:p w:rsidR="00675F36" w:rsidRDefault="00675F36" w:rsidP="00675F36">
      <w:r>
        <w:t>- двухсторонняя связь по кабелю с внешним абонентом через аппаратуру телефонного уплотнения П-330-6.</w:t>
      </w:r>
    </w:p>
    <w:p w:rsidR="00675F36" w:rsidRDefault="00675F36" w:rsidP="00675F36">
      <w:r>
        <w:t>В радиоприемном узле «Чиж-2М» обеспечивается:</w:t>
      </w:r>
    </w:p>
    <w:p w:rsidR="00675F36" w:rsidRDefault="00675F36" w:rsidP="00675F36">
      <w:r>
        <w:t>- заряд аккумуляторных батарей резервного электропитания;</w:t>
      </w:r>
    </w:p>
    <w:p w:rsidR="00675F36" w:rsidRDefault="00675F36" w:rsidP="00675F36">
      <w:r>
        <w:t>- освещение, светомаскировка окон и дверей;</w:t>
      </w:r>
    </w:p>
    <w:p w:rsidR="00675F36" w:rsidRDefault="00675F36" w:rsidP="00675F36">
      <w:r>
        <w:t>- работа системы обеспечения тепловых режимов (СОТР).</w:t>
      </w:r>
    </w:p>
    <w:p w:rsidR="00675F36" w:rsidRDefault="00675F36" w:rsidP="00675F36">
      <w:r>
        <w:t xml:space="preserve">Электропитание приемного радиоузла «Чиж-2М» обеспечивается от внешней трехфазной сети переменного тока с частотой (50 ± 2) Гц и напряжением (380 ± 38) </w:t>
      </w:r>
      <w:proofErr w:type="gramStart"/>
      <w:r>
        <w:t>В</w:t>
      </w:r>
      <w:proofErr w:type="gramEnd"/>
      <w:r>
        <w:t xml:space="preserve">, либо </w:t>
      </w:r>
      <w:proofErr w:type="gramStart"/>
      <w:r>
        <w:t>от</w:t>
      </w:r>
      <w:proofErr w:type="gramEnd"/>
      <w:r>
        <w:t xml:space="preserve"> передвижной электростанции ЭД2х30-Т400-1РАМ5, входящей в состав изделия.</w:t>
      </w:r>
    </w:p>
    <w:p w:rsidR="00675F36" w:rsidRDefault="00675F36" w:rsidP="00675F36">
      <w:r>
        <w:t>Мощность, потребляемая изделием от источника питания сети трехфазного переменного тока напряжением 380</w:t>
      </w:r>
      <w:proofErr w:type="gramStart"/>
      <w:r>
        <w:t xml:space="preserve"> В</w:t>
      </w:r>
      <w:proofErr w:type="gramEnd"/>
      <w:r>
        <w:t>, не превышает 10 кВт.</w:t>
      </w:r>
    </w:p>
    <w:p w:rsidR="00675F36" w:rsidRDefault="00675F36" w:rsidP="00675F36">
      <w:r>
        <w:t>Работоспособность изделия «Чиж-2М» обеспечивается:</w:t>
      </w:r>
    </w:p>
    <w:p w:rsidR="00675F36" w:rsidRDefault="00675F36" w:rsidP="00675F36">
      <w:r>
        <w:t>- при температуре окружающей среды от минус 40</w:t>
      </w:r>
      <w:proofErr w:type="gramStart"/>
      <w:r>
        <w:t xml:space="preserve"> °С</w:t>
      </w:r>
      <w:proofErr w:type="gramEnd"/>
      <w:r>
        <w:t xml:space="preserve"> (233 К) до плюс 50 °C (323 К);</w:t>
      </w:r>
    </w:p>
    <w:p w:rsidR="00675F36" w:rsidRDefault="00675F36" w:rsidP="00675F36">
      <w:r>
        <w:t>-в условиях конденсированных осадков (инея и росы) и после воздействия повышенной влажности.</w:t>
      </w:r>
    </w:p>
    <w:p w:rsidR="00675F36" w:rsidRDefault="00675F36" w:rsidP="00675F36">
      <w:r>
        <w:t>Работоспособность аппаратуры внутри изделия обеспечивается при температуре от минус 10</w:t>
      </w:r>
      <w:proofErr w:type="gramStart"/>
      <w:r>
        <w:t xml:space="preserve"> °С</w:t>
      </w:r>
      <w:proofErr w:type="gramEnd"/>
      <w:r>
        <w:t xml:space="preserve"> (263 К) до плюс 50 °С (323 К).</w:t>
      </w:r>
    </w:p>
    <w:p w:rsidR="00675F36" w:rsidRDefault="00675F36" w:rsidP="00675F36">
      <w:r>
        <w:t>Расчетное время наработки на отказ при условии, что для обеспечения работоспособности изделия достаточно хотя бы одного рабочего места, составляет 612 часов.</w:t>
      </w:r>
    </w:p>
    <w:p w:rsidR="00675F36" w:rsidRDefault="00675F36" w:rsidP="00675F36">
      <w:r>
        <w:t>—————————————————-</w:t>
      </w:r>
    </w:p>
    <w:p w:rsidR="00675F36" w:rsidRPr="00F760CF" w:rsidRDefault="00675F36" w:rsidP="00675F36">
      <w:pPr>
        <w:rPr>
          <w:b/>
        </w:rPr>
      </w:pPr>
      <w:r w:rsidRPr="00F760CF">
        <w:rPr>
          <w:b/>
        </w:rPr>
        <w:t>3. Антенная система</w:t>
      </w:r>
    </w:p>
    <w:p w:rsidR="00675F36" w:rsidRDefault="00675F36" w:rsidP="00675F36">
      <w:r>
        <w:t>Штатная антенная система - АНТЕННА смонтирована на мачте антенны 5Б11 из комплекта аппаратуры Р-151М2-ВЧ и содержит три вида независимых антенн:</w:t>
      </w:r>
    </w:p>
    <w:p w:rsidR="00675F36" w:rsidRDefault="00675F36" w:rsidP="00675F36">
      <w:r>
        <w:t>- приёмную антенну "Диполь" - наклонный симметричный вибратор КВ - диапазона (2шт);</w:t>
      </w:r>
      <w:r>
        <w:br/>
        <w:t>- приёмную V-образную антенну КВ - диапазона;</w:t>
      </w:r>
      <w:r>
        <w:br/>
        <w:t xml:space="preserve">- </w:t>
      </w:r>
      <w:proofErr w:type="spellStart"/>
      <w:proofErr w:type="gramStart"/>
      <w:r>
        <w:t>приёмо</w:t>
      </w:r>
      <w:proofErr w:type="spellEnd"/>
      <w:r>
        <w:t xml:space="preserve"> - передающую</w:t>
      </w:r>
      <w:proofErr w:type="gramEnd"/>
      <w:r>
        <w:t xml:space="preserve"> антенну 5Б11 УКВ диапазона.</w:t>
      </w:r>
      <w:r>
        <w:br/>
      </w:r>
      <w:r>
        <w:br/>
      </w:r>
      <w:r w:rsidRPr="00675F36">
        <w:rPr>
          <w:b/>
          <w:i/>
        </w:rPr>
        <w:lastRenderedPageBreak/>
        <w:t>Антенна «Диполь»</w:t>
      </w:r>
      <w:r>
        <w:t xml:space="preserve"> применяется для приема пространственных волн в диапазоне частот (1,5…17) МГц. Антенна представляет собой симметричный наклонный диполь 2х13м с высотой подвеса 9м и наклоном луча 15 градусов. Обе антенны «Диполь» подключены к ВЧ соединителям «Диполь 1» и «Диполь 2» линейного ввода ЛВ-Ч через </w:t>
      </w:r>
      <w:proofErr w:type="spellStart"/>
      <w:r>
        <w:t>симметрирующие</w:t>
      </w:r>
      <w:proofErr w:type="spellEnd"/>
      <w:r>
        <w:t xml:space="preserve"> трансформаторы ЮМ5.735.002, размещенные на держателе ЮМ</w:t>
      </w:r>
      <w:proofErr w:type="gramStart"/>
      <w:r>
        <w:t>6</w:t>
      </w:r>
      <w:proofErr w:type="gramEnd"/>
      <w:r>
        <w:t>.152.098 в верхней точке крепления диполей к мачте и с помощью двух фидеров с волновым сопротивлением 75 Ом. При установке антенна «Диполь» ориентируется так, чтобы перпендикуляр к плоскости полотна антенны был направлен в сторону корреспондента. Надежный прием на эту антенну при высоте подвеса 9м обеспечивается на расстоянии до 700км.</w:t>
      </w:r>
    </w:p>
    <w:p w:rsidR="00675F36" w:rsidRDefault="00675F36" w:rsidP="00675F36">
      <w:r w:rsidRPr="00675F36">
        <w:rPr>
          <w:b/>
          <w:i/>
        </w:rPr>
        <w:t>V-образная антенна</w:t>
      </w:r>
      <w:r>
        <w:t xml:space="preserve"> представляет собой систему, состоящую из четырех наклонных лучей длиной 80м каждый, расходящихся от вершины мачты и высотой подвеса 19,5 метров. Активное сопротивление V-образной антенны в диапазоне частот (1,5…20)МГц имеет колебательный характер и изменяется от 100 до 1400Ом со средним значением 500Ом. Нижний конец каждого луча нагружен на нагрузочное сопротивление 500Ом. Любая пара лучей образует V-образную антенну. Выбор пары лучей определяет направление на корреспондента и изменение диаграммы направленности. Оптимальный угол раствора лучей для диапазона частот (1,5…4)МГц составляет 90 градусов, для диапазона частот (4…14)МГц - 60 градусов и для диапазона частот (14…30)МГц - 30 градусов.</w:t>
      </w:r>
    </w:p>
    <w:p w:rsidR="00675F36" w:rsidRDefault="00675F36" w:rsidP="00675F36">
      <w:r>
        <w:t>—————————————————-</w:t>
      </w:r>
    </w:p>
    <w:p w:rsidR="00675F36" w:rsidRPr="00F760CF" w:rsidRDefault="00675F36" w:rsidP="00675F36">
      <w:pPr>
        <w:rPr>
          <w:b/>
        </w:rPr>
      </w:pPr>
      <w:r w:rsidRPr="00F760CF">
        <w:rPr>
          <w:b/>
        </w:rPr>
        <w:t>4. Выбор площадки для развёрт</w:t>
      </w:r>
      <w:r w:rsidR="00F760CF">
        <w:rPr>
          <w:b/>
        </w:rPr>
        <w:t>ы</w:t>
      </w:r>
      <w:r w:rsidRPr="00F760CF">
        <w:rPr>
          <w:b/>
        </w:rPr>
        <w:t>вания</w:t>
      </w:r>
    </w:p>
    <w:p w:rsidR="00675F36" w:rsidRDefault="00675F36" w:rsidP="00675F36">
      <w:r>
        <w:t>По карте определяется участок местности, где планируется эксплуатация Р-361М3, учитывая следующие факторы:</w:t>
      </w:r>
    </w:p>
    <w:p w:rsidR="00675F36" w:rsidRDefault="00675F36" w:rsidP="00675F36"/>
    <w:p w:rsidR="00675F36" w:rsidRDefault="00675F36" w:rsidP="00675F36">
      <w:r>
        <w:t>- Площадь участка должна быть не менее 200х200 м.</w:t>
      </w:r>
    </w:p>
    <w:p w:rsidR="00675F36" w:rsidRDefault="00675F36" w:rsidP="00675F36">
      <w:r>
        <w:t>- Уклон от центра площадки не более 10°.</w:t>
      </w:r>
    </w:p>
    <w:p w:rsidR="00675F36" w:rsidRDefault="00675F36" w:rsidP="00675F36">
      <w:r>
        <w:t>- Расстояние до ближайших препятствий не менее 700 м при высоте препятствий до 20 м и не менее 300 м при высоте препятствий до 30 м. Расстояние до ближайших источников промышленных помех не менее 500 м.</w:t>
      </w:r>
    </w:p>
    <w:p w:rsidR="00675F36" w:rsidRDefault="00675F36" w:rsidP="00675F36">
      <w:r>
        <w:t>- Возможность организации электропитания от промышленной сети (расстояние до источника электроэнергии должно быть не более 75 м).</w:t>
      </w:r>
    </w:p>
    <w:p w:rsidR="00675F36" w:rsidRDefault="00675F36" w:rsidP="00675F36">
      <w:r>
        <w:t>- Возможность подъезда.</w:t>
      </w:r>
    </w:p>
    <w:p w:rsidR="00675F36" w:rsidRDefault="00F34FFD" w:rsidP="00675F36">
      <w:r>
        <w:t>По прибытии к месту развёрты</w:t>
      </w:r>
      <w:r w:rsidR="00675F36">
        <w:t xml:space="preserve">вания оценить выбранную площадку, определить конкретное место для развёртывания Р-361М3.1 с учётом следующего: </w:t>
      </w:r>
    </w:p>
    <w:p w:rsidR="00675F36" w:rsidRDefault="00675F36" w:rsidP="00675F36">
      <w:r>
        <w:t>- В местах забивки кольев должна быть сухая почва, обеспечивающая устойчивое положение изделия и качественное заземление (рекомендуется избегать песчаных грунтов, которые имеют пониженную несущую способность).</w:t>
      </w:r>
    </w:p>
    <w:p w:rsidR="00675F36" w:rsidRDefault="00675F36" w:rsidP="00675F36">
      <w:r>
        <w:t>- Лучи антенн не должны ка</w:t>
      </w:r>
      <w:r w:rsidR="00F34FFD">
        <w:t>са</w:t>
      </w:r>
      <w:bookmarkStart w:id="0" w:name="_GoBack"/>
      <w:bookmarkEnd w:id="0"/>
      <w:r>
        <w:t>ться посторонних предметов.</w:t>
      </w:r>
    </w:p>
    <w:p w:rsidR="00675F36" w:rsidRDefault="00675F36" w:rsidP="00675F36">
      <w:r>
        <w:lastRenderedPageBreak/>
        <w:t>- При расположении на склонах холмов выбрать склон, обращённый в сторону корреспондента.</w:t>
      </w:r>
      <w:r>
        <w:br/>
      </w:r>
    </w:p>
    <w:p w:rsidR="00ED2366" w:rsidRDefault="00ED2366" w:rsidP="00675F36"/>
    <w:sectPr w:rsidR="00ED2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F36"/>
    <w:rsid w:val="00675F36"/>
    <w:rsid w:val="00ED2366"/>
    <w:rsid w:val="00F34FFD"/>
    <w:rsid w:val="00F7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10788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Админ</cp:lastModifiedBy>
  <cp:revision>3</cp:revision>
  <dcterms:created xsi:type="dcterms:W3CDTF">2024-09-27T14:31:00Z</dcterms:created>
  <dcterms:modified xsi:type="dcterms:W3CDTF">2025-04-06T10:09:00Z</dcterms:modified>
</cp:coreProperties>
</file>