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default"/>
          <w:sz w:val="32"/>
          <w:szCs w:val="32"/>
          <w:lang w:val="en-US" w:eastAsia="zh-CN"/>
        </w:rPr>
      </w:pPr>
      <w:r>
        <w:rPr>
          <w:rFonts w:hint="eastAsia"/>
          <w:sz w:val="32"/>
          <w:szCs w:val="32"/>
          <w:lang w:val="en-US" w:eastAsia="zh-CN"/>
        </w:rPr>
        <w:t>《神经网络》大作业</w:t>
      </w:r>
    </w:p>
    <w:p>
      <w:pPr>
        <w:ind w:left="5880" w:leftChars="0" w:firstLine="420" w:firstLineChars="0"/>
        <w:rPr>
          <w:rFonts w:hint="eastAsia"/>
          <w:lang w:val="en-US" w:eastAsia="zh-CN"/>
        </w:rPr>
      </w:pPr>
      <w:r>
        <w:rPr>
          <w:rFonts w:hint="eastAsia"/>
          <w:lang w:val="en-US" w:eastAsia="zh-CN"/>
        </w:rPr>
        <w:t>姓名：陈越</w:t>
      </w:r>
    </w:p>
    <w:p>
      <w:pPr>
        <w:ind w:left="5880" w:leftChars="0" w:firstLine="420" w:firstLineChars="0"/>
        <w:rPr>
          <w:rFonts w:hint="eastAsia"/>
          <w:lang w:val="en-US" w:eastAsia="zh-CN"/>
        </w:rPr>
      </w:pPr>
      <w:r>
        <w:rPr>
          <w:rFonts w:hint="eastAsia"/>
          <w:lang w:val="en-US" w:eastAsia="zh-CN"/>
        </w:rPr>
        <w:t>学号：MG1937003</w:t>
      </w:r>
    </w:p>
    <w:p>
      <w:pPr>
        <w:ind w:left="5880" w:leftChars="0" w:firstLine="420" w:firstLineChars="0"/>
        <w:rPr>
          <w:rFonts w:hint="default"/>
          <w:lang w:val="en-US" w:eastAsia="zh-CN"/>
        </w:rPr>
      </w:pPr>
      <w:r>
        <w:rPr>
          <w:rFonts w:hint="eastAsia"/>
          <w:lang w:val="en-US" w:eastAsia="zh-CN"/>
        </w:rPr>
        <w:t>学院：人工智能学院</w:t>
      </w:r>
    </w:p>
    <w:p>
      <w:pPr>
        <w:ind w:left="0" w:leftChars="0" w:firstLine="0" w:firstLineChars="0"/>
        <w:rPr>
          <w:rFonts w:hint="eastAsia"/>
          <w:sz w:val="28"/>
          <w:szCs w:val="28"/>
          <w:lang w:val="en-US" w:eastAsia="zh-CN"/>
        </w:rPr>
      </w:pPr>
      <w:r>
        <w:rPr>
          <w:rFonts w:hint="eastAsia"/>
          <w:sz w:val="28"/>
          <w:szCs w:val="28"/>
          <w:lang w:val="en-US" w:eastAsia="zh-CN"/>
        </w:rPr>
        <w:t>实验内容：</w:t>
      </w:r>
    </w:p>
    <w:p>
      <w:pPr>
        <w:ind w:left="0" w:leftChars="0" w:firstLine="420" w:firstLineChars="0"/>
        <w:rPr>
          <w:rFonts w:hint="eastAsia"/>
          <w:lang w:val="en-US" w:eastAsia="zh-CN"/>
        </w:rPr>
      </w:pPr>
      <w:r>
        <w:rPr>
          <w:rFonts w:hint="eastAsia"/>
          <w:lang w:val="en-US" w:eastAsia="zh-CN"/>
        </w:rPr>
        <w:t>手写一个MLP对一个非线性函数近似。</w:t>
      </w:r>
    </w:p>
    <w:p>
      <w:pPr>
        <w:ind w:left="0" w:leftChars="0" w:firstLine="420" w:firstLineChars="0"/>
        <w:rPr>
          <w:rFonts w:hint="default"/>
          <w:lang w:val="en-US" w:eastAsia="zh-CN"/>
        </w:rPr>
      </w:pPr>
    </w:p>
    <w:p>
      <w:pPr>
        <w:ind w:left="0" w:leftChars="0" w:firstLine="0" w:firstLineChars="0"/>
        <w:rPr>
          <w:rFonts w:hint="eastAsia"/>
          <w:sz w:val="28"/>
          <w:szCs w:val="28"/>
          <w:lang w:val="en-US" w:eastAsia="zh-CN"/>
        </w:rPr>
      </w:pPr>
      <w:r>
        <w:rPr>
          <w:rFonts w:hint="eastAsia"/>
          <w:sz w:val="28"/>
          <w:szCs w:val="28"/>
          <w:lang w:val="en-US" w:eastAsia="zh-CN"/>
        </w:rPr>
        <w:t>设计方案：</w:t>
      </w:r>
    </w:p>
    <w:p>
      <w:pPr>
        <w:ind w:left="0" w:leftChars="0" w:firstLine="400" w:firstLineChars="0"/>
        <w:rPr>
          <w:rFonts w:hint="eastAsia"/>
          <w:lang w:val="en-US" w:eastAsia="zh-CN"/>
        </w:rPr>
      </w:pPr>
      <w:r>
        <w:rPr>
          <w:rFonts w:hint="eastAsia"/>
          <w:lang w:val="en-US" w:eastAsia="zh-CN"/>
        </w:rPr>
        <w:t>首先构造能够产生数据的函数，函数很简单，直接调用numpy random函数生成即可，使用的是uniform采样。</w:t>
      </w:r>
    </w:p>
    <w:p>
      <w:pPr>
        <w:ind w:left="0" w:leftChars="0" w:firstLine="400" w:firstLineChars="0"/>
        <w:rPr>
          <w:rFonts w:hint="default"/>
          <w:lang w:val="en-US" w:eastAsia="zh-CN"/>
        </w:rPr>
      </w:pPr>
    </w:p>
    <w:p>
      <w:pPr>
        <w:rPr>
          <w:rFonts w:hint="eastAsia"/>
          <w:sz w:val="28"/>
          <w:szCs w:val="28"/>
          <w:lang w:val="en-US" w:eastAsia="zh-CN"/>
        </w:rPr>
      </w:pPr>
      <w:r>
        <w:rPr>
          <w:rFonts w:hint="eastAsia"/>
          <w:sz w:val="28"/>
          <w:szCs w:val="28"/>
          <w:lang w:val="en-US" w:eastAsia="zh-CN"/>
        </w:rPr>
        <w:t>搭建模块化网络：</w:t>
      </w:r>
    </w:p>
    <w:p>
      <w:pPr>
        <w:ind w:firstLine="420" w:firstLineChars="0"/>
        <w:rPr>
          <w:rFonts w:hint="eastAsia"/>
          <w:lang w:val="en-US" w:eastAsia="zh-CN"/>
        </w:rPr>
      </w:pPr>
      <w:r>
        <w:rPr>
          <w:rFonts w:hint="eastAsia"/>
          <w:lang w:val="en-US" w:eastAsia="zh-CN"/>
        </w:rPr>
        <w:t>一个完整的神经网络应该由参数化的神经层以及相应的激活函数复合构成，为了方便整个网络的反向传播，我们对网络的神经层进行建模。</w:t>
      </w:r>
    </w:p>
    <w:p>
      <w:pPr>
        <w:ind w:firstLine="420" w:firstLineChars="0"/>
        <w:rPr>
          <w:rFonts w:hint="default"/>
          <w:lang w:val="en-US" w:eastAsia="zh-CN"/>
        </w:rPr>
      </w:pPr>
      <w:r>
        <w:rPr>
          <w:rFonts w:hint="eastAsia"/>
          <w:lang w:val="en-US" w:eastAsia="zh-CN"/>
        </w:rPr>
        <w:t>实现的激活函数有Sigmoid、ReLU、Identity。可以通过超参数对网络的输入大小、输出大小、激活函数类型进行设置。本次实验采用的梯度下降方法为最朴素的梯度下降方法。</w:t>
      </w:r>
    </w:p>
    <w:p>
      <w:pPr>
        <w:ind w:firstLine="420" w:firstLineChars="0"/>
        <w:rPr>
          <w:rFonts w:hint="eastAsia"/>
          <w:lang w:val="en-US" w:eastAsia="zh-CN"/>
        </w:rPr>
      </w:pPr>
    </w:p>
    <w:p>
      <w:pPr>
        <w:ind w:firstLine="420" w:firstLineChars="0"/>
        <w:rPr>
          <w:rFonts w:hint="eastAsia"/>
          <w:lang w:val="en-US" w:eastAsia="zh-CN"/>
        </w:rPr>
      </w:pPr>
    </w:p>
    <w:p>
      <w:pPr>
        <w:rPr>
          <w:rFonts w:hint="eastAsia"/>
          <w:sz w:val="28"/>
          <w:szCs w:val="28"/>
          <w:lang w:val="en-US" w:eastAsia="zh-CN"/>
        </w:rPr>
      </w:pPr>
      <w:r>
        <w:rPr>
          <w:rFonts w:hint="eastAsia"/>
          <w:sz w:val="28"/>
          <w:szCs w:val="28"/>
          <w:lang w:val="en-US" w:eastAsia="zh-CN"/>
        </w:rPr>
        <w:t>实验结果：</w:t>
      </w:r>
    </w:p>
    <w:p>
      <w:pPr>
        <w:ind w:firstLine="420" w:firstLineChars="0"/>
        <w:rPr>
          <w:rFonts w:hint="eastAsia"/>
          <w:lang w:val="en-US" w:eastAsia="zh-CN"/>
        </w:rPr>
      </w:pPr>
      <w:r>
        <w:rPr>
          <w:rFonts w:hint="eastAsia"/>
          <w:lang w:val="en-US" w:eastAsia="zh-CN"/>
        </w:rPr>
        <w:t>迭代100个Epoch，每个Epoch的loss曲线：</w:t>
      </w:r>
    </w:p>
    <w:p>
      <w:pPr>
        <w:ind w:firstLine="420" w:firstLineChars="0"/>
        <w:rPr>
          <w:rFonts w:hint="default"/>
          <w:lang w:val="en-US" w:eastAsia="zh-CN"/>
        </w:rPr>
      </w:pPr>
      <w:r>
        <w:rPr>
          <w:rFonts w:hint="default"/>
          <w:lang w:val="en-US" w:eastAsia="zh-CN"/>
        </w:rPr>
        <w:drawing>
          <wp:inline distT="0" distB="0" distL="114300" distR="114300">
            <wp:extent cx="4993640" cy="3745230"/>
            <wp:effectExtent l="0" t="0" r="6985" b="1270"/>
            <wp:docPr id="1" name="Picture 1" descr="Figure_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Figure_1"/>
                    <pic:cNvPicPr>
                      <a:picLocks noChangeAspect="true"/>
                    </pic:cNvPicPr>
                  </pic:nvPicPr>
                  <pic:blipFill>
                    <a:blip r:embed="rId4"/>
                    <a:stretch>
                      <a:fillRect/>
                    </a:stretch>
                  </pic:blipFill>
                  <pic:spPr>
                    <a:xfrm>
                      <a:off x="0" y="0"/>
                      <a:ext cx="4993640" cy="374523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相应的重构图：</w:t>
      </w:r>
    </w:p>
    <w:p>
      <w:pPr>
        <w:ind w:firstLine="420" w:firstLineChars="0"/>
        <w:rPr>
          <w:rFonts w:hint="default"/>
          <w:lang w:val="en-US" w:eastAsia="zh-CN"/>
        </w:rPr>
      </w:pPr>
      <w:r>
        <w:rPr>
          <w:rFonts w:hint="default"/>
          <w:lang w:val="en-US" w:eastAsia="zh-CN"/>
        </w:rPr>
        <w:drawing>
          <wp:inline distT="0" distB="0" distL="114300" distR="114300">
            <wp:extent cx="5273040" cy="3954780"/>
            <wp:effectExtent l="0" t="0" r="13335" b="13970"/>
            <wp:docPr id="2" name="Picture 2" descr="Figure_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Figure_2"/>
                    <pic:cNvPicPr>
                      <a:picLocks noChangeAspect="true"/>
                    </pic:cNvPicPr>
                  </pic:nvPicPr>
                  <pic:blipFill>
                    <a:blip r:embed="rId5"/>
                    <a:stretch>
                      <a:fillRect/>
                    </a:stretch>
                  </pic:blipFill>
                  <pic:spPr>
                    <a:xfrm>
                      <a:off x="0" y="0"/>
                      <a:ext cx="5273040" cy="3954780"/>
                    </a:xfrm>
                    <a:prstGeom prst="rect">
                      <a:avLst/>
                    </a:prstGeom>
                  </pic:spPr>
                </pic:pic>
              </a:graphicData>
            </a:graphic>
          </wp:inline>
        </w:drawing>
      </w:r>
    </w:p>
    <w:p>
      <w:pPr>
        <w:ind w:firstLine="420" w:firstLineChars="0"/>
        <w:rPr>
          <w:rFonts w:hint="default"/>
          <w:lang w:val="en-US" w:eastAsia="zh-CN"/>
        </w:rPr>
      </w:pPr>
    </w:p>
    <w:p>
      <w:pPr>
        <w:rPr>
          <w:rFonts w:hint="eastAsia"/>
          <w:lang w:val="en-US" w:eastAsia="zh-CN"/>
        </w:rPr>
      </w:pPr>
      <w:r>
        <w:rPr>
          <w:rFonts w:hint="eastAsia"/>
          <w:lang w:val="en-US" w:eastAsia="zh-CN"/>
        </w:rPr>
        <w:t>此时可以看到生成的数据不够好，此时算法只均匀采样了10000个样本。</w:t>
      </w:r>
    </w:p>
    <w:p>
      <w:pPr>
        <w:rPr>
          <w:rFonts w:hint="eastAsia"/>
          <w:lang w:val="en-US" w:eastAsia="zh-CN"/>
        </w:rPr>
      </w:pPr>
      <w:r>
        <w:rPr>
          <w:rFonts w:hint="eastAsia"/>
          <w:lang w:val="en-US" w:eastAsia="zh-CN"/>
        </w:rPr>
        <w:drawing>
          <wp:inline distT="0" distB="0" distL="114300" distR="114300">
            <wp:extent cx="5273040" cy="3954780"/>
            <wp:effectExtent l="0" t="0" r="13335" b="13970"/>
            <wp:docPr id="4" name="Picture 4" descr="Figure_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Figure_3"/>
                    <pic:cNvPicPr>
                      <a:picLocks noChangeAspect="true"/>
                    </pic:cNvPicPr>
                  </pic:nvPicPr>
                  <pic:blipFill>
                    <a:blip r:embed="rId6"/>
                    <a:stretch>
                      <a:fillRect/>
                    </a:stretch>
                  </pic:blipFill>
                  <pic:spPr>
                    <a:xfrm>
                      <a:off x="0" y="0"/>
                      <a:ext cx="5273040" cy="395478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094480" cy="3912870"/>
            <wp:effectExtent l="0" t="0" r="0" b="0"/>
            <wp:docPr id="3" name="Picture 3" descr="78021409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780214090"/>
                    <pic:cNvPicPr>
                      <a:picLocks noChangeAspect="true"/>
                    </pic:cNvPicPr>
                  </pic:nvPicPr>
                  <pic:blipFill>
                    <a:blip r:embed="rId7"/>
                    <a:stretch>
                      <a:fillRect/>
                    </a:stretch>
                  </pic:blipFill>
                  <pic:spPr>
                    <a:xfrm>
                      <a:off x="0" y="0"/>
                      <a:ext cx="4094480" cy="3912870"/>
                    </a:xfrm>
                    <a:prstGeom prst="rect">
                      <a:avLst/>
                    </a:prstGeom>
                  </pic:spPr>
                </pic:pic>
              </a:graphicData>
            </a:graphic>
          </wp:inline>
        </w:drawing>
      </w:r>
    </w:p>
    <w:p>
      <w:pPr>
        <w:rPr>
          <w:rFonts w:hint="eastAsia"/>
          <w:lang w:val="en-US" w:eastAsia="zh-CN"/>
        </w:rPr>
      </w:pPr>
      <w:bookmarkStart w:id="0" w:name="_GoBack"/>
      <w:bookmarkEnd w:id="0"/>
    </w:p>
    <w:p>
      <w:pPr>
        <w:rPr>
          <w:rFonts w:hint="eastAsia"/>
          <w:lang w:val="en-US" w:eastAsia="zh-CN"/>
        </w:rPr>
      </w:pPr>
    </w:p>
    <w:p>
      <w:pPr>
        <w:rPr>
          <w:rFonts w:hint="eastAsia"/>
          <w:sz w:val="28"/>
          <w:szCs w:val="28"/>
          <w:lang w:val="en-US" w:eastAsia="zh-CN"/>
        </w:rPr>
      </w:pPr>
      <w:r>
        <w:rPr>
          <w:rFonts w:hint="eastAsia"/>
          <w:sz w:val="28"/>
          <w:szCs w:val="28"/>
          <w:lang w:val="en-US" w:eastAsia="zh-CN"/>
        </w:rPr>
        <w:t>总结：</w:t>
      </w:r>
    </w:p>
    <w:p>
      <w:pPr>
        <w:keepNext w:val="0"/>
        <w:keepLines w:val="0"/>
        <w:widowControl/>
        <w:suppressLineNumbers w:val="0"/>
        <w:ind w:firstLine="420" w:firstLineChars="0"/>
        <w:jc w:val="left"/>
        <w:rPr>
          <w:rFonts w:hint="eastAsia"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t>在</w:t>
      </w:r>
      <w:r>
        <w:rPr>
          <w:rFonts w:hint="default" w:asciiTheme="minorHAnsi" w:hAnsiTheme="minorHAnsi" w:eastAsiaTheme="minorEastAsia" w:cstheme="minorBidi"/>
          <w:lang w:val="en-US" w:eastAsia="zh-CN" w:bidi="ar-SA"/>
        </w:rPr>
        <w:t>设计网络时，因为使用的数据远小于网络参数个数，所以可以成功拟合该函数。在这次实验中，发现随着训练轮数的增加，</w:t>
      </w:r>
      <w:r>
        <w:rPr>
          <w:rFonts w:hint="eastAsia" w:asciiTheme="minorHAnsi" w:hAnsiTheme="minorHAnsi" w:eastAsiaTheme="minorEastAsia" w:cstheme="minorBidi"/>
          <w:lang w:val="en-US" w:eastAsia="zh-CN" w:bidi="ar-SA"/>
        </w:rPr>
        <w:t>loss</w:t>
      </w:r>
      <w:r>
        <w:rPr>
          <w:rFonts w:hint="default" w:asciiTheme="minorHAnsi" w:hAnsiTheme="minorHAnsi" w:eastAsiaTheme="minorEastAsia" w:cstheme="minorBidi"/>
          <w:lang w:val="en-US" w:eastAsia="zh-CN" w:bidi="ar-SA"/>
        </w:rPr>
        <w:t>逐渐下降。模型越复杂，由于表示能力越强，也就可以越快地下降。</w:t>
      </w:r>
      <w:r>
        <w:rPr>
          <w:rFonts w:hint="eastAsia" w:asciiTheme="minorHAnsi" w:hAnsiTheme="minorHAnsi" w:eastAsiaTheme="minorEastAsia" w:cstheme="minorBidi"/>
          <w:lang w:val="en-US" w:eastAsia="zh-CN" w:bidi="ar-SA"/>
        </w:rPr>
        <w:t>应为ReLU函数的存在，如果不加batch norm的话很容易梯度爆炸，因此本次实验选用了sigmoid函数。</w:t>
      </w:r>
      <w:r>
        <w:rPr>
          <w:rFonts w:hint="default" w:asciiTheme="minorHAnsi" w:hAnsiTheme="minorHAnsi" w:eastAsiaTheme="minorEastAsia" w:cstheme="minorBidi"/>
          <w:lang w:val="en-US" w:eastAsia="zh-CN" w:bidi="ar-SA"/>
        </w:rPr>
        <w:t>但当模型深度达到一定程度时，使用sigmoid函数为激活函数会发生梯度消失现象，使得训练难以进行。</w:t>
      </w:r>
    </w:p>
    <w:p>
      <w:pPr>
        <w:ind w:firstLine="420" w:firstLineChars="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monospace">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sans-serif">
    <w:altName w:val="Pothana2000"/>
    <w:panose1 w:val="00000000000000000000"/>
    <w:charset w:val="00"/>
    <w:family w:val="auto"/>
    <w:pitch w:val="default"/>
    <w:sig w:usb0="00000000" w:usb1="00000000" w:usb2="00000000" w:usb3="00000000" w:csb0="00000000" w:csb1="00000000"/>
  </w:font>
  <w:font w:name="Droid Sans">
    <w:panose1 w:val="020B0502000000000001"/>
    <w:charset w:val="86"/>
    <w:family w:val="auto"/>
    <w:pitch w:val="default"/>
    <w:sig w:usb0="910002FF" w:usb1="2BDFFCFB" w:usb2="0000001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F9B09"/>
    <w:rsid w:val="27DB709E"/>
    <w:rsid w:val="375F3C98"/>
    <w:rsid w:val="4FFCA231"/>
    <w:rsid w:val="51FED7AB"/>
    <w:rsid w:val="5EFA7CCD"/>
    <w:rsid w:val="677F399A"/>
    <w:rsid w:val="69FD727A"/>
    <w:rsid w:val="757DE146"/>
    <w:rsid w:val="7BBF9B09"/>
    <w:rsid w:val="7D9BCC59"/>
    <w:rsid w:val="7F7D58EC"/>
    <w:rsid w:val="9D4B5CFF"/>
    <w:rsid w:val="A5EF8C47"/>
    <w:rsid w:val="AF97A4F3"/>
    <w:rsid w:val="AF9D3266"/>
    <w:rsid w:val="B6FB1F34"/>
    <w:rsid w:val="BA7B23C6"/>
    <w:rsid w:val="E9F71EFB"/>
    <w:rsid w:val="FE734873"/>
    <w:rsid w:val="FFF4E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2020-11-30T22:24:00Z</dcterms:created>
  <dc:creator>cassius</dc:creator>
  <cp:lastModifiedBy>cassius</cp:lastModifiedBy>
  <dcterms:modified xsi:type="dcterms:W3CDTF">2020-12-01T00:02:16Z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