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DF256" w14:textId="77777777" w:rsidR="00313F53" w:rsidRDefault="002C7472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Linear Regression to predict house price per unit area.</w:t>
      </w:r>
    </w:p>
    <w:p w14:paraId="0596BD1D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1BC48" w14:textId="77777777" w:rsidR="00313F53" w:rsidRDefault="002C74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Overview.</w:t>
      </w:r>
    </w:p>
    <w:p w14:paraId="2900D938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goal of this project is to predict real estate prices using linear regression. Prices vary for buying a house depending on a lot of factors that bring convenience to the buyers. Using all the available features and identifying that the distance of the </w:t>
      </w:r>
      <w:r>
        <w:rPr>
          <w:rFonts w:ascii="Times New Roman" w:eastAsia="Times New Roman" w:hAnsi="Times New Roman" w:cs="Times New Roman"/>
          <w:sz w:val="28"/>
          <w:szCs w:val="28"/>
        </w:rPr>
        <w:t>metro station from the house was one of the dominating factors for varying prices for a house.</w:t>
      </w:r>
    </w:p>
    <w:p w14:paraId="209A02A1" w14:textId="77777777" w:rsidR="00313F53" w:rsidRDefault="002C7472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Repository Navigation.</w:t>
      </w:r>
    </w:p>
    <w:p w14:paraId="4F639754" w14:textId="77777777" w:rsidR="00313F53" w:rsidRDefault="002C74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</w:t>
      </w:r>
    </w:p>
    <w:p w14:paraId="3AB15E3D" w14:textId="77777777" w:rsidR="00313F53" w:rsidRDefault="002C7472">
      <w:pPr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</w:rPr>
        <w:t xml:space="preserve">EDA: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</w:rPr>
        <w:t>Real_Estate_EDA.ipynb</w:t>
      </w:r>
      <w:proofErr w:type="spellEnd"/>
    </w:p>
    <w:p w14:paraId="41791324" w14:textId="77777777" w:rsidR="00313F53" w:rsidRDefault="002C7472">
      <w:pPr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</w:rPr>
        <w:t xml:space="preserve">Model: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</w:rPr>
        <w:t>Linear_Regression_model_Evaluation.ipynb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  <w:u w:val="single"/>
        </w:rPr>
        <w:t xml:space="preserve"> </w:t>
      </w:r>
    </w:p>
    <w:p w14:paraId="5CE022C5" w14:textId="77777777" w:rsidR="00313F53" w:rsidRDefault="002C74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Presentation: </w:t>
      </w:r>
      <w:r>
        <w:rPr>
          <w:rFonts w:ascii="Times New Roman" w:eastAsia="Times New Roman" w:hAnsi="Times New Roman" w:cs="Times New Roman"/>
          <w:color w:val="0366D6"/>
          <w:sz w:val="28"/>
          <w:szCs w:val="28"/>
          <w:u w:val="single"/>
        </w:rPr>
        <w:t>Slide Deck</w:t>
      </w:r>
    </w:p>
    <w:p w14:paraId="1DA2BF7A" w14:textId="77777777" w:rsidR="00313F53" w:rsidRDefault="002C74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Readme Navigation.</w:t>
      </w:r>
    </w:p>
    <w:p w14:paraId="079871FB" w14:textId="77777777" w:rsidR="00313F53" w:rsidRDefault="002C74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Data.</w:t>
      </w:r>
    </w:p>
    <w:p w14:paraId="7E5968AC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Source: </w:t>
      </w:r>
      <w:hyperlink r:id="rId6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https://www.kaggle.com/quantbruce/real-estate-price-prediction</w:t>
        </w:r>
      </w:hyperlink>
    </w:p>
    <w:p w14:paraId="47117B0E" w14:textId="77777777" w:rsidR="002C7472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dataset is obtained from Kaggle.com real estate price predictions with locations in Taiwan. The data has 8 columns and 415 rows. The data has no missing values or any other inconsistencies. The maximum price per unit area in this location is 117.5.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median price per unit area in the given dataset is 38.45.</w:t>
      </w:r>
    </w:p>
    <w:p w14:paraId="04AAA992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80595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AD9CD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C281EA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EABD3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D60B3" wp14:editId="700397E1">
            <wp:extent cx="3581901" cy="2181530"/>
            <wp:effectExtent l="0" t="0" r="0" b="0"/>
            <wp:docPr id="5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901" cy="218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291E0" w14:textId="77777777" w:rsidR="00313F53" w:rsidRDefault="00313F5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72F825" w14:textId="77777777" w:rsidR="00313F53" w:rsidRDefault="002C74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Modeling.</w:t>
      </w:r>
    </w:p>
    <w:p w14:paraId="37A67F01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Factors:</w:t>
      </w:r>
    </w:p>
    <w:p w14:paraId="096321DB" w14:textId="77777777" w:rsidR="00313F53" w:rsidRDefault="002C7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 of house.</w:t>
      </w:r>
    </w:p>
    <w:p w14:paraId="3B1695E4" w14:textId="77777777" w:rsidR="00313F53" w:rsidRDefault="002C7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Distance from the metro station in units.</w:t>
      </w:r>
    </w:p>
    <w:p w14:paraId="6C8122AB" w14:textId="77777777" w:rsidR="00313F53" w:rsidRDefault="002C7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No. of convenience stores nearby.</w:t>
      </w:r>
    </w:p>
    <w:p w14:paraId="311BE7F8" w14:textId="77777777" w:rsidR="00313F53" w:rsidRDefault="002C7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Latitude.</w:t>
      </w:r>
    </w:p>
    <w:p w14:paraId="169ED3A9" w14:textId="77777777" w:rsidR="00313F53" w:rsidRDefault="002C7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Longitude.</w:t>
      </w:r>
    </w:p>
    <w:p w14:paraId="662AC792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70954" w14:textId="77777777" w:rsidR="00313F53" w:rsidRDefault="002C74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Results:</w:t>
      </w:r>
    </w:p>
    <w:p w14:paraId="646D9476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Variance explained by the model is 56.10%.</w:t>
      </w:r>
    </w:p>
    <w:p w14:paraId="5AE54E81" w14:textId="04FA7F81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The MSE is 71.78(varying) which displays the error of the model. </w:t>
      </w:r>
    </w:p>
    <w:p w14:paraId="68EB9C05" w14:textId="77777777" w:rsidR="002C7472" w:rsidRDefault="002C7472" w:rsidP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relation of the distance from metro station against the prices is not linear but provides demonstration that the prices are high if the distance is low.</w:t>
      </w:r>
    </w:p>
    <w:p w14:paraId="18FA18E9" w14:textId="77777777" w:rsidR="002C7472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2A018A53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E67F4F" wp14:editId="29AEDB2F">
            <wp:extent cx="4696498" cy="3219911"/>
            <wp:effectExtent l="0" t="0" r="0" b="0"/>
            <wp:docPr id="7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98" cy="3219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4555E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relation between the number of convenience stores to the price of the house per unit area is shown below.</w:t>
      </w:r>
    </w:p>
    <w:p w14:paraId="44EBA800" w14:textId="77777777" w:rsidR="00313F53" w:rsidRDefault="002C74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41B599D" wp14:editId="1849B713">
            <wp:extent cx="3762900" cy="2467319"/>
            <wp:effectExtent l="0" t="0" r="0" b="0"/>
            <wp:docPr id="6" name="image3.png" descr="A picture containing screenshot,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screenshot, drawing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67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F253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relation between the age of house and price per unit area does not show any linearity. </w:t>
      </w:r>
    </w:p>
    <w:p w14:paraId="49952A53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0121FA" wp14:editId="49815800">
            <wp:extent cx="3696216" cy="2410161"/>
            <wp:effectExtent l="0" t="0" r="0" b="0"/>
            <wp:docPr id="8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10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599A0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38968" w14:textId="77777777" w:rsidR="00313F53" w:rsidRDefault="002C74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Future.</w:t>
      </w:r>
    </w:p>
    <w:p w14:paraId="6F9B4567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future goal is to make a model with m</w:t>
      </w:r>
      <w:r>
        <w:rPr>
          <w:rFonts w:ascii="Times New Roman" w:eastAsia="Times New Roman" w:hAnsi="Times New Roman" w:cs="Times New Roman"/>
          <w:sz w:val="28"/>
          <w:szCs w:val="28"/>
        </w:rPr>
        <w:t>ore accuracy and data which can explain better variance of the data. There can be other factors like hospitals and distance from airports which can be brought into knowledge for a better understanding of the variation in prices due to their locations.</w:t>
      </w:r>
    </w:p>
    <w:p w14:paraId="32C26C8A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AC82A" w14:textId="77777777" w:rsidR="00313F53" w:rsidRDefault="002C74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Info:</w:t>
      </w:r>
    </w:p>
    <w:p w14:paraId="696DF1E2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Contributors: Rushabh Shah.</w:t>
      </w:r>
    </w:p>
    <w:p w14:paraId="39E56A41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Languages: Python.</w:t>
      </w:r>
    </w:p>
    <w:p w14:paraId="312A22D2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Tools/IDE: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Anaconda.</w:t>
      </w:r>
    </w:p>
    <w:p w14:paraId="388698A6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Libraries: pandas, matplotlib,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statsmodels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9AE14A" w14:textId="77777777" w:rsidR="00313F53" w:rsidRDefault="002C74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Duration: September 2020.</w:t>
      </w:r>
    </w:p>
    <w:p w14:paraId="36C18436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F9EB87" w14:textId="77777777" w:rsidR="00313F53" w:rsidRDefault="00313F5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1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7C80"/>
    <w:multiLevelType w:val="multilevel"/>
    <w:tmpl w:val="135E4E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7977"/>
    <w:multiLevelType w:val="multilevel"/>
    <w:tmpl w:val="3D9AB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53"/>
    <w:rsid w:val="002C7472"/>
    <w:rsid w:val="003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7FDA"/>
  <w15:docId w15:val="{FD9F1A41-AF92-46E8-AF5C-8CCA633F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E2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1E2D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D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D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2D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3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6D"/>
  </w:style>
  <w:style w:type="paragraph" w:styleId="Footer">
    <w:name w:val="footer"/>
    <w:basedOn w:val="Normal"/>
    <w:link w:val="FooterChar"/>
    <w:uiPriority w:val="99"/>
    <w:unhideWhenUsed/>
    <w:rsid w:val="000C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quantbruce/real-estate-price-predic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fDPsgNeUEb5QcXPj7tXiR1Ojg==">AMUW2mU0i5WmHl/o0v2Nn8PAgCn2+Sfm0UNjpe2JIjKhsGUclx10Ke0BhJTCfi0D8Qx5+1hxlOT3rhZ8DUrU3URB4KVNBqfomK12RJEKtqk+tdRJt7oQU2ps8iI6s47+FGfvOnHFzM31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Rushabh Shah</dc:creator>
  <cp:lastModifiedBy>Rushabh Shah</cp:lastModifiedBy>
  <cp:revision>2</cp:revision>
  <dcterms:created xsi:type="dcterms:W3CDTF">2020-09-22T15:20:00Z</dcterms:created>
  <dcterms:modified xsi:type="dcterms:W3CDTF">2020-09-22T20:00:00Z</dcterms:modified>
</cp:coreProperties>
</file>