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8DC" w:rsidRPr="00E278DC" w:rsidRDefault="00E278DC" w:rsidP="00E278DC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lang w:eastAsia="en-IN"/>
        </w:rPr>
      </w:pPr>
      <w:r w:rsidRPr="00E278DC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:lang w:eastAsia="en-IN"/>
        </w:rPr>
        <w:t>Annexure – List of Indicative Features of the Proposed Temple Trust Management Web Portal</w:t>
      </w:r>
    </w:p>
    <w:p w:rsidR="00E278DC" w:rsidRPr="00E278DC" w:rsidRDefault="00E278DC" w:rsidP="00E278D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n-IN"/>
        </w:rPr>
      </w:pPr>
      <w:r w:rsidRPr="00E278DC">
        <w:rPr>
          <w:rFonts w:asciiTheme="majorHAnsi" w:eastAsia="Times New Roman" w:hAnsiTheme="majorHAnsi" w:cs="Times New Roman"/>
          <w:sz w:val="28"/>
          <w:szCs w:val="28"/>
          <w:lang w:eastAsia="en-IN"/>
        </w:rPr>
        <w:t>The proposed Temple Trust Management Web Portal shall be a secure, scalable, configurable, responsive, and web-based application to facilitate efficient administration, temple operations, devotee services, financial management, property management, event management, and digital governance of the Temple Trust.</w:t>
      </w:r>
    </w:p>
    <w:p w:rsidR="00E278DC" w:rsidRPr="00E278DC" w:rsidRDefault="00E278DC" w:rsidP="00E278DC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en-IN"/>
        </w:rPr>
      </w:pPr>
      <w:r w:rsidRPr="00E278DC">
        <w:rPr>
          <w:rFonts w:asciiTheme="majorHAnsi" w:eastAsia="Times New Roman" w:hAnsiTheme="majorHAnsi" w:cs="Times New Roman"/>
          <w:sz w:val="28"/>
          <w:szCs w:val="28"/>
          <w:lang w:eastAsia="en-IN"/>
        </w:rPr>
        <w:t>The system shall provide role-based access, configurable workflows, comprehensive audit trails, dashboard &amp; analytics, and seamless integration with payment gateways, SMS, Email, WhatsApp, and other third-party systems.</w:t>
      </w:r>
    </w:p>
    <w:p w:rsidR="00E278DC" w:rsidRPr="00E278DC" w:rsidRDefault="00E278DC" w:rsidP="00E278DC">
      <w:pPr>
        <w:pStyle w:val="Heading2"/>
        <w:jc w:val="both"/>
        <w:rPr>
          <w:sz w:val="28"/>
          <w:szCs w:val="28"/>
        </w:rPr>
      </w:pPr>
      <w:r w:rsidRPr="00E278DC">
        <w:rPr>
          <w:sz w:val="28"/>
          <w:szCs w:val="28"/>
        </w:rPr>
        <w:t>1) Dashboard &amp; Analytics</w:t>
      </w:r>
    </w:p>
    <w:p w:rsidR="00E278DC" w:rsidRPr="00E278DC" w:rsidRDefault="00E278DC" w:rsidP="00E278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Personalized dashboards for Trustees, Administrators, Officers, and Staff. </w:t>
      </w:r>
    </w:p>
    <w:p w:rsidR="00E278DC" w:rsidRPr="00E278DC" w:rsidRDefault="00E278DC" w:rsidP="00E278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Daily summary of donations, visitors, bookings, events, and financial transactions. </w:t>
      </w:r>
    </w:p>
    <w:p w:rsidR="00E278DC" w:rsidRPr="00E278DC" w:rsidRDefault="00E278DC" w:rsidP="00E278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Temple-wise statistics. </w:t>
      </w:r>
    </w:p>
    <w:p w:rsidR="00E278DC" w:rsidRPr="00E278DC" w:rsidRDefault="00E278DC" w:rsidP="00E278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Revenue dashboards. </w:t>
      </w:r>
    </w:p>
    <w:p w:rsidR="00E278DC" w:rsidRPr="00E278DC" w:rsidRDefault="00E278DC" w:rsidP="00E278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Graphical MIS and KPI reports. </w:t>
      </w:r>
    </w:p>
    <w:p w:rsidR="00E278DC" w:rsidRPr="00E278DC" w:rsidRDefault="00E278DC" w:rsidP="00E278DC">
      <w:pPr>
        <w:pStyle w:val="Heading2"/>
        <w:jc w:val="both"/>
        <w:rPr>
          <w:sz w:val="28"/>
          <w:szCs w:val="28"/>
        </w:rPr>
      </w:pPr>
      <w:r w:rsidRPr="00E278DC">
        <w:rPr>
          <w:sz w:val="28"/>
          <w:szCs w:val="28"/>
        </w:rPr>
        <w:t>2) Temple Profile &amp; Information Management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Temple profile management.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Temple history.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Trust information.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Temple timings.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proofErr w:type="spellStart"/>
      <w:r w:rsidRPr="00E278DC">
        <w:rPr>
          <w:rFonts w:asciiTheme="majorHAnsi" w:hAnsiTheme="majorHAnsi"/>
          <w:sz w:val="28"/>
          <w:szCs w:val="28"/>
        </w:rPr>
        <w:t>Darshan</w:t>
      </w:r>
      <w:proofErr w:type="spellEnd"/>
      <w:r w:rsidRPr="00E278DC">
        <w:rPr>
          <w:rFonts w:asciiTheme="majorHAnsi" w:hAnsiTheme="majorHAnsi"/>
          <w:sz w:val="28"/>
          <w:szCs w:val="28"/>
        </w:rPr>
        <w:t xml:space="preserve"> timings.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proofErr w:type="spellStart"/>
      <w:r w:rsidRPr="00E278DC">
        <w:rPr>
          <w:rFonts w:asciiTheme="majorHAnsi" w:hAnsiTheme="majorHAnsi"/>
          <w:sz w:val="28"/>
          <w:szCs w:val="28"/>
        </w:rPr>
        <w:t>Aarti</w:t>
      </w:r>
      <w:proofErr w:type="spellEnd"/>
      <w:r w:rsidRPr="00E278DC">
        <w:rPr>
          <w:rFonts w:asciiTheme="majorHAnsi" w:hAnsiTheme="majorHAnsi"/>
          <w:sz w:val="28"/>
          <w:szCs w:val="28"/>
        </w:rPr>
        <w:t xml:space="preserve"> schedule.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Pooja schedule.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Festival calendar.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Contact information.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Location and maps.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Image and video gallery.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Announcement management. </w:t>
      </w:r>
    </w:p>
    <w:p w:rsidR="00E278DC" w:rsidRPr="00E278DC" w:rsidRDefault="00E278DC" w:rsidP="00E278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News &amp; circulars.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E278DC" w:rsidRPr="00E278DC">
        <w:rPr>
          <w:sz w:val="28"/>
          <w:szCs w:val="28"/>
        </w:rPr>
        <w:t>) Online Donation Management</w:t>
      </w:r>
    </w:p>
    <w:p w:rsidR="00E278DC" w:rsidRPr="00E278DC" w:rsidRDefault="00E278DC" w:rsidP="00E278D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General donation. </w:t>
      </w:r>
    </w:p>
    <w:p w:rsidR="00E278DC" w:rsidRPr="00E278DC" w:rsidRDefault="00E278DC" w:rsidP="00E278D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Donation receipt generation. </w:t>
      </w:r>
    </w:p>
    <w:p w:rsidR="00E278DC" w:rsidRDefault="00E278DC" w:rsidP="00E278D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>80G rece</w:t>
      </w:r>
      <w:r>
        <w:rPr>
          <w:rFonts w:asciiTheme="majorHAnsi" w:hAnsiTheme="majorHAnsi"/>
          <w:sz w:val="28"/>
          <w:szCs w:val="28"/>
        </w:rPr>
        <w:t>ipt generation (if applicable).</w:t>
      </w:r>
    </w:p>
    <w:p w:rsidR="00E278DC" w:rsidRPr="00E278DC" w:rsidRDefault="00E278DC" w:rsidP="00E278D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>QR code-based</w:t>
      </w:r>
      <w:r>
        <w:rPr>
          <w:rFonts w:asciiTheme="majorHAnsi" w:hAnsiTheme="majorHAnsi"/>
          <w:sz w:val="28"/>
          <w:szCs w:val="28"/>
        </w:rPr>
        <w:t xml:space="preserve"> donation</w:t>
      </w:r>
    </w:p>
    <w:p w:rsidR="00E278DC" w:rsidRPr="00E278DC" w:rsidRDefault="00E278DC" w:rsidP="00E278D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Online payment integration.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E278DC" w:rsidRPr="00E278DC">
        <w:rPr>
          <w:sz w:val="28"/>
          <w:szCs w:val="28"/>
        </w:rPr>
        <w:t>) Accommodation Management</w:t>
      </w:r>
    </w:p>
    <w:p w:rsidR="00E278DC" w:rsidRDefault="00E278DC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Room </w:t>
      </w:r>
      <w:r w:rsidR="008625C3" w:rsidRPr="00E278DC">
        <w:rPr>
          <w:rFonts w:asciiTheme="majorHAnsi" w:hAnsiTheme="majorHAnsi"/>
          <w:sz w:val="28"/>
          <w:szCs w:val="28"/>
        </w:rPr>
        <w:t>booking.</w:t>
      </w:r>
    </w:p>
    <w:p w:rsidR="008625C3" w:rsidRPr="00E278DC" w:rsidRDefault="008625C3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Meeting Hall booking.</w:t>
      </w:r>
    </w:p>
    <w:p w:rsidR="00E278DC" w:rsidRPr="00E278DC" w:rsidRDefault="00E278DC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Online booking. </w:t>
      </w:r>
    </w:p>
    <w:p w:rsidR="00E278DC" w:rsidRPr="00E278DC" w:rsidRDefault="00E278DC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Check-in. </w:t>
      </w:r>
    </w:p>
    <w:p w:rsidR="00E278DC" w:rsidRPr="00E278DC" w:rsidRDefault="00E278DC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Check-out. </w:t>
      </w:r>
    </w:p>
    <w:p w:rsidR="00E278DC" w:rsidRPr="00E278DC" w:rsidRDefault="00E278DC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Room availability. </w:t>
      </w:r>
    </w:p>
    <w:p w:rsidR="00E278DC" w:rsidRPr="00E278DC" w:rsidRDefault="00E278DC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Housekeeping status. </w:t>
      </w:r>
    </w:p>
    <w:p w:rsidR="00E278DC" w:rsidRPr="00E278DC" w:rsidRDefault="00E278DC" w:rsidP="00E278D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Occupancy reports.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E278DC" w:rsidRPr="00E278DC">
        <w:rPr>
          <w:sz w:val="28"/>
          <w:szCs w:val="28"/>
        </w:rPr>
        <w:t>) Financial Management</w:t>
      </w:r>
    </w:p>
    <w:p w:rsidR="00E278DC" w:rsidRPr="00E278DC" w:rsidRDefault="00E278DC" w:rsidP="00E278D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Receipt management. </w:t>
      </w:r>
    </w:p>
    <w:p w:rsidR="00E278DC" w:rsidRPr="00E278DC" w:rsidRDefault="00E278DC" w:rsidP="00E278D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Payment management. </w:t>
      </w:r>
    </w:p>
    <w:p w:rsidR="00E278DC" w:rsidRPr="00E278DC" w:rsidRDefault="00E278DC" w:rsidP="00E278D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Bank reconciliation.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E278DC" w:rsidRPr="00E278DC">
        <w:rPr>
          <w:sz w:val="28"/>
          <w:szCs w:val="28"/>
        </w:rPr>
        <w:t xml:space="preserve">) </w:t>
      </w:r>
      <w:r w:rsidR="008625C3">
        <w:rPr>
          <w:sz w:val="28"/>
          <w:szCs w:val="28"/>
        </w:rPr>
        <w:t>Suggestion</w:t>
      </w:r>
      <w:r w:rsidR="00E278DC" w:rsidRPr="00E278DC">
        <w:rPr>
          <w:sz w:val="28"/>
          <w:szCs w:val="28"/>
        </w:rPr>
        <w:t xml:space="preserve"> &amp; Feedback Management</w:t>
      </w:r>
    </w:p>
    <w:p w:rsidR="00E278DC" w:rsidRPr="00E278DC" w:rsidRDefault="00E278DC" w:rsidP="00E278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Suggestions. </w:t>
      </w:r>
    </w:p>
    <w:p w:rsidR="00E278DC" w:rsidRPr="00E278DC" w:rsidRDefault="00E278DC" w:rsidP="00E278D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Feedback.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E278DC" w:rsidRPr="00E278DC">
        <w:rPr>
          <w:sz w:val="28"/>
          <w:szCs w:val="28"/>
        </w:rPr>
        <w:t>) Notice &amp; Communication Management</w:t>
      </w:r>
    </w:p>
    <w:p w:rsidR="00E278DC" w:rsidRPr="00E278DC" w:rsidRDefault="00E278DC" w:rsidP="00E278D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SMS integration. </w:t>
      </w:r>
    </w:p>
    <w:p w:rsidR="00E278DC" w:rsidRPr="00E278DC" w:rsidRDefault="00E278DC" w:rsidP="00E278D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Email integration.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="00E278DC" w:rsidRPr="00E278DC">
        <w:rPr>
          <w:sz w:val="28"/>
          <w:szCs w:val="28"/>
        </w:rPr>
        <w:t>) Search Facility</w:t>
      </w:r>
    </w:p>
    <w:p w:rsidR="00E278DC" w:rsidRPr="00E278DC" w:rsidRDefault="00E278DC" w:rsidP="00E278D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Basic Search. </w:t>
      </w:r>
    </w:p>
    <w:p w:rsidR="00E278DC" w:rsidRPr="00E278DC" w:rsidRDefault="00E278DC" w:rsidP="00E278D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Advanced Search. </w:t>
      </w:r>
    </w:p>
    <w:p w:rsidR="00E278DC" w:rsidRPr="00E278DC" w:rsidRDefault="00E278DC" w:rsidP="00E278D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Global Search. </w:t>
      </w:r>
    </w:p>
    <w:p w:rsidR="00E278DC" w:rsidRPr="00E278DC" w:rsidRDefault="00E278DC" w:rsidP="00E278D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Multi-parameter filtering. </w:t>
      </w:r>
    </w:p>
    <w:p w:rsidR="00E278DC" w:rsidRPr="00E278DC" w:rsidRDefault="00E278DC" w:rsidP="00E278D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Export facility.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E278DC" w:rsidRPr="00E278DC">
        <w:rPr>
          <w:sz w:val="28"/>
          <w:szCs w:val="28"/>
        </w:rPr>
        <w:t>) User &amp; Security Management</w:t>
      </w:r>
    </w:p>
    <w:p w:rsidR="00E278DC" w:rsidRPr="00E278DC" w:rsidRDefault="00E278DC" w:rsidP="00E278D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Role-based access. </w:t>
      </w:r>
    </w:p>
    <w:p w:rsidR="00E278DC" w:rsidRPr="00E278DC" w:rsidRDefault="00E278DC" w:rsidP="00E278D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User management. </w:t>
      </w:r>
    </w:p>
    <w:p w:rsidR="00E278DC" w:rsidRPr="00E278DC" w:rsidRDefault="00E278DC" w:rsidP="00E278D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Password policy. </w:t>
      </w:r>
    </w:p>
    <w:p w:rsidR="00E278DC" w:rsidRPr="00E278DC" w:rsidRDefault="00E278DC" w:rsidP="00E278D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MFA/OTP. </w:t>
      </w:r>
    </w:p>
    <w:p w:rsidR="00E278DC" w:rsidRPr="00E278DC" w:rsidRDefault="00E278DC" w:rsidP="00E278D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Login monitoring. </w:t>
      </w:r>
    </w:p>
    <w:p w:rsidR="00E278DC" w:rsidRPr="00E278DC" w:rsidRDefault="00E278DC" w:rsidP="00E278D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Session management. </w:t>
      </w:r>
    </w:p>
    <w:p w:rsidR="00E278DC" w:rsidRPr="00E278DC" w:rsidRDefault="00E278DC" w:rsidP="00E278DC">
      <w:pPr>
        <w:spacing w:after="0"/>
        <w:jc w:val="both"/>
        <w:rPr>
          <w:rFonts w:asciiTheme="majorHAnsi" w:hAnsiTheme="majorHAnsi"/>
          <w:sz w:val="28"/>
          <w:szCs w:val="28"/>
        </w:rPr>
      </w:pP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 w:rsidR="00E278DC" w:rsidRPr="00E278DC">
        <w:rPr>
          <w:sz w:val="28"/>
          <w:szCs w:val="28"/>
        </w:rPr>
        <w:t>) Audit Trail</w:t>
      </w:r>
    </w:p>
    <w:p w:rsidR="00E278DC" w:rsidRPr="00E278DC" w:rsidRDefault="00E278DC" w:rsidP="00E278D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User activity logging. </w:t>
      </w:r>
    </w:p>
    <w:p w:rsidR="00E278DC" w:rsidRPr="00E278DC" w:rsidRDefault="00E278DC" w:rsidP="00E278D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Transaction audit. </w:t>
      </w:r>
    </w:p>
    <w:p w:rsidR="00E278DC" w:rsidRPr="00E278DC" w:rsidRDefault="00E278DC" w:rsidP="00E278D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Configuration audit. </w:t>
      </w:r>
    </w:p>
    <w:p w:rsidR="00E278DC" w:rsidRPr="00E278DC" w:rsidRDefault="00E278DC" w:rsidP="00E278D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Export audit reports.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="00E278DC" w:rsidRPr="00E278DC">
        <w:rPr>
          <w:sz w:val="28"/>
          <w:szCs w:val="28"/>
        </w:rPr>
        <w:t>) Reports &amp; MIS</w:t>
      </w:r>
    </w:p>
    <w:p w:rsidR="00E278DC" w:rsidRPr="00E278DC" w:rsidRDefault="00E278DC" w:rsidP="00E278D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Donation reports. </w:t>
      </w:r>
    </w:p>
    <w:p w:rsidR="00E278DC" w:rsidRPr="00E278DC" w:rsidRDefault="00E278DC" w:rsidP="00E278D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Daily collection reports. </w:t>
      </w:r>
    </w:p>
    <w:p w:rsidR="00E278DC" w:rsidRPr="00E278DC" w:rsidRDefault="00E278DC" w:rsidP="00E278D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Booking reports. </w:t>
      </w:r>
    </w:p>
    <w:p w:rsidR="00E278DC" w:rsidRPr="00E278DC" w:rsidRDefault="00E278DC" w:rsidP="00E278D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Financial reports. </w:t>
      </w:r>
    </w:p>
    <w:p w:rsidR="00E278DC" w:rsidRPr="00E278DC" w:rsidRDefault="00E278DC" w:rsidP="00E278D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Audit reports.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E278DC" w:rsidRPr="00E278DC">
        <w:rPr>
          <w:sz w:val="28"/>
          <w:szCs w:val="28"/>
        </w:rPr>
        <w:t>2) Integration with External Systems</w:t>
      </w:r>
    </w:p>
    <w:p w:rsidR="00E278DC" w:rsidRPr="00E278DC" w:rsidRDefault="00E278DC" w:rsidP="00E278D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Payment Gateway. </w:t>
      </w:r>
    </w:p>
    <w:p w:rsidR="00E278DC" w:rsidRPr="00E278DC" w:rsidRDefault="00E278DC" w:rsidP="00E278D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SMS Gateway. </w:t>
      </w:r>
    </w:p>
    <w:p w:rsidR="00E278DC" w:rsidRPr="00E278DC" w:rsidRDefault="00E278DC" w:rsidP="00E278D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Email Server. </w:t>
      </w:r>
    </w:p>
    <w:p w:rsidR="00E278DC" w:rsidRPr="00E278DC" w:rsidRDefault="00E278DC" w:rsidP="00E278D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QR Code services.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E278DC" w:rsidRPr="00E278DC">
        <w:rPr>
          <w:sz w:val="28"/>
          <w:szCs w:val="28"/>
        </w:rPr>
        <w:t>3) Content Management System (CMS)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Homepage management.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Banner management.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News.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Gallery.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Videos.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Publications.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Downloads.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FAQs.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Contact pages. </w:t>
      </w:r>
    </w:p>
    <w:p w:rsidR="00E278DC" w:rsidRPr="00E278DC" w:rsidRDefault="00E278DC" w:rsidP="00E278D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SEO management.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E278DC" w:rsidRPr="00E278DC">
        <w:rPr>
          <w:sz w:val="28"/>
          <w:szCs w:val="28"/>
        </w:rPr>
        <w:t>4) Mobile Responsive Portal</w:t>
      </w:r>
    </w:p>
    <w:p w:rsidR="00E278DC" w:rsidRPr="00E278DC" w:rsidRDefault="00E278DC" w:rsidP="00E278D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Responsive UI. </w:t>
      </w:r>
    </w:p>
    <w:p w:rsidR="00E278DC" w:rsidRPr="00E278DC" w:rsidRDefault="00E278DC" w:rsidP="00E278D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Mobile browser compatibility. </w:t>
      </w:r>
    </w:p>
    <w:p w:rsidR="00E278DC" w:rsidRPr="00E278DC" w:rsidRDefault="00E278DC" w:rsidP="00E278D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Tablet compatibility. </w:t>
      </w:r>
    </w:p>
    <w:p w:rsidR="00E278DC" w:rsidRPr="00E278DC" w:rsidRDefault="00E278DC" w:rsidP="00E278D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Accessibility compliance. </w:t>
      </w:r>
    </w:p>
    <w:p w:rsidR="00E278DC" w:rsidRPr="005336C2" w:rsidRDefault="00E278DC" w:rsidP="005336C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trike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Multilingual support.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15</w:t>
      </w:r>
      <w:r w:rsidR="00E278DC" w:rsidRPr="00E278DC">
        <w:rPr>
          <w:sz w:val="28"/>
          <w:szCs w:val="28"/>
        </w:rPr>
        <w:t>) API &amp; Integration Framework</w:t>
      </w:r>
    </w:p>
    <w:p w:rsidR="00E278DC" w:rsidRPr="00E278DC" w:rsidRDefault="00E278DC" w:rsidP="00E278D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REST APIs. </w:t>
      </w:r>
    </w:p>
    <w:p w:rsidR="00E278DC" w:rsidRPr="00E278DC" w:rsidRDefault="00E278DC" w:rsidP="00E278D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lastRenderedPageBreak/>
        <w:t xml:space="preserve">Secure authentication. </w:t>
      </w:r>
    </w:p>
    <w:p w:rsidR="00E278DC" w:rsidRPr="00E278DC" w:rsidRDefault="00E278DC" w:rsidP="00E278D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Third-party integration. </w:t>
      </w:r>
    </w:p>
    <w:p w:rsidR="00E278DC" w:rsidRPr="00E278DC" w:rsidRDefault="00E278DC" w:rsidP="00E278D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proofErr w:type="spellStart"/>
      <w:r w:rsidRPr="00E278DC">
        <w:rPr>
          <w:rFonts w:asciiTheme="majorHAnsi" w:hAnsiTheme="majorHAnsi"/>
          <w:sz w:val="28"/>
          <w:szCs w:val="28"/>
        </w:rPr>
        <w:t>Webhooks</w:t>
      </w:r>
      <w:proofErr w:type="spellEnd"/>
      <w:r w:rsidRPr="00E278DC">
        <w:rPr>
          <w:rFonts w:asciiTheme="majorHAnsi" w:hAnsiTheme="majorHAnsi"/>
          <w:sz w:val="28"/>
          <w:szCs w:val="28"/>
        </w:rPr>
        <w:t xml:space="preserve">. </w:t>
      </w:r>
    </w:p>
    <w:p w:rsidR="00E278DC" w:rsidRPr="00E278DC" w:rsidRDefault="005336C2" w:rsidP="00E278DC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16</w:t>
      </w:r>
      <w:r w:rsidR="00570BCE">
        <w:rPr>
          <w:sz w:val="28"/>
          <w:szCs w:val="28"/>
        </w:rPr>
        <w:t>) Backup</w:t>
      </w:r>
    </w:p>
    <w:p w:rsidR="00E278DC" w:rsidRPr="00E278DC" w:rsidRDefault="00E278DC" w:rsidP="00E278D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E278DC">
        <w:rPr>
          <w:rFonts w:asciiTheme="majorHAnsi" w:hAnsiTheme="majorHAnsi"/>
          <w:sz w:val="28"/>
          <w:szCs w:val="28"/>
        </w:rPr>
        <w:t xml:space="preserve">Scheduled backup. </w:t>
      </w:r>
    </w:p>
    <w:p w:rsidR="00E278DC" w:rsidRDefault="005336C2" w:rsidP="00570BCE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17</w:t>
      </w:r>
      <w:r w:rsidR="00570BCE">
        <w:rPr>
          <w:sz w:val="28"/>
          <w:szCs w:val="28"/>
        </w:rPr>
        <w:t xml:space="preserve">) </w:t>
      </w:r>
      <w:r w:rsidR="00E278DC" w:rsidRPr="00570BCE">
        <w:rPr>
          <w:sz w:val="28"/>
          <w:szCs w:val="28"/>
        </w:rPr>
        <w:t xml:space="preserve">Live </w:t>
      </w:r>
      <w:proofErr w:type="spellStart"/>
      <w:r w:rsidR="00E278DC" w:rsidRPr="00570BCE">
        <w:rPr>
          <w:sz w:val="28"/>
          <w:szCs w:val="28"/>
        </w:rPr>
        <w:t>Darshan</w:t>
      </w:r>
      <w:proofErr w:type="spellEnd"/>
      <w:r w:rsidR="00E278DC" w:rsidRPr="00570BCE">
        <w:rPr>
          <w:sz w:val="28"/>
          <w:szCs w:val="28"/>
        </w:rPr>
        <w:t xml:space="preserve"> Streaming </w:t>
      </w:r>
    </w:p>
    <w:p w:rsidR="00D95ED8" w:rsidRPr="00D95ED8" w:rsidRDefault="00D95ED8" w:rsidP="00D95ED8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D95ED8">
        <w:rPr>
          <w:rFonts w:asciiTheme="majorHAnsi" w:hAnsiTheme="majorHAnsi"/>
          <w:sz w:val="28"/>
          <w:szCs w:val="28"/>
        </w:rPr>
        <w:t>YouTube Live Integration</w:t>
      </w:r>
    </w:p>
    <w:p w:rsidR="00D95ED8" w:rsidRPr="00D95ED8" w:rsidRDefault="00D95ED8" w:rsidP="00D95ED8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D95ED8">
        <w:rPr>
          <w:rFonts w:asciiTheme="majorHAnsi" w:hAnsiTheme="majorHAnsi"/>
          <w:sz w:val="28"/>
          <w:szCs w:val="28"/>
        </w:rPr>
        <w:t>Administrative Configuration</w:t>
      </w:r>
    </w:p>
    <w:p w:rsidR="00D95ED8" w:rsidRPr="00D95ED8" w:rsidRDefault="00D95ED8" w:rsidP="00D95ED8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ajorHAnsi" w:hAnsiTheme="majorHAnsi"/>
          <w:sz w:val="28"/>
          <w:szCs w:val="28"/>
        </w:rPr>
      </w:pPr>
      <w:r w:rsidRPr="00D95ED8">
        <w:rPr>
          <w:rFonts w:asciiTheme="majorHAnsi" w:hAnsiTheme="majorHAnsi"/>
          <w:sz w:val="28"/>
          <w:szCs w:val="28"/>
        </w:rPr>
        <w:t>Responsive Viewing</w:t>
      </w:r>
    </w:p>
    <w:p w:rsidR="00D95ED8" w:rsidRPr="00D95ED8" w:rsidRDefault="00D95ED8" w:rsidP="00D95ED8">
      <w:bookmarkStart w:id="0" w:name="_GoBack"/>
      <w:bookmarkEnd w:id="0"/>
    </w:p>
    <w:sectPr w:rsidR="00D95ED8" w:rsidRPr="00D95ED8" w:rsidSect="00103729">
      <w:pgSz w:w="11906" w:h="16838"/>
      <w:pgMar w:top="851" w:right="851" w:bottom="90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D2F2D"/>
    <w:multiLevelType w:val="multilevel"/>
    <w:tmpl w:val="F71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423DA"/>
    <w:multiLevelType w:val="multilevel"/>
    <w:tmpl w:val="4E8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30E3B"/>
    <w:multiLevelType w:val="multilevel"/>
    <w:tmpl w:val="37E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645DC"/>
    <w:multiLevelType w:val="multilevel"/>
    <w:tmpl w:val="F2F66EA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086069E1"/>
    <w:multiLevelType w:val="multilevel"/>
    <w:tmpl w:val="674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0E5F24"/>
    <w:multiLevelType w:val="multilevel"/>
    <w:tmpl w:val="434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254C66"/>
    <w:multiLevelType w:val="multilevel"/>
    <w:tmpl w:val="2F8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47F64"/>
    <w:multiLevelType w:val="multilevel"/>
    <w:tmpl w:val="DBA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752218"/>
    <w:multiLevelType w:val="multilevel"/>
    <w:tmpl w:val="42B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D3163D"/>
    <w:multiLevelType w:val="multilevel"/>
    <w:tmpl w:val="AE98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487CAD"/>
    <w:multiLevelType w:val="multilevel"/>
    <w:tmpl w:val="77E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DA4103"/>
    <w:multiLevelType w:val="multilevel"/>
    <w:tmpl w:val="A5A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7674D8"/>
    <w:multiLevelType w:val="multilevel"/>
    <w:tmpl w:val="BA3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E3450F"/>
    <w:multiLevelType w:val="multilevel"/>
    <w:tmpl w:val="376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E56341"/>
    <w:multiLevelType w:val="multilevel"/>
    <w:tmpl w:val="185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3315D8"/>
    <w:multiLevelType w:val="multilevel"/>
    <w:tmpl w:val="8B5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4D6288"/>
    <w:multiLevelType w:val="multilevel"/>
    <w:tmpl w:val="699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8765E6"/>
    <w:multiLevelType w:val="multilevel"/>
    <w:tmpl w:val="FF5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2A105A"/>
    <w:multiLevelType w:val="multilevel"/>
    <w:tmpl w:val="E56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6653AC"/>
    <w:multiLevelType w:val="multilevel"/>
    <w:tmpl w:val="653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AD1DC5"/>
    <w:multiLevelType w:val="multilevel"/>
    <w:tmpl w:val="AC3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627D55"/>
    <w:multiLevelType w:val="multilevel"/>
    <w:tmpl w:val="DD2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A54F51"/>
    <w:multiLevelType w:val="multilevel"/>
    <w:tmpl w:val="346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66046C"/>
    <w:multiLevelType w:val="multilevel"/>
    <w:tmpl w:val="936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4E10C6"/>
    <w:multiLevelType w:val="multilevel"/>
    <w:tmpl w:val="706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A457A5"/>
    <w:multiLevelType w:val="multilevel"/>
    <w:tmpl w:val="401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997B29"/>
    <w:multiLevelType w:val="multilevel"/>
    <w:tmpl w:val="456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D162DF"/>
    <w:multiLevelType w:val="multilevel"/>
    <w:tmpl w:val="BF9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336453"/>
    <w:multiLevelType w:val="multilevel"/>
    <w:tmpl w:val="23D4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8D5057"/>
    <w:multiLevelType w:val="multilevel"/>
    <w:tmpl w:val="BF1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2"/>
  </w:num>
  <w:num w:numId="3">
    <w:abstractNumId w:val="25"/>
  </w:num>
  <w:num w:numId="4">
    <w:abstractNumId w:val="8"/>
  </w:num>
  <w:num w:numId="5">
    <w:abstractNumId w:val="9"/>
  </w:num>
  <w:num w:numId="6">
    <w:abstractNumId w:val="20"/>
  </w:num>
  <w:num w:numId="7">
    <w:abstractNumId w:val="13"/>
  </w:num>
  <w:num w:numId="8">
    <w:abstractNumId w:val="12"/>
  </w:num>
  <w:num w:numId="9">
    <w:abstractNumId w:val="24"/>
  </w:num>
  <w:num w:numId="10">
    <w:abstractNumId w:val="18"/>
  </w:num>
  <w:num w:numId="11">
    <w:abstractNumId w:val="1"/>
  </w:num>
  <w:num w:numId="12">
    <w:abstractNumId w:val="28"/>
  </w:num>
  <w:num w:numId="13">
    <w:abstractNumId w:val="26"/>
  </w:num>
  <w:num w:numId="14">
    <w:abstractNumId w:val="23"/>
  </w:num>
  <w:num w:numId="15">
    <w:abstractNumId w:val="27"/>
  </w:num>
  <w:num w:numId="16">
    <w:abstractNumId w:val="15"/>
  </w:num>
  <w:num w:numId="17">
    <w:abstractNumId w:val="5"/>
  </w:num>
  <w:num w:numId="18">
    <w:abstractNumId w:val="19"/>
  </w:num>
  <w:num w:numId="19">
    <w:abstractNumId w:val="16"/>
  </w:num>
  <w:num w:numId="20">
    <w:abstractNumId w:val="21"/>
  </w:num>
  <w:num w:numId="21">
    <w:abstractNumId w:val="7"/>
  </w:num>
  <w:num w:numId="22">
    <w:abstractNumId w:val="10"/>
  </w:num>
  <w:num w:numId="23">
    <w:abstractNumId w:val="4"/>
  </w:num>
  <w:num w:numId="24">
    <w:abstractNumId w:val="14"/>
  </w:num>
  <w:num w:numId="25">
    <w:abstractNumId w:val="17"/>
  </w:num>
  <w:num w:numId="26">
    <w:abstractNumId w:val="6"/>
  </w:num>
  <w:num w:numId="27">
    <w:abstractNumId w:val="2"/>
  </w:num>
  <w:num w:numId="28">
    <w:abstractNumId w:val="0"/>
  </w:num>
  <w:num w:numId="29">
    <w:abstractNumId w:val="29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175"/>
    <w:rsid w:val="000B6168"/>
    <w:rsid w:val="00103729"/>
    <w:rsid w:val="005336C2"/>
    <w:rsid w:val="00570BCE"/>
    <w:rsid w:val="007D3175"/>
    <w:rsid w:val="008625C3"/>
    <w:rsid w:val="00D95ED8"/>
    <w:rsid w:val="00E2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278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port Para,Medium Grid 1 - Accent 21,Number Bullets,List Paragraph1,Resume Title,heading 4,Citation List,WinDForce-Letter,Heading 2_sj,En tête 1,Indent Paragraph,Bullet for Sub Section,Bullet List,FooterText,numbered,Paragraphe de liste"/>
    <w:basedOn w:val="Normal"/>
    <w:link w:val="ListParagraphChar"/>
    <w:uiPriority w:val="99"/>
    <w:qFormat/>
    <w:rsid w:val="007D3175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customStyle="1" w:styleId="ListParagraphChar">
    <w:name w:val="List Paragraph Char"/>
    <w:aliases w:val="Report Para Char,Medium Grid 1 - Accent 21 Char,Number Bullets Char,List Paragraph1 Char,Resume Title Char,heading 4 Char,Citation List Char,WinDForce-Letter Char,Heading 2_sj Char,En tête 1 Char,Indent Paragraph Char,FooterText Char"/>
    <w:link w:val="ListParagraph"/>
    <w:uiPriority w:val="99"/>
    <w:qFormat/>
    <w:locked/>
    <w:rsid w:val="007D3175"/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278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7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78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D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E278D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278D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278D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E27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278D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278DC"/>
    <w:rPr>
      <w:rFonts w:ascii="Arial" w:eastAsia="Times New Roman" w:hAnsi="Arial" w:cs="Arial"/>
      <w:vanish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278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port Para,Medium Grid 1 - Accent 21,Number Bullets,List Paragraph1,Resume Title,heading 4,Citation List,WinDForce-Letter,Heading 2_sj,En tête 1,Indent Paragraph,Bullet for Sub Section,Bullet List,FooterText,numbered,Paragraphe de liste"/>
    <w:basedOn w:val="Normal"/>
    <w:link w:val="ListParagraphChar"/>
    <w:uiPriority w:val="99"/>
    <w:qFormat/>
    <w:rsid w:val="007D3175"/>
    <w:pPr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customStyle="1" w:styleId="ListParagraphChar">
    <w:name w:val="List Paragraph Char"/>
    <w:aliases w:val="Report Para Char,Medium Grid 1 - Accent 21 Char,Number Bullets Char,List Paragraph1 Char,Resume Title Char,heading 4 Char,Citation List Char,WinDForce-Letter Char,Heading 2_sj Char,En tête 1 Char,Indent Paragraph Char,FooterText Char"/>
    <w:link w:val="ListParagraph"/>
    <w:uiPriority w:val="99"/>
    <w:qFormat/>
    <w:locked/>
    <w:rsid w:val="007D3175"/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E278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7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78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D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E278D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278D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278D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E27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278D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278D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36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0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0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7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9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1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15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62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71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720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234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192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772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26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4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2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506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832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407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343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469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858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799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190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  ARVIND</dc:creator>
  <cp:lastModifiedBy>MER  ARVIND</cp:lastModifiedBy>
  <cp:revision>4</cp:revision>
  <dcterms:created xsi:type="dcterms:W3CDTF">2026-06-26T04:50:00Z</dcterms:created>
  <dcterms:modified xsi:type="dcterms:W3CDTF">2026-06-26T06:33:00Z</dcterms:modified>
</cp:coreProperties>
</file>