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33E" w:rsidRPr="00A15B00" w:rsidRDefault="00EC07D1" w:rsidP="00EE48FA">
      <w:pPr>
        <w:jc w:val="center"/>
        <w:rPr>
          <w:sz w:val="32"/>
          <w:u w:val="single"/>
        </w:rPr>
      </w:pPr>
      <w:r w:rsidRPr="00A15B00">
        <w:rPr>
          <w:sz w:val="32"/>
          <w:u w:val="single"/>
        </w:rPr>
        <w:t>Delinquency Telecom Model</w:t>
      </w:r>
    </w:p>
    <w:p w:rsidR="00166A0A" w:rsidRPr="00A15B00" w:rsidRDefault="00050C53" w:rsidP="00166A0A">
      <w:pPr>
        <w:rPr>
          <w:sz w:val="24"/>
        </w:rPr>
      </w:pPr>
      <w:r w:rsidRPr="00A15B00">
        <w:rPr>
          <w:b/>
          <w:sz w:val="24"/>
          <w:u w:val="single"/>
        </w:rPr>
        <w:t>Definition:</w:t>
      </w:r>
      <w:r w:rsidR="00166A0A" w:rsidRPr="00A15B00">
        <w:rPr>
          <w:sz w:val="24"/>
        </w:rPr>
        <w:t>Delinquency is a condition that arises when an activity or situation does not occur at its scheduled (or expected) date i.e., it occurs later than expected.</w:t>
      </w:r>
    </w:p>
    <w:p w:rsidR="00166A0A" w:rsidRPr="00A15B00" w:rsidRDefault="00050C53" w:rsidP="00166A0A">
      <w:pPr>
        <w:rPr>
          <w:sz w:val="24"/>
        </w:rPr>
      </w:pPr>
      <w:r w:rsidRPr="00A15B00">
        <w:rPr>
          <w:b/>
          <w:sz w:val="24"/>
          <w:u w:val="single"/>
        </w:rPr>
        <w:t>Use Case:</w:t>
      </w:r>
      <w:r w:rsidR="00166A0A" w:rsidRPr="00A15B00">
        <w:rPr>
          <w:sz w:val="24"/>
        </w:rPr>
        <w:t>Many donors, experts, and microfinance institutions (MFI) have become convinced that using mobile financial services (MFS) is more convenient and efficient, and less costly, than the traditional high-touch model for delivering microfinance services. MFS becomes especially useful w</w:t>
      </w:r>
      <w:bookmarkStart w:id="0" w:name="_GoBack"/>
      <w:bookmarkEnd w:id="0"/>
      <w:r w:rsidR="00166A0A" w:rsidRPr="00A15B00">
        <w:rPr>
          <w:sz w:val="24"/>
        </w:rPr>
        <w:t>hen targeting the unbanked poor living in remote areas. The implementation of MFS, though, has been uneven with both significant challenges and successes.</w:t>
      </w:r>
    </w:p>
    <w:p w:rsidR="00166A0A" w:rsidRPr="00A15B00" w:rsidRDefault="00166A0A" w:rsidP="00166A0A">
      <w:pPr>
        <w:rPr>
          <w:sz w:val="24"/>
        </w:rPr>
      </w:pPr>
      <w:r w:rsidRPr="00A15B00">
        <w:rPr>
          <w:sz w:val="24"/>
        </w:rPr>
        <w:t>Today, microfinance is widely accepted as a poverty-reduction tool, representing $70 billion in outstanding loans and a global outreach of 200 million clients.</w:t>
      </w:r>
    </w:p>
    <w:p w:rsidR="00EC07D1" w:rsidRPr="00A15B00" w:rsidRDefault="00EC07D1" w:rsidP="00166A0A">
      <w:pPr>
        <w:rPr>
          <w:sz w:val="24"/>
        </w:rPr>
      </w:pPr>
    </w:p>
    <w:p w:rsidR="00166A0A" w:rsidRPr="00A15B00" w:rsidRDefault="00166A0A" w:rsidP="00166A0A">
      <w:pPr>
        <w:rPr>
          <w:sz w:val="24"/>
        </w:rPr>
      </w:pPr>
      <w:r w:rsidRPr="00A15B00">
        <w:rPr>
          <w:sz w:val="24"/>
        </w:rPr>
        <w:t xml:space="preserve">One of our Client in Telecom </w:t>
      </w:r>
      <w:r w:rsidR="00050C53" w:rsidRPr="00A15B00">
        <w:rPr>
          <w:sz w:val="24"/>
        </w:rPr>
        <w:t>collaborates with an MFI to provide micro-credit on mobile balances to be paid back in 5 days. The Consumer is believed to be delinquent if he deviates from the path of paying back the loaned amount within 5 days.</w:t>
      </w:r>
    </w:p>
    <w:p w:rsidR="00050C53" w:rsidRPr="00A15B00" w:rsidRDefault="00050C53" w:rsidP="00166A0A">
      <w:pPr>
        <w:rPr>
          <w:sz w:val="24"/>
        </w:rPr>
      </w:pPr>
      <w:r w:rsidRPr="00A15B00">
        <w:rPr>
          <w:sz w:val="24"/>
        </w:rPr>
        <w:t>The sample data from our client database is hereby given to you for the exercise.</w:t>
      </w:r>
    </w:p>
    <w:p w:rsidR="00050C53" w:rsidRPr="00A15B00" w:rsidRDefault="00050C53" w:rsidP="00166A0A">
      <w:pPr>
        <w:rPr>
          <w:b/>
          <w:sz w:val="24"/>
          <w:u w:val="single"/>
        </w:rPr>
      </w:pPr>
      <w:r w:rsidRPr="00A15B00">
        <w:rPr>
          <w:b/>
          <w:sz w:val="24"/>
          <w:u w:val="single"/>
        </w:rPr>
        <w:t>Exercise:</w:t>
      </w:r>
    </w:p>
    <w:p w:rsidR="00050C53" w:rsidRPr="00A15B00" w:rsidRDefault="0011019A" w:rsidP="00166A0A">
      <w:pPr>
        <w:rPr>
          <w:sz w:val="24"/>
        </w:rPr>
      </w:pPr>
      <w:r w:rsidRPr="00A15B00">
        <w:rPr>
          <w:sz w:val="24"/>
        </w:rPr>
        <w:t xml:space="preserve">Create a delinquency model which can predict in terms of a probability for each loan transaction, whether the customer will be paying back the loaned amount within 5 days of insurance of loan </w:t>
      </w:r>
      <w:r w:rsidRPr="00A15B00">
        <w:rPr>
          <w:sz w:val="24"/>
        </w:rPr>
        <w:br/>
        <w:t>(Label ‘1’ &amp; ’0’)</w:t>
      </w:r>
    </w:p>
    <w:p w:rsidR="00732900" w:rsidRPr="00A15B00" w:rsidRDefault="00772EF2" w:rsidP="00166A0A">
      <w:pPr>
        <w:rPr>
          <w:sz w:val="24"/>
        </w:rPr>
      </w:pPr>
      <w:r w:rsidRPr="00A15B00">
        <w:rPr>
          <w:sz w:val="24"/>
        </w:rPr>
        <w:t>Find Enclosed the Data Description File and The Sample Data for the Modeling Exercise.</w:t>
      </w:r>
    </w:p>
    <w:p w:rsidR="00772EF2" w:rsidRDefault="00772EF2" w:rsidP="00166A0A"/>
    <w:p w:rsidR="00732900" w:rsidRPr="00050C53" w:rsidRDefault="00732900" w:rsidP="00166A0A"/>
    <w:p w:rsidR="00050C53" w:rsidRDefault="00050C53" w:rsidP="00166A0A"/>
    <w:sectPr w:rsidR="00050C53" w:rsidSect="00950DE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66CB" w:rsidRDefault="00CE66CB" w:rsidP="008F2D33">
      <w:pPr>
        <w:spacing w:after="0" w:line="240" w:lineRule="auto"/>
      </w:pPr>
      <w:r>
        <w:separator/>
      </w:r>
    </w:p>
  </w:endnote>
  <w:endnote w:type="continuationSeparator" w:id="1">
    <w:p w:rsidR="00CE66CB" w:rsidRDefault="00CE66CB" w:rsidP="008F2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A4A" w:rsidRDefault="00115A4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D33" w:rsidRDefault="006D3A81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6.55pt;margin-top:741.45pt;width:426.05pt;height:43.7pt;z-index:-251658240;mso-position-horizontal-relative:page;mso-position-vertical-relative:page" filled="f" stroked="f">
          <v:textbox style="mso-next-textbox:#_x0000_s2049" inset="0,0,0,0">
            <w:txbxContent>
              <w:p w:rsidR="008F2D33" w:rsidRPr="003609F2" w:rsidRDefault="008F2D33" w:rsidP="008F2D33">
                <w:pPr>
                  <w:pStyle w:val="BodyText"/>
                  <w:ind w:left="14"/>
                  <w:jc w:val="center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3609F2">
                  <w:rPr>
                    <w:rFonts w:ascii="Times New Roman" w:hAnsi="Times New Roman" w:cs="Times New Roman"/>
                    <w:sz w:val="16"/>
                    <w:szCs w:val="16"/>
                  </w:rPr>
                  <w:t>Algo8 AI Private Limited</w:t>
                </w:r>
              </w:p>
              <w:p w:rsidR="008F2D33" w:rsidRDefault="008F2D33" w:rsidP="008F2D33">
                <w:pPr>
                  <w:pStyle w:val="BodyText"/>
                  <w:ind w:left="14"/>
                  <w:jc w:val="center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3609F2">
                  <w:rPr>
                    <w:rFonts w:ascii="Times New Roman" w:hAnsi="Times New Roman" w:cs="Times New Roman"/>
                    <w:sz w:val="16"/>
                    <w:szCs w:val="16"/>
                  </w:rPr>
                  <w:t>R</w: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t>egistered O</w:t>
                </w:r>
                <w:r w:rsidRPr="003609F2">
                  <w:rPr>
                    <w:rFonts w:ascii="Times New Roman" w:hAnsi="Times New Roman" w:cs="Times New Roman"/>
                    <w:sz w:val="16"/>
                    <w:szCs w:val="16"/>
                  </w:rPr>
                  <w:t>ffice:</w: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t xml:space="preserve"> 6,C2D, Janakpuri, New Delhi, 110058</w:t>
                </w:r>
              </w:p>
              <w:p w:rsidR="008F2D33" w:rsidRDefault="008F2D33" w:rsidP="008F2D33">
                <w:pPr>
                  <w:pStyle w:val="BodyText"/>
                  <w:ind w:left="14"/>
                  <w:jc w:val="center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t>Corporate Office: 116, 1</w:t>
                </w:r>
                <w:r w:rsidRPr="003609F2">
                  <w:rPr>
                    <w:rFonts w:ascii="Times New Roman" w:hAnsi="Times New Roman" w:cs="Times New Roman"/>
                    <w:sz w:val="16"/>
                    <w:szCs w:val="16"/>
                    <w:vertAlign w:val="superscript"/>
                  </w:rPr>
                  <w:t>st</w: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t xml:space="preserve"> Floor, A Block, Corenthum, Sector 62, Noida, UP, 201309</w:t>
                </w:r>
              </w:p>
              <w:p w:rsidR="008F2D33" w:rsidRDefault="008F2D33" w:rsidP="008F2D33">
                <w:pPr>
                  <w:pStyle w:val="BodyText"/>
                  <w:ind w:left="14"/>
                  <w:jc w:val="center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t>Website: Algo8.ai    Email: careers@algo8.ai</w:t>
                </w:r>
              </w:p>
              <w:p w:rsidR="008F2D33" w:rsidRPr="003609F2" w:rsidRDefault="008F2D33" w:rsidP="008F2D33">
                <w:pPr>
                  <w:pStyle w:val="BodyText"/>
                  <w:ind w:left="14"/>
                  <w:jc w:val="center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t>CIN: U74140DL2015PTC285001</w:t>
                </w:r>
              </w:p>
              <w:p w:rsidR="008F2D33" w:rsidRDefault="008F2D33" w:rsidP="008F2D33">
                <w:pPr>
                  <w:pStyle w:val="BodyText"/>
                  <w:spacing w:line="268" w:lineRule="exact"/>
                  <w:ind w:left="20"/>
                  <w:rPr>
                    <w:rFonts w:ascii="Times New Roman" w:hAnsi="Times New Roman" w:cs="Times New Roman"/>
                  </w:rPr>
                </w:pPr>
              </w:p>
              <w:p w:rsidR="008F2D33" w:rsidRPr="003609F2" w:rsidRDefault="008F2D33" w:rsidP="008F2D33">
                <w:pPr>
                  <w:pStyle w:val="BodyText"/>
                  <w:spacing w:line="268" w:lineRule="exact"/>
                  <w:ind w:left="20"/>
                  <w:rPr>
                    <w:rFonts w:ascii="Times New Roman" w:hAnsi="Times New Roman" w:cs="Times New Roman"/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A4A" w:rsidRDefault="00115A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66CB" w:rsidRDefault="00CE66CB" w:rsidP="008F2D33">
      <w:pPr>
        <w:spacing w:after="0" w:line="240" w:lineRule="auto"/>
      </w:pPr>
      <w:r>
        <w:separator/>
      </w:r>
    </w:p>
  </w:footnote>
  <w:footnote w:type="continuationSeparator" w:id="1">
    <w:p w:rsidR="00CE66CB" w:rsidRDefault="00CE66CB" w:rsidP="008F2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A4A" w:rsidRDefault="00115A4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D33" w:rsidRDefault="008F2D3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A4A" w:rsidRDefault="00115A4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66A0A"/>
    <w:rsid w:val="00016115"/>
    <w:rsid w:val="00050C53"/>
    <w:rsid w:val="0011019A"/>
    <w:rsid w:val="00115A4A"/>
    <w:rsid w:val="00166A0A"/>
    <w:rsid w:val="00263ABC"/>
    <w:rsid w:val="00441F54"/>
    <w:rsid w:val="006D3A81"/>
    <w:rsid w:val="00732900"/>
    <w:rsid w:val="00772EF2"/>
    <w:rsid w:val="008F2D33"/>
    <w:rsid w:val="00950DEB"/>
    <w:rsid w:val="00A15B00"/>
    <w:rsid w:val="00CE66CB"/>
    <w:rsid w:val="00EC07D1"/>
    <w:rsid w:val="00EE48FA"/>
    <w:rsid w:val="00EE6B9C"/>
    <w:rsid w:val="00FF27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F2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2D33"/>
  </w:style>
  <w:style w:type="paragraph" w:styleId="Footer">
    <w:name w:val="footer"/>
    <w:basedOn w:val="Normal"/>
    <w:link w:val="FooterChar"/>
    <w:uiPriority w:val="99"/>
    <w:semiHidden/>
    <w:unhideWhenUsed/>
    <w:rsid w:val="008F2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2D33"/>
  </w:style>
  <w:style w:type="paragraph" w:styleId="BodyText">
    <w:name w:val="Body Text"/>
    <w:basedOn w:val="Normal"/>
    <w:link w:val="BodyTextChar"/>
    <w:uiPriority w:val="1"/>
    <w:qFormat/>
    <w:rsid w:val="008F2D33"/>
    <w:pPr>
      <w:widowControl w:val="0"/>
      <w:autoSpaceDE w:val="0"/>
      <w:autoSpaceDN w:val="0"/>
      <w:spacing w:after="0" w:line="240" w:lineRule="auto"/>
    </w:pPr>
    <w:rPr>
      <w:rFonts w:ascii="Century Gothic" w:eastAsia="Century Gothic" w:hAnsi="Century Gothic" w:cs="Century Gothic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F2D33"/>
    <w:rPr>
      <w:rFonts w:ascii="Century Gothic" w:eastAsia="Century Gothic" w:hAnsi="Century Gothic" w:cs="Century Gothic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Singh</dc:creator>
  <cp:keywords/>
  <dc:description/>
  <cp:lastModifiedBy>Mustafa Saifi</cp:lastModifiedBy>
  <cp:revision>5</cp:revision>
  <dcterms:created xsi:type="dcterms:W3CDTF">2017-09-06T10:45:00Z</dcterms:created>
  <dcterms:modified xsi:type="dcterms:W3CDTF">2021-01-10T04:50:00Z</dcterms:modified>
</cp:coreProperties>
</file>