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C67D" w14:textId="0C456E58" w:rsidR="001F063E" w:rsidRPr="001F063E" w:rsidRDefault="00E41E4F" w:rsidP="001F063E">
      <w:pPr>
        <w:rPr>
          <w:b/>
          <w:bCs/>
        </w:rPr>
      </w:pPr>
      <w:r>
        <w:rPr>
          <w:b/>
          <w:bCs/>
        </w:rPr>
        <w:t xml:space="preserve"> </w:t>
      </w:r>
      <w:r w:rsidR="001F063E">
        <w:rPr>
          <w:b/>
          <w:bCs/>
        </w:rPr>
        <w:t>Basics</w:t>
      </w:r>
    </w:p>
    <w:p w14:paraId="5757F83C" w14:textId="5D57C820" w:rsidR="003E48E8" w:rsidRDefault="00603185" w:rsidP="00603185">
      <w:pPr>
        <w:pStyle w:val="ListParagraph"/>
        <w:numPr>
          <w:ilvl w:val="0"/>
          <w:numId w:val="1"/>
        </w:numPr>
      </w:pPr>
      <w:r>
        <w:t>B/W images can be represented in grid where each pixel spans from 0-255 (black to white)</w:t>
      </w:r>
    </w:p>
    <w:p w14:paraId="0BA55137" w14:textId="4F237957" w:rsidR="00603185" w:rsidRDefault="00603185" w:rsidP="00603185">
      <w:pPr>
        <w:pStyle w:val="ListParagraph"/>
        <w:numPr>
          <w:ilvl w:val="0"/>
          <w:numId w:val="1"/>
        </w:numPr>
      </w:pPr>
      <w:r>
        <w:t>Color Images have RGB component, each of which spans from 0-255 (0 meaning no color)</w:t>
      </w:r>
    </w:p>
    <w:p w14:paraId="1EF2F106" w14:textId="00E7D704" w:rsidR="00603185" w:rsidRDefault="00C10F00" w:rsidP="00C10F00">
      <w:pPr>
        <w:pStyle w:val="ListParagraph"/>
        <w:numPr>
          <w:ilvl w:val="1"/>
          <w:numId w:val="1"/>
        </w:numPr>
      </w:pPr>
      <w:r>
        <w:t>Note: (0, 0, 0) is Black</w:t>
      </w:r>
    </w:p>
    <w:p w14:paraId="59306C93" w14:textId="09322449" w:rsidR="00C10F00" w:rsidRDefault="00AE3272" w:rsidP="00C10F00">
      <w:pPr>
        <w:pStyle w:val="ListParagraph"/>
        <w:numPr>
          <w:ilvl w:val="0"/>
          <w:numId w:val="1"/>
        </w:numPr>
      </w:pPr>
      <w:r>
        <w:t>The colorization task is basically:</w:t>
      </w:r>
    </w:p>
    <w:p w14:paraId="30DB7E52" w14:textId="6E964B3D" w:rsidR="00AE3272" w:rsidRDefault="00AE3272" w:rsidP="001F063E">
      <w:pPr>
        <w:pStyle w:val="ListParagraph"/>
        <w:numPr>
          <w:ilvl w:val="1"/>
          <w:numId w:val="1"/>
        </w:numPr>
      </w:pPr>
      <w:r>
        <w:t>Colorization Task (Gray-scale Image) = Colorized Image</w:t>
      </w:r>
    </w:p>
    <w:p w14:paraId="087E2844" w14:textId="7D22C91A" w:rsidR="001F063E" w:rsidRPr="001F063E" w:rsidRDefault="001F063E" w:rsidP="001F063E">
      <w:pPr>
        <w:rPr>
          <w:b/>
          <w:bCs/>
        </w:rPr>
      </w:pPr>
      <w:r w:rsidRPr="001F063E">
        <w:rPr>
          <w:b/>
          <w:bCs/>
        </w:rPr>
        <w:t>Alpha</w:t>
      </w:r>
    </w:p>
    <w:p w14:paraId="3A89ECD2" w14:textId="0F047368" w:rsidR="001F063E" w:rsidRDefault="00423F75" w:rsidP="001F063E">
      <w:pPr>
        <w:pStyle w:val="ListParagraph"/>
        <w:numPr>
          <w:ilvl w:val="0"/>
          <w:numId w:val="2"/>
        </w:numPr>
      </w:pPr>
      <w:r>
        <w:t>In LAB,</w:t>
      </w:r>
    </w:p>
    <w:p w14:paraId="38CC13A1" w14:textId="5D6A5C2C" w:rsidR="00423F75" w:rsidRDefault="00423F75" w:rsidP="00423F75">
      <w:pPr>
        <w:pStyle w:val="ListParagraph"/>
        <w:numPr>
          <w:ilvl w:val="1"/>
          <w:numId w:val="2"/>
        </w:numPr>
      </w:pPr>
      <w:r>
        <w:t>L = Lightness</w:t>
      </w:r>
      <w:r w:rsidR="00483C1F">
        <w:t xml:space="preserve"> (0 to 100)</w:t>
      </w:r>
    </w:p>
    <w:p w14:paraId="104FC96A" w14:textId="7BB5BB7E" w:rsidR="00AC33E5" w:rsidRDefault="00423F75" w:rsidP="00AC33E5">
      <w:pPr>
        <w:pStyle w:val="ListParagraph"/>
        <w:numPr>
          <w:ilvl w:val="1"/>
          <w:numId w:val="2"/>
        </w:numPr>
      </w:pPr>
      <w:r>
        <w:t>A = spectrum of green-red</w:t>
      </w:r>
      <w:r w:rsidR="00483C1F">
        <w:t xml:space="preserve"> (-128 to +128)</w:t>
      </w:r>
    </w:p>
    <w:p w14:paraId="12FBF931" w14:textId="03BDAF0E" w:rsidR="00423F75" w:rsidRDefault="00423F75" w:rsidP="00AC33E5">
      <w:pPr>
        <w:pStyle w:val="ListParagraph"/>
        <w:numPr>
          <w:ilvl w:val="1"/>
          <w:numId w:val="2"/>
        </w:numPr>
      </w:pPr>
      <w:r>
        <w:t>B = spectrum of blue-yellow</w:t>
      </w:r>
      <w:r w:rsidR="00483C1F">
        <w:t xml:space="preserve"> (-128 to +128)</w:t>
      </w:r>
    </w:p>
    <w:p w14:paraId="67A5A44F" w14:textId="26A22DF9" w:rsidR="00E41E4F" w:rsidRDefault="00E41E4F" w:rsidP="00E41E4F">
      <w:pPr>
        <w:pStyle w:val="ListParagraph"/>
        <w:numPr>
          <w:ilvl w:val="0"/>
          <w:numId w:val="2"/>
        </w:numPr>
      </w:pPr>
      <w:r>
        <w:t>Note: 94 % of human eye cells determine brightness and only 6 % color. This concept is used in alpha.</w:t>
      </w:r>
    </w:p>
    <w:p w14:paraId="36CA77C2" w14:textId="5D1AE829" w:rsidR="00A1490C" w:rsidRDefault="00A1490C" w:rsidP="00E41E4F">
      <w:pPr>
        <w:pStyle w:val="ListParagraph"/>
        <w:numPr>
          <w:ilvl w:val="0"/>
          <w:numId w:val="2"/>
        </w:numPr>
      </w:pPr>
      <w:r>
        <w:t xml:space="preserve">In alpha, we use labels as [a b] for </w:t>
      </w:r>
      <w:r w:rsidR="00F67E97">
        <w:t xml:space="preserve">input </w:t>
      </w:r>
      <w:r>
        <w:t>training data L</w:t>
      </w:r>
    </w:p>
    <w:sectPr w:rsidR="00A1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801CF"/>
    <w:multiLevelType w:val="hybridMultilevel"/>
    <w:tmpl w:val="0D6C6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33817"/>
    <w:multiLevelType w:val="hybridMultilevel"/>
    <w:tmpl w:val="0FACB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yNjQ0N7Q0NrU0sjBX0lEKTi0uzszPAykwrAUA1oIm+ywAAAA="/>
  </w:docVars>
  <w:rsids>
    <w:rsidRoot w:val="00DA423D"/>
    <w:rsid w:val="001F063E"/>
    <w:rsid w:val="00423F75"/>
    <w:rsid w:val="0046110E"/>
    <w:rsid w:val="00483C1F"/>
    <w:rsid w:val="005E0D6F"/>
    <w:rsid w:val="00603185"/>
    <w:rsid w:val="00951760"/>
    <w:rsid w:val="00A1490C"/>
    <w:rsid w:val="00AC33E5"/>
    <w:rsid w:val="00AE3272"/>
    <w:rsid w:val="00C10F00"/>
    <w:rsid w:val="00DA423D"/>
    <w:rsid w:val="00E41E4F"/>
    <w:rsid w:val="00F6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C058"/>
  <w15:chartTrackingRefBased/>
  <w15:docId w15:val="{81142792-FAC6-4755-8542-1C9A607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2020-06-21T16:39:00Z</dcterms:created>
  <dcterms:modified xsi:type="dcterms:W3CDTF">2020-06-21T18:32:00Z</dcterms:modified>
</cp:coreProperties>
</file>