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GITK/2026/4024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 xml:space="preserve">DHRUV,</w:t>
      </w:r>
      <w:r>
        <w:rPr/>
        <w:t xml:space="preserve"> </w:t>
      </w:r>
      <w:r>
        <w:rPr/>
        <w:t>C</w:t>
      </w:r>
      <w:r>
        <w:rPr/>
        <w:t xml:space="preserve">/ONITINKUMAR RAVAL, PO: </w:t>
      </w:r>
      <w:r>
        <w:rPr>
          <w:spacing w:val="-2"/>
        </w:rPr>
        <w:t xml:space="preserve">kailash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 xml:space="preserve">DHRUV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3/1/2026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