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OFFER/2026/2379</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19/12/2025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india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tech</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india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19/12/2025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19/12/2025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india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tech</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india</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HRA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4,000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48,000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Special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1,32,000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Total Earnings (A)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25,000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3,00,000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Total Deductions (B)</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Net Salary Payable (A-B)</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25,000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3,00,000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india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tech</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