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GITK/2026/5757</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i-301 xyz</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NITINKUMAR RAVAL</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i-301 xyz</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