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OFFER/2026/6731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8,000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29,800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3,57,600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chpl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sadsd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