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OFFER/2026/1134</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chpl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sadsd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chpl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chpl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chpl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20,000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8,000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29,800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3,57,600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chpl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sadsd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chpl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