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8C3C5" w14:textId="77777777" w:rsidR="00E7458D" w:rsidRPr="00F225F7" w:rsidRDefault="00000000" w:rsidP="003E6E47">
      <w:pPr>
        <w:pStyle w:val="Title"/>
        <w:spacing w:line="360" w:lineRule="auto"/>
        <w:rPr>
          <w:rFonts w:ascii="Times New Roman" w:hAnsi="Times New Roman" w:cs="Times New Roman"/>
          <w:b/>
          <w:bCs/>
        </w:rPr>
      </w:pPr>
      <w:r w:rsidRPr="00F225F7">
        <w:rPr>
          <w:rFonts w:ascii="Times New Roman" w:hAnsi="Times New Roman" w:cs="Times New Roman"/>
          <w:b/>
          <w:bCs/>
        </w:rPr>
        <w:t>AHB to APB Bridge – Project Report</w:t>
      </w:r>
    </w:p>
    <w:p w14:paraId="174B14B1" w14:textId="5CB1B7D3" w:rsidR="00E7458D" w:rsidRPr="003E6E47" w:rsidRDefault="00000000" w:rsidP="003E6E47">
      <w:pPr>
        <w:spacing w:line="360" w:lineRule="auto"/>
        <w:rPr>
          <w:rFonts w:ascii="Times New Roman" w:hAnsi="Times New Roman" w:cs="Times New Roman"/>
        </w:rPr>
      </w:pPr>
      <w:r w:rsidRPr="003E6E47">
        <w:rPr>
          <w:rFonts w:ascii="Times New Roman" w:hAnsi="Times New Roman" w:cs="Times New Roman"/>
        </w:rPr>
        <w:t xml:space="preserve">Name: </w:t>
      </w:r>
      <w:r w:rsidR="007A5966">
        <w:rPr>
          <w:rFonts w:ascii="Times New Roman" w:hAnsi="Times New Roman" w:cs="Times New Roman"/>
        </w:rPr>
        <w:t>Rushikesh Prashant Dandgawhal</w:t>
      </w:r>
    </w:p>
    <w:p w14:paraId="6EDEE9BB" w14:textId="38C86D1F" w:rsidR="00E7458D" w:rsidRPr="003E6E47" w:rsidRDefault="00000000" w:rsidP="003E6E47">
      <w:pPr>
        <w:spacing w:line="360" w:lineRule="auto"/>
        <w:rPr>
          <w:rFonts w:ascii="Times New Roman" w:hAnsi="Times New Roman" w:cs="Times New Roman"/>
        </w:rPr>
      </w:pPr>
      <w:r w:rsidRPr="003E6E47">
        <w:rPr>
          <w:rFonts w:ascii="Times New Roman" w:hAnsi="Times New Roman" w:cs="Times New Roman"/>
        </w:rPr>
        <w:t xml:space="preserve">Course: </w:t>
      </w:r>
      <w:r w:rsidR="007A5966" w:rsidRPr="007A5966">
        <w:rPr>
          <w:rFonts w:ascii="Times New Roman" w:hAnsi="Times New Roman" w:cs="Times New Roman"/>
        </w:rPr>
        <w:t>VLSI Design Internship</w:t>
      </w:r>
    </w:p>
    <w:p w14:paraId="78B99062" w14:textId="1C7A9753" w:rsidR="00E7458D" w:rsidRDefault="007A5966" w:rsidP="003E6E47">
      <w:pPr>
        <w:spacing w:line="360" w:lineRule="auto"/>
        <w:rPr>
          <w:rFonts w:ascii="Times New Roman" w:hAnsi="Times New Roman" w:cs="Times New Roman"/>
        </w:rPr>
      </w:pPr>
      <w:r>
        <w:rPr>
          <w:rFonts w:ascii="Times New Roman" w:hAnsi="Times New Roman" w:cs="Times New Roman"/>
        </w:rPr>
        <w:t>Batch</w:t>
      </w:r>
      <w:r w:rsidR="00000000" w:rsidRPr="003E6E47">
        <w:rPr>
          <w:rFonts w:ascii="Times New Roman" w:hAnsi="Times New Roman" w:cs="Times New Roman"/>
        </w:rPr>
        <w:t>:</w:t>
      </w:r>
      <w:r w:rsidRPr="007A5966">
        <w:rPr>
          <w:rFonts w:ascii="Times New Roman" w:hAnsi="Times New Roman" w:cs="Times New Roman"/>
        </w:rPr>
        <w:t> DI 64</w:t>
      </w:r>
      <w:r>
        <w:rPr>
          <w:rFonts w:ascii="Times New Roman" w:hAnsi="Times New Roman" w:cs="Times New Roman"/>
        </w:rPr>
        <w:t xml:space="preserve"> </w:t>
      </w:r>
    </w:p>
    <w:p w14:paraId="37EEB8BC" w14:textId="48B82C7B" w:rsidR="007A5966" w:rsidRDefault="007A5966" w:rsidP="003E6E47">
      <w:pPr>
        <w:spacing w:line="360" w:lineRule="auto"/>
        <w:rPr>
          <w:rFonts w:ascii="Times New Roman" w:hAnsi="Times New Roman" w:cs="Times New Roman"/>
        </w:rPr>
      </w:pPr>
      <w:r w:rsidRPr="007A5966">
        <w:rPr>
          <w:rFonts w:ascii="Times New Roman" w:hAnsi="Times New Roman" w:cs="Times New Roman"/>
        </w:rPr>
        <w:t>Learner ID: 7406717041</w:t>
      </w:r>
    </w:p>
    <w:p w14:paraId="0169A1A8" w14:textId="03D9F36B" w:rsidR="007A5966" w:rsidRPr="003E6E47" w:rsidRDefault="007A5966" w:rsidP="003E6E47">
      <w:pPr>
        <w:spacing w:line="360" w:lineRule="auto"/>
        <w:rPr>
          <w:rFonts w:ascii="Times New Roman" w:hAnsi="Times New Roman" w:cs="Times New Roman"/>
        </w:rPr>
      </w:pPr>
      <w:r>
        <w:rPr>
          <w:rFonts w:ascii="Times New Roman" w:hAnsi="Times New Roman" w:cs="Times New Roman"/>
        </w:rPr>
        <w:t>Emai: rushikeshdandgawhal@gmail.com</w:t>
      </w:r>
    </w:p>
    <w:p w14:paraId="01E4FDB6" w14:textId="77777777" w:rsidR="00E7458D" w:rsidRPr="003E6E47" w:rsidRDefault="00000000" w:rsidP="003E6E47">
      <w:pPr>
        <w:spacing w:line="360" w:lineRule="auto"/>
        <w:rPr>
          <w:rFonts w:ascii="Times New Roman" w:hAnsi="Times New Roman" w:cs="Times New Roman"/>
        </w:rPr>
      </w:pPr>
      <w:r w:rsidRPr="003E6E47">
        <w:rPr>
          <w:rFonts w:ascii="Times New Roman" w:hAnsi="Times New Roman" w:cs="Times New Roman"/>
        </w:rPr>
        <w:br w:type="page"/>
      </w:r>
    </w:p>
    <w:p w14:paraId="7C46B0EE" w14:textId="3EFEA142" w:rsidR="003E6E47" w:rsidRPr="007A5966" w:rsidRDefault="00000000" w:rsidP="003E6E47">
      <w:pPr>
        <w:pStyle w:val="Heading1"/>
        <w:spacing w:line="480" w:lineRule="auto"/>
        <w:rPr>
          <w:rFonts w:ascii="Times New Roman" w:hAnsi="Times New Roman" w:cs="Times New Roman"/>
          <w:sz w:val="32"/>
          <w:szCs w:val="32"/>
        </w:rPr>
      </w:pPr>
      <w:r w:rsidRPr="007A5966">
        <w:rPr>
          <w:rFonts w:ascii="Times New Roman" w:hAnsi="Times New Roman" w:cs="Times New Roman"/>
          <w:sz w:val="32"/>
          <w:szCs w:val="32"/>
        </w:rPr>
        <w:lastRenderedPageBreak/>
        <w:t>1. Architecture</w:t>
      </w:r>
    </w:p>
    <w:p w14:paraId="347DC68D" w14:textId="77777777" w:rsidR="00E7458D" w:rsidRDefault="00000000" w:rsidP="003E6E47">
      <w:pPr>
        <w:spacing w:line="360" w:lineRule="auto"/>
        <w:jc w:val="both"/>
        <w:rPr>
          <w:rFonts w:ascii="Times New Roman" w:hAnsi="Times New Roman" w:cs="Times New Roman"/>
        </w:rPr>
      </w:pPr>
      <w:r w:rsidRPr="003E6E47">
        <w:rPr>
          <w:rFonts w:ascii="Times New Roman" w:hAnsi="Times New Roman" w:cs="Times New Roman"/>
        </w:rPr>
        <w:t>The AHB to APB bridge connects high-speed AHB bus to low-power APB peripherals. It converts pipelined AHB transactions into simple APB transfers using control logic and FSM.</w:t>
      </w:r>
    </w:p>
    <w:p w14:paraId="3A2B0616" w14:textId="3AA16226"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Overview</w:t>
      </w:r>
    </w:p>
    <w:p w14:paraId="1F95429A"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The bridge translates AHB burst-capable, pipelined transfers into APB's simple, two-phase (SETUP → ENABLE) non-pipelined protocol. Since APB is slower and has no pipelining, the bridge must </w:t>
      </w:r>
      <w:r w:rsidRPr="003E6E47">
        <w:rPr>
          <w:rFonts w:ascii="Times New Roman" w:hAnsi="Times New Roman" w:cs="Times New Roman"/>
          <w:b/>
          <w:bCs/>
          <w:lang w:val="en-IN"/>
        </w:rPr>
        <w:t>sample, hold, and sequence</w:t>
      </w:r>
      <w:r w:rsidRPr="003E6E47">
        <w:rPr>
          <w:rFonts w:ascii="Times New Roman" w:hAnsi="Times New Roman" w:cs="Times New Roman"/>
          <w:lang w:val="en-IN"/>
        </w:rPr>
        <w:t xml:space="preserve"> AHB transactions carefully.</w:t>
      </w:r>
    </w:p>
    <w:p w14:paraId="3C28C1CC"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pict w14:anchorId="31ACB027">
          <v:rect id="_x0000_i1043" style="width:0;height:1.5pt" o:hralign="center" o:hrstd="t" o:hr="t" fillcolor="#a0a0a0" stroked="f"/>
        </w:pict>
      </w:r>
    </w:p>
    <w:p w14:paraId="029F7D43" w14:textId="77777777"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Module Decomposition</w:t>
      </w:r>
    </w:p>
    <w:p w14:paraId="3B953820" w14:textId="77777777"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Module 1 — AHB Slave Interface (</w:t>
      </w:r>
      <w:proofErr w:type="spellStart"/>
      <w:r w:rsidRPr="003E6E47">
        <w:rPr>
          <w:rFonts w:ascii="Times New Roman" w:hAnsi="Times New Roman" w:cs="Times New Roman"/>
          <w:b/>
          <w:bCs/>
          <w:lang w:val="en-IN"/>
        </w:rPr>
        <w:t>ahb_slave_if</w:t>
      </w:r>
      <w:proofErr w:type="spellEnd"/>
      <w:r w:rsidRPr="003E6E47">
        <w:rPr>
          <w:rFonts w:ascii="Times New Roman" w:hAnsi="Times New Roman" w:cs="Times New Roman"/>
          <w:b/>
          <w:bCs/>
          <w:lang w:val="en-IN"/>
        </w:rPr>
        <w:t>)</w:t>
      </w:r>
    </w:p>
    <w:p w14:paraId="6696F3B9"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This module is the </w:t>
      </w:r>
      <w:r w:rsidRPr="003E6E47">
        <w:rPr>
          <w:rFonts w:ascii="Times New Roman" w:hAnsi="Times New Roman" w:cs="Times New Roman"/>
          <w:b/>
          <w:bCs/>
          <w:lang w:val="en-IN"/>
        </w:rPr>
        <w:t>AHB-facing front-end</w:t>
      </w:r>
      <w:r w:rsidRPr="003E6E47">
        <w:rPr>
          <w:rFonts w:ascii="Times New Roman" w:hAnsi="Times New Roman" w:cs="Times New Roman"/>
          <w:lang w:val="en-IN"/>
        </w:rPr>
        <w:t>. Its sole job is to watch the AHB bus, qualify incoming transfers, and latch address/control/data into stable intermediate registers for the APB controller to consume.</w:t>
      </w:r>
    </w:p>
    <w:p w14:paraId="4810F7B8"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b/>
          <w:bCs/>
          <w:lang w:val="en-IN"/>
        </w:rPr>
        <w:t>Inputs received from AHB bus:</w:t>
      </w:r>
    </w:p>
    <w:tbl>
      <w:tblPr>
        <w:tblStyle w:val="TableGrid"/>
        <w:tblW w:w="0" w:type="auto"/>
        <w:tblLook w:val="04A0" w:firstRow="1" w:lastRow="0" w:firstColumn="1" w:lastColumn="0" w:noHBand="0" w:noVBand="1"/>
      </w:tblPr>
      <w:tblGrid>
        <w:gridCol w:w="1866"/>
        <w:gridCol w:w="6088"/>
      </w:tblGrid>
      <w:tr w:rsidR="003E6E47" w:rsidRPr="003E6E47" w14:paraId="4ACAEE21" w14:textId="77777777" w:rsidTr="003E6E47">
        <w:tc>
          <w:tcPr>
            <w:tcW w:w="0" w:type="auto"/>
            <w:hideMark/>
          </w:tcPr>
          <w:p w14:paraId="4DFC1CD1"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Signal</w:t>
            </w:r>
          </w:p>
        </w:tc>
        <w:tc>
          <w:tcPr>
            <w:tcW w:w="0" w:type="auto"/>
            <w:hideMark/>
          </w:tcPr>
          <w:p w14:paraId="5BEA68FF"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Role</w:t>
            </w:r>
          </w:p>
        </w:tc>
      </w:tr>
      <w:tr w:rsidR="003E6E47" w:rsidRPr="003E6E47" w14:paraId="22F75096" w14:textId="77777777" w:rsidTr="003E6E47">
        <w:tc>
          <w:tcPr>
            <w:tcW w:w="0" w:type="auto"/>
            <w:hideMark/>
          </w:tcPr>
          <w:p w14:paraId="661E4C9D"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 xml:space="preserve">HCLK, </w:t>
            </w:r>
            <w:proofErr w:type="spellStart"/>
            <w:r w:rsidRPr="003E6E47">
              <w:rPr>
                <w:rFonts w:ascii="Times New Roman" w:hAnsi="Times New Roman" w:cs="Times New Roman"/>
                <w:lang w:val="en-IN"/>
              </w:rPr>
              <w:t>HRESETn</w:t>
            </w:r>
            <w:proofErr w:type="spellEnd"/>
          </w:p>
        </w:tc>
        <w:tc>
          <w:tcPr>
            <w:tcW w:w="0" w:type="auto"/>
            <w:hideMark/>
          </w:tcPr>
          <w:p w14:paraId="336E2111"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Clock and active-low reset</w:t>
            </w:r>
          </w:p>
        </w:tc>
      </w:tr>
      <w:tr w:rsidR="003E6E47" w:rsidRPr="003E6E47" w14:paraId="6B5438CC" w14:textId="77777777" w:rsidTr="003E6E47">
        <w:tc>
          <w:tcPr>
            <w:tcW w:w="0" w:type="auto"/>
            <w:hideMark/>
          </w:tcPr>
          <w:p w14:paraId="04DB41F1" w14:textId="77777777" w:rsidR="003E6E47" w:rsidRPr="003E6E47" w:rsidRDefault="003E6E47" w:rsidP="003E6E47">
            <w:pPr>
              <w:spacing w:after="200" w:line="360" w:lineRule="auto"/>
              <w:jc w:val="both"/>
              <w:rPr>
                <w:rFonts w:ascii="Times New Roman" w:hAnsi="Times New Roman" w:cs="Times New Roman"/>
                <w:lang w:val="en-IN"/>
              </w:rPr>
            </w:pPr>
            <w:proofErr w:type="gramStart"/>
            <w:r w:rsidRPr="003E6E47">
              <w:rPr>
                <w:rFonts w:ascii="Times New Roman" w:hAnsi="Times New Roman" w:cs="Times New Roman"/>
                <w:lang w:val="en-IN"/>
              </w:rPr>
              <w:t>HADDR[</w:t>
            </w:r>
            <w:proofErr w:type="gramEnd"/>
            <w:r w:rsidRPr="003E6E47">
              <w:rPr>
                <w:rFonts w:ascii="Times New Roman" w:hAnsi="Times New Roman" w:cs="Times New Roman"/>
                <w:lang w:val="en-IN"/>
              </w:rPr>
              <w:t>31:0]</w:t>
            </w:r>
          </w:p>
        </w:tc>
        <w:tc>
          <w:tcPr>
            <w:tcW w:w="0" w:type="auto"/>
            <w:hideMark/>
          </w:tcPr>
          <w:p w14:paraId="6A7D7DE9"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Address presented in address phase</w:t>
            </w:r>
          </w:p>
        </w:tc>
      </w:tr>
      <w:tr w:rsidR="003E6E47" w:rsidRPr="003E6E47" w14:paraId="71952D82" w14:textId="77777777" w:rsidTr="003E6E47">
        <w:tc>
          <w:tcPr>
            <w:tcW w:w="0" w:type="auto"/>
            <w:hideMark/>
          </w:tcPr>
          <w:p w14:paraId="1913CC31"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HWRITE</w:t>
            </w:r>
          </w:p>
        </w:tc>
        <w:tc>
          <w:tcPr>
            <w:tcW w:w="0" w:type="auto"/>
            <w:hideMark/>
          </w:tcPr>
          <w:p w14:paraId="278D44CD"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Direction: 1 = write, 0 = read</w:t>
            </w:r>
          </w:p>
        </w:tc>
      </w:tr>
      <w:tr w:rsidR="003E6E47" w:rsidRPr="003E6E47" w14:paraId="1D4D47EC" w14:textId="77777777" w:rsidTr="003E6E47">
        <w:tc>
          <w:tcPr>
            <w:tcW w:w="0" w:type="auto"/>
            <w:hideMark/>
          </w:tcPr>
          <w:p w14:paraId="02FFC78C" w14:textId="77777777" w:rsidR="003E6E47" w:rsidRPr="003E6E47" w:rsidRDefault="003E6E47" w:rsidP="003E6E47">
            <w:pPr>
              <w:spacing w:after="200" w:line="360" w:lineRule="auto"/>
              <w:jc w:val="both"/>
              <w:rPr>
                <w:rFonts w:ascii="Times New Roman" w:hAnsi="Times New Roman" w:cs="Times New Roman"/>
                <w:lang w:val="en-IN"/>
              </w:rPr>
            </w:pPr>
            <w:proofErr w:type="gramStart"/>
            <w:r w:rsidRPr="003E6E47">
              <w:rPr>
                <w:rFonts w:ascii="Times New Roman" w:hAnsi="Times New Roman" w:cs="Times New Roman"/>
                <w:lang w:val="en-IN"/>
              </w:rPr>
              <w:t>HTRANS[</w:t>
            </w:r>
            <w:proofErr w:type="gramEnd"/>
            <w:r w:rsidRPr="003E6E47">
              <w:rPr>
                <w:rFonts w:ascii="Times New Roman" w:hAnsi="Times New Roman" w:cs="Times New Roman"/>
                <w:lang w:val="en-IN"/>
              </w:rPr>
              <w:t>1:0]</w:t>
            </w:r>
          </w:p>
        </w:tc>
        <w:tc>
          <w:tcPr>
            <w:tcW w:w="0" w:type="auto"/>
            <w:hideMark/>
          </w:tcPr>
          <w:p w14:paraId="2996E7F4"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Transfer type — only NONSEQ (2'b10) and SEQ (2'b11) are valid</w:t>
            </w:r>
          </w:p>
        </w:tc>
      </w:tr>
      <w:tr w:rsidR="003E6E47" w:rsidRPr="003E6E47" w14:paraId="755546BB" w14:textId="77777777" w:rsidTr="003E6E47">
        <w:tc>
          <w:tcPr>
            <w:tcW w:w="0" w:type="auto"/>
            <w:hideMark/>
          </w:tcPr>
          <w:p w14:paraId="38CCEFC4"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HREADYin</w:t>
            </w:r>
            <w:proofErr w:type="spellEnd"/>
          </w:p>
        </w:tc>
        <w:tc>
          <w:tcPr>
            <w:tcW w:w="0" w:type="auto"/>
            <w:hideMark/>
          </w:tcPr>
          <w:p w14:paraId="29171389"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AHB bus ready — qualifies when a new address phase is valid</w:t>
            </w:r>
          </w:p>
        </w:tc>
      </w:tr>
      <w:tr w:rsidR="003E6E47" w:rsidRPr="003E6E47" w14:paraId="17B49174" w14:textId="77777777" w:rsidTr="003E6E47">
        <w:tc>
          <w:tcPr>
            <w:tcW w:w="0" w:type="auto"/>
            <w:hideMark/>
          </w:tcPr>
          <w:p w14:paraId="63877D93" w14:textId="77777777" w:rsidR="003E6E47" w:rsidRPr="003E6E47" w:rsidRDefault="003E6E47" w:rsidP="003E6E47">
            <w:pPr>
              <w:spacing w:after="200" w:line="360" w:lineRule="auto"/>
              <w:jc w:val="both"/>
              <w:rPr>
                <w:rFonts w:ascii="Times New Roman" w:hAnsi="Times New Roman" w:cs="Times New Roman"/>
                <w:lang w:val="en-IN"/>
              </w:rPr>
            </w:pPr>
            <w:proofErr w:type="gramStart"/>
            <w:r w:rsidRPr="003E6E47">
              <w:rPr>
                <w:rFonts w:ascii="Times New Roman" w:hAnsi="Times New Roman" w:cs="Times New Roman"/>
                <w:lang w:val="en-IN"/>
              </w:rPr>
              <w:t>HWDATA[</w:t>
            </w:r>
            <w:proofErr w:type="gramEnd"/>
            <w:r w:rsidRPr="003E6E47">
              <w:rPr>
                <w:rFonts w:ascii="Times New Roman" w:hAnsi="Times New Roman" w:cs="Times New Roman"/>
                <w:lang w:val="en-IN"/>
              </w:rPr>
              <w:t>31:0]</w:t>
            </w:r>
          </w:p>
        </w:tc>
        <w:tc>
          <w:tcPr>
            <w:tcW w:w="0" w:type="auto"/>
            <w:hideMark/>
          </w:tcPr>
          <w:p w14:paraId="5FE9642A"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 xml:space="preserve">Write data, arrives </w:t>
            </w:r>
            <w:r w:rsidRPr="003E6E47">
              <w:rPr>
                <w:rFonts w:ascii="Times New Roman" w:hAnsi="Times New Roman" w:cs="Times New Roman"/>
                <w:b/>
                <w:bCs/>
                <w:lang w:val="en-IN"/>
              </w:rPr>
              <w:t>one cycle after</w:t>
            </w:r>
            <w:r w:rsidRPr="003E6E47">
              <w:rPr>
                <w:rFonts w:ascii="Times New Roman" w:hAnsi="Times New Roman" w:cs="Times New Roman"/>
                <w:lang w:val="en-IN"/>
              </w:rPr>
              <w:t xml:space="preserve"> address phase</w:t>
            </w:r>
          </w:p>
        </w:tc>
      </w:tr>
    </w:tbl>
    <w:p w14:paraId="6896BA27" w14:textId="77777777" w:rsidR="003E6E47" w:rsidRDefault="003E6E47" w:rsidP="003E6E47">
      <w:pPr>
        <w:spacing w:line="360" w:lineRule="auto"/>
        <w:jc w:val="both"/>
        <w:rPr>
          <w:rFonts w:ascii="Times New Roman" w:hAnsi="Times New Roman" w:cs="Times New Roman"/>
          <w:b/>
          <w:bCs/>
          <w:lang w:val="en-IN"/>
        </w:rPr>
      </w:pPr>
    </w:p>
    <w:p w14:paraId="63440E84" w14:textId="77777777" w:rsidR="003E6E47" w:rsidRDefault="003E6E47" w:rsidP="003E6E47">
      <w:pPr>
        <w:spacing w:line="360" w:lineRule="auto"/>
        <w:jc w:val="both"/>
        <w:rPr>
          <w:rFonts w:ascii="Times New Roman" w:hAnsi="Times New Roman" w:cs="Times New Roman"/>
          <w:b/>
          <w:bCs/>
          <w:lang w:val="en-IN"/>
        </w:rPr>
      </w:pPr>
    </w:p>
    <w:p w14:paraId="731785B8" w14:textId="77777777" w:rsidR="003E6E47" w:rsidRDefault="003E6E47" w:rsidP="003E6E47">
      <w:pPr>
        <w:spacing w:line="360" w:lineRule="auto"/>
        <w:jc w:val="both"/>
        <w:rPr>
          <w:rFonts w:ascii="Times New Roman" w:hAnsi="Times New Roman" w:cs="Times New Roman"/>
          <w:b/>
          <w:bCs/>
          <w:lang w:val="en-IN"/>
        </w:rPr>
      </w:pPr>
    </w:p>
    <w:p w14:paraId="053CBBBA" w14:textId="44EDD52A"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b/>
          <w:bCs/>
          <w:lang w:val="en-IN"/>
        </w:rPr>
        <w:lastRenderedPageBreak/>
        <w:t>Intermediate signals produced:</w:t>
      </w:r>
    </w:p>
    <w:tbl>
      <w:tblPr>
        <w:tblStyle w:val="TableGrid"/>
        <w:tblW w:w="0" w:type="auto"/>
        <w:tblLook w:val="04A0" w:firstRow="1" w:lastRow="0" w:firstColumn="1" w:lastColumn="0" w:noHBand="0" w:noVBand="1"/>
      </w:tblPr>
      <w:tblGrid>
        <w:gridCol w:w="1108"/>
        <w:gridCol w:w="7748"/>
      </w:tblGrid>
      <w:tr w:rsidR="003E6E47" w:rsidRPr="003E6E47" w14:paraId="0935A609" w14:textId="77777777" w:rsidTr="003E6E47">
        <w:tc>
          <w:tcPr>
            <w:tcW w:w="0" w:type="auto"/>
            <w:hideMark/>
          </w:tcPr>
          <w:p w14:paraId="05FA84F9"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Signal</w:t>
            </w:r>
          </w:p>
        </w:tc>
        <w:tc>
          <w:tcPr>
            <w:tcW w:w="0" w:type="auto"/>
            <w:hideMark/>
          </w:tcPr>
          <w:p w14:paraId="76CBF2FC"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Role</w:t>
            </w:r>
          </w:p>
        </w:tc>
      </w:tr>
      <w:tr w:rsidR="003E6E47" w:rsidRPr="003E6E47" w14:paraId="55835B77" w14:textId="77777777" w:rsidTr="003E6E47">
        <w:tc>
          <w:tcPr>
            <w:tcW w:w="0" w:type="auto"/>
            <w:hideMark/>
          </w:tcPr>
          <w:p w14:paraId="6A2F5DBD"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valid</w:t>
            </w:r>
          </w:p>
        </w:tc>
        <w:tc>
          <w:tcPr>
            <w:tcW w:w="0" w:type="auto"/>
            <w:hideMark/>
          </w:tcPr>
          <w:p w14:paraId="362C1DE3"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 xml:space="preserve">Asserted when HTRANS is NONSEQ or SEQ </w:t>
            </w:r>
            <w:r w:rsidRPr="003E6E47">
              <w:rPr>
                <w:rFonts w:ascii="Times New Roman" w:hAnsi="Times New Roman" w:cs="Times New Roman"/>
                <w:b/>
                <w:bCs/>
                <w:lang w:val="en-IN"/>
              </w:rPr>
              <w:t>and</w:t>
            </w:r>
            <w:r w:rsidRPr="003E6E47">
              <w:rPr>
                <w:rFonts w:ascii="Times New Roman" w:hAnsi="Times New Roman" w:cs="Times New Roman"/>
                <w:lang w:val="en-IN"/>
              </w:rPr>
              <w:t xml:space="preserve"> </w:t>
            </w:r>
            <w:proofErr w:type="spellStart"/>
            <w:r w:rsidRPr="003E6E47">
              <w:rPr>
                <w:rFonts w:ascii="Times New Roman" w:hAnsi="Times New Roman" w:cs="Times New Roman"/>
                <w:lang w:val="en-IN"/>
              </w:rPr>
              <w:t>HREADYin</w:t>
            </w:r>
            <w:proofErr w:type="spellEnd"/>
            <w:r w:rsidRPr="003E6E47">
              <w:rPr>
                <w:rFonts w:ascii="Times New Roman" w:hAnsi="Times New Roman" w:cs="Times New Roman"/>
                <w:lang w:val="en-IN"/>
              </w:rPr>
              <w:t xml:space="preserve"> is high — qualifies a real transfer</w:t>
            </w:r>
          </w:p>
        </w:tc>
      </w:tr>
      <w:tr w:rsidR="003E6E47" w:rsidRPr="003E6E47" w14:paraId="6EA3B015" w14:textId="77777777" w:rsidTr="003E6E47">
        <w:tc>
          <w:tcPr>
            <w:tcW w:w="0" w:type="auto"/>
            <w:hideMark/>
          </w:tcPr>
          <w:p w14:paraId="2B58C171"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Haddr1</w:t>
            </w:r>
          </w:p>
        </w:tc>
        <w:tc>
          <w:tcPr>
            <w:tcW w:w="0" w:type="auto"/>
            <w:hideMark/>
          </w:tcPr>
          <w:p w14:paraId="0701E465"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First pipeline stage latch of HADDR — holds address captured at end of address phase</w:t>
            </w:r>
          </w:p>
        </w:tc>
      </w:tr>
      <w:tr w:rsidR="003E6E47" w:rsidRPr="003E6E47" w14:paraId="2651C655" w14:textId="77777777" w:rsidTr="003E6E47">
        <w:tc>
          <w:tcPr>
            <w:tcW w:w="0" w:type="auto"/>
            <w:hideMark/>
          </w:tcPr>
          <w:p w14:paraId="18A71B14"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Haddr2</w:t>
            </w:r>
          </w:p>
        </w:tc>
        <w:tc>
          <w:tcPr>
            <w:tcW w:w="0" w:type="auto"/>
            <w:hideMark/>
          </w:tcPr>
          <w:p w14:paraId="5DC69512"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Second pipeline stage latch — forwarded to APB when the FSM is ready to launch</w:t>
            </w:r>
          </w:p>
        </w:tc>
      </w:tr>
      <w:tr w:rsidR="003E6E47" w:rsidRPr="003E6E47" w14:paraId="2270BA05" w14:textId="77777777" w:rsidTr="003E6E47">
        <w:tc>
          <w:tcPr>
            <w:tcW w:w="0" w:type="auto"/>
            <w:hideMark/>
          </w:tcPr>
          <w:p w14:paraId="2A3268D9"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Hwdata1</w:t>
            </w:r>
          </w:p>
        </w:tc>
        <w:tc>
          <w:tcPr>
            <w:tcW w:w="0" w:type="auto"/>
            <w:hideMark/>
          </w:tcPr>
          <w:p w14:paraId="6AED089F"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Latch of HWDATA one cycle after address (aligns write data with address)</w:t>
            </w:r>
          </w:p>
        </w:tc>
      </w:tr>
      <w:tr w:rsidR="003E6E47" w:rsidRPr="003E6E47" w14:paraId="2E55240B" w14:textId="77777777" w:rsidTr="003E6E47">
        <w:tc>
          <w:tcPr>
            <w:tcW w:w="0" w:type="auto"/>
            <w:hideMark/>
          </w:tcPr>
          <w:p w14:paraId="599D07D7"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Hwdata2</w:t>
            </w:r>
          </w:p>
        </w:tc>
        <w:tc>
          <w:tcPr>
            <w:tcW w:w="0" w:type="auto"/>
            <w:hideMark/>
          </w:tcPr>
          <w:p w14:paraId="78429B85"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Second stage hold of write data — stable throughout APB SETUP+ENABLE phases</w:t>
            </w:r>
          </w:p>
        </w:tc>
      </w:tr>
      <w:tr w:rsidR="003E6E47" w:rsidRPr="003E6E47" w14:paraId="53723C26" w14:textId="77777777" w:rsidTr="003E6E47">
        <w:tc>
          <w:tcPr>
            <w:tcW w:w="0" w:type="auto"/>
            <w:hideMark/>
          </w:tcPr>
          <w:p w14:paraId="13549509"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Hwritereg</w:t>
            </w:r>
            <w:proofErr w:type="spellEnd"/>
          </w:p>
        </w:tc>
        <w:tc>
          <w:tcPr>
            <w:tcW w:w="0" w:type="auto"/>
            <w:hideMark/>
          </w:tcPr>
          <w:p w14:paraId="2EE64859"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Latched copy of HWRITE, pipelined alongside address so direction is consistent when APB launches</w:t>
            </w:r>
          </w:p>
        </w:tc>
      </w:tr>
      <w:tr w:rsidR="003E6E47" w:rsidRPr="003E6E47" w14:paraId="371228A0" w14:textId="77777777" w:rsidTr="003E6E47">
        <w:tc>
          <w:tcPr>
            <w:tcW w:w="0" w:type="auto"/>
            <w:hideMark/>
          </w:tcPr>
          <w:p w14:paraId="607A5206"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tempselx</w:t>
            </w:r>
            <w:proofErr w:type="spellEnd"/>
          </w:p>
        </w:tc>
        <w:tc>
          <w:tcPr>
            <w:tcW w:w="0" w:type="auto"/>
            <w:hideMark/>
          </w:tcPr>
          <w:p w14:paraId="4FA99050"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Decoded select signal — a combinational decode of the latched address to identify which APB slave is targeted</w:t>
            </w:r>
          </w:p>
        </w:tc>
      </w:tr>
    </w:tbl>
    <w:p w14:paraId="49187DD4" w14:textId="77777777" w:rsidR="003E6E47" w:rsidRDefault="003E6E47" w:rsidP="003E6E47">
      <w:pPr>
        <w:spacing w:line="360" w:lineRule="auto"/>
        <w:jc w:val="both"/>
        <w:rPr>
          <w:rFonts w:ascii="Times New Roman" w:hAnsi="Times New Roman" w:cs="Times New Roman"/>
          <w:b/>
          <w:bCs/>
          <w:lang w:val="en-IN"/>
        </w:rPr>
      </w:pPr>
    </w:p>
    <w:p w14:paraId="4EAD5A9D" w14:textId="34E4D051"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b/>
          <w:bCs/>
          <w:lang w:val="en-IN"/>
        </w:rPr>
        <w:t>Why two pipeline stages?</w:t>
      </w:r>
      <w:r w:rsidRPr="003E6E47">
        <w:rPr>
          <w:rFonts w:ascii="Times New Roman" w:hAnsi="Times New Roman" w:cs="Times New Roman"/>
          <w:lang w:val="en-IN"/>
        </w:rPr>
        <w:t xml:space="preserve"> AHB is pipelined: the address of transaction N+1 arrives while data of transaction N is still being driven. The two-stage latching (Haddr1 → Haddr2, Hwdata1 → Hwdata2) absorbs this overlap and presents a </w:t>
      </w:r>
      <w:r w:rsidRPr="003E6E47">
        <w:rPr>
          <w:rFonts w:ascii="Times New Roman" w:hAnsi="Times New Roman" w:cs="Times New Roman"/>
          <w:b/>
          <w:bCs/>
          <w:lang w:val="en-IN"/>
        </w:rPr>
        <w:t xml:space="preserve">stable, non-changing </w:t>
      </w:r>
      <w:proofErr w:type="spellStart"/>
      <w:r w:rsidRPr="003E6E47">
        <w:rPr>
          <w:rFonts w:ascii="Times New Roman" w:hAnsi="Times New Roman" w:cs="Times New Roman"/>
          <w:b/>
          <w:bCs/>
          <w:lang w:val="en-IN"/>
        </w:rPr>
        <w:t>address+data</w:t>
      </w:r>
      <w:proofErr w:type="spellEnd"/>
      <w:r w:rsidRPr="003E6E47">
        <w:rPr>
          <w:rFonts w:ascii="Times New Roman" w:hAnsi="Times New Roman" w:cs="Times New Roman"/>
          <w:b/>
          <w:bCs/>
          <w:lang w:val="en-IN"/>
        </w:rPr>
        <w:t xml:space="preserve"> pair</w:t>
      </w:r>
      <w:r w:rsidRPr="003E6E47">
        <w:rPr>
          <w:rFonts w:ascii="Times New Roman" w:hAnsi="Times New Roman" w:cs="Times New Roman"/>
          <w:lang w:val="en-IN"/>
        </w:rPr>
        <w:t xml:space="preserve"> to the APB side while the FSM completes the current transfer.</w:t>
      </w:r>
    </w:p>
    <w:p w14:paraId="6B7A26BA"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pict w14:anchorId="48EEA0E2">
          <v:rect id="_x0000_i1044" style="width:0;height:1.5pt" o:hralign="center" o:hrstd="t" o:hr="t" fillcolor="#a0a0a0" stroked="f"/>
        </w:pict>
      </w:r>
    </w:p>
    <w:p w14:paraId="482CAAC6" w14:textId="77777777"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Module 2 — APB Controller (</w:t>
      </w:r>
      <w:proofErr w:type="spellStart"/>
      <w:r w:rsidRPr="003E6E47">
        <w:rPr>
          <w:rFonts w:ascii="Times New Roman" w:hAnsi="Times New Roman" w:cs="Times New Roman"/>
          <w:b/>
          <w:bCs/>
          <w:lang w:val="en-IN"/>
        </w:rPr>
        <w:t>apb_controller</w:t>
      </w:r>
      <w:proofErr w:type="spellEnd"/>
      <w:r w:rsidRPr="003E6E47">
        <w:rPr>
          <w:rFonts w:ascii="Times New Roman" w:hAnsi="Times New Roman" w:cs="Times New Roman"/>
          <w:b/>
          <w:bCs/>
          <w:lang w:val="en-IN"/>
        </w:rPr>
        <w:t>)</w:t>
      </w:r>
    </w:p>
    <w:p w14:paraId="74A05BD9"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This module is the </w:t>
      </w:r>
      <w:r w:rsidRPr="003E6E47">
        <w:rPr>
          <w:rFonts w:ascii="Times New Roman" w:hAnsi="Times New Roman" w:cs="Times New Roman"/>
          <w:b/>
          <w:bCs/>
          <w:lang w:val="en-IN"/>
        </w:rPr>
        <w:t>APB-facing back-end and FSM engine</w:t>
      </w:r>
      <w:r w:rsidRPr="003E6E47">
        <w:rPr>
          <w:rFonts w:ascii="Times New Roman" w:hAnsi="Times New Roman" w:cs="Times New Roman"/>
          <w:lang w:val="en-IN"/>
        </w:rPr>
        <w:t>. It consumes the stable intermediate signals and drives the APB bus through its mandatory two-phase protocol.</w:t>
      </w:r>
    </w:p>
    <w:p w14:paraId="46F07F94"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b/>
          <w:bCs/>
          <w:lang w:val="en-IN"/>
        </w:rPr>
        <w:t>FSM States:</w:t>
      </w:r>
    </w:p>
    <w:p w14:paraId="135B3266"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IDLE ──(valid)──► SETUP ──(always)──► ENABLE ─</w:t>
      </w:r>
      <w:proofErr w:type="gramStart"/>
      <w:r w:rsidRPr="003E6E47">
        <w:rPr>
          <w:rFonts w:ascii="Times New Roman" w:hAnsi="Times New Roman" w:cs="Times New Roman"/>
          <w:lang w:val="en-IN"/>
        </w:rPr>
        <w:t>─(</w:t>
      </w:r>
      <w:proofErr w:type="gramEnd"/>
      <w:r w:rsidRPr="003E6E47">
        <w:rPr>
          <w:rFonts w:ascii="Times New Roman" w:hAnsi="Times New Roman" w:cs="Times New Roman"/>
          <w:lang w:val="en-IN"/>
        </w:rPr>
        <w:t xml:space="preserve">transfer </w:t>
      </w:r>
      <w:proofErr w:type="gramStart"/>
      <w:r w:rsidRPr="003E6E47">
        <w:rPr>
          <w:rFonts w:ascii="Times New Roman" w:hAnsi="Times New Roman" w:cs="Times New Roman"/>
          <w:lang w:val="en-IN"/>
        </w:rPr>
        <w:t>done)─</w:t>
      </w:r>
      <w:proofErr w:type="gramEnd"/>
      <w:r w:rsidRPr="003E6E47">
        <w:rPr>
          <w:rFonts w:ascii="Times New Roman" w:hAnsi="Times New Roman" w:cs="Times New Roman"/>
          <w:lang w:val="en-IN"/>
        </w:rPr>
        <w:t>─► IDLE or SETUP</w:t>
      </w:r>
    </w:p>
    <w:tbl>
      <w:tblPr>
        <w:tblStyle w:val="TableGrid"/>
        <w:tblW w:w="0" w:type="auto"/>
        <w:tblLook w:val="04A0" w:firstRow="1" w:lastRow="0" w:firstColumn="1" w:lastColumn="0" w:noHBand="0" w:noVBand="1"/>
      </w:tblPr>
      <w:tblGrid>
        <w:gridCol w:w="1084"/>
        <w:gridCol w:w="7772"/>
      </w:tblGrid>
      <w:tr w:rsidR="003E6E47" w:rsidRPr="003E6E47" w14:paraId="28FFBDB8" w14:textId="77777777" w:rsidTr="003E6E47">
        <w:tc>
          <w:tcPr>
            <w:tcW w:w="0" w:type="auto"/>
            <w:hideMark/>
          </w:tcPr>
          <w:p w14:paraId="2CA94088"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lastRenderedPageBreak/>
              <w:t>State</w:t>
            </w:r>
          </w:p>
        </w:tc>
        <w:tc>
          <w:tcPr>
            <w:tcW w:w="0" w:type="auto"/>
            <w:hideMark/>
          </w:tcPr>
          <w:p w14:paraId="741D7433" w14:textId="77777777" w:rsidR="003E6E47" w:rsidRPr="003E6E47" w:rsidRDefault="003E6E47" w:rsidP="003E6E47">
            <w:pPr>
              <w:spacing w:after="200" w:line="360" w:lineRule="auto"/>
              <w:jc w:val="both"/>
              <w:rPr>
                <w:rFonts w:ascii="Times New Roman" w:hAnsi="Times New Roman" w:cs="Times New Roman"/>
                <w:b/>
                <w:bCs/>
                <w:lang w:val="en-IN"/>
              </w:rPr>
            </w:pPr>
            <w:proofErr w:type="spellStart"/>
            <w:r w:rsidRPr="003E6E47">
              <w:rPr>
                <w:rFonts w:ascii="Times New Roman" w:hAnsi="Times New Roman" w:cs="Times New Roman"/>
                <w:b/>
                <w:bCs/>
                <w:lang w:val="en-IN"/>
              </w:rPr>
              <w:t>Behavior</w:t>
            </w:r>
            <w:proofErr w:type="spellEnd"/>
          </w:p>
        </w:tc>
      </w:tr>
      <w:tr w:rsidR="003E6E47" w:rsidRPr="003E6E47" w14:paraId="494D3198" w14:textId="77777777" w:rsidTr="003E6E47">
        <w:tc>
          <w:tcPr>
            <w:tcW w:w="0" w:type="auto"/>
            <w:hideMark/>
          </w:tcPr>
          <w:p w14:paraId="761DF29D"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IDLE</w:t>
            </w:r>
          </w:p>
        </w:tc>
        <w:tc>
          <w:tcPr>
            <w:tcW w:w="0" w:type="auto"/>
            <w:hideMark/>
          </w:tcPr>
          <w:p w14:paraId="75F168C5"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 xml:space="preserve">No transfer pending. All APB outputs </w:t>
            </w:r>
            <w:proofErr w:type="spellStart"/>
            <w:r w:rsidRPr="003E6E47">
              <w:rPr>
                <w:rFonts w:ascii="Times New Roman" w:hAnsi="Times New Roman" w:cs="Times New Roman"/>
                <w:lang w:val="en-IN"/>
              </w:rPr>
              <w:t>deasserted</w:t>
            </w:r>
            <w:proofErr w:type="spellEnd"/>
            <w:r w:rsidRPr="003E6E47">
              <w:rPr>
                <w:rFonts w:ascii="Times New Roman" w:hAnsi="Times New Roman" w:cs="Times New Roman"/>
                <w:lang w:val="en-IN"/>
              </w:rPr>
              <w:t>. Waiting for valid</w:t>
            </w:r>
          </w:p>
        </w:tc>
      </w:tr>
      <w:tr w:rsidR="003E6E47" w:rsidRPr="003E6E47" w14:paraId="1501461A" w14:textId="77777777" w:rsidTr="003E6E47">
        <w:tc>
          <w:tcPr>
            <w:tcW w:w="0" w:type="auto"/>
            <w:hideMark/>
          </w:tcPr>
          <w:p w14:paraId="317480F1"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SETUP</w:t>
            </w:r>
          </w:p>
        </w:tc>
        <w:tc>
          <w:tcPr>
            <w:tcW w:w="0" w:type="auto"/>
            <w:hideMark/>
          </w:tcPr>
          <w:p w14:paraId="5D836688"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PSELx</w:t>
            </w:r>
            <w:proofErr w:type="spellEnd"/>
            <w:r w:rsidRPr="003E6E47">
              <w:rPr>
                <w:rFonts w:ascii="Times New Roman" w:hAnsi="Times New Roman" w:cs="Times New Roman"/>
                <w:lang w:val="en-IN"/>
              </w:rPr>
              <w:t xml:space="preserve"> asserted, PENABLE low. Address/data/direction driven onto APB. Lasts exactly </w:t>
            </w:r>
            <w:r w:rsidRPr="003E6E47">
              <w:rPr>
                <w:rFonts w:ascii="Times New Roman" w:hAnsi="Times New Roman" w:cs="Times New Roman"/>
                <w:b/>
                <w:bCs/>
                <w:lang w:val="en-IN"/>
              </w:rPr>
              <w:t>one cycle</w:t>
            </w:r>
          </w:p>
        </w:tc>
      </w:tr>
      <w:tr w:rsidR="003E6E47" w:rsidRPr="003E6E47" w14:paraId="08D4B965" w14:textId="77777777" w:rsidTr="003E6E47">
        <w:tc>
          <w:tcPr>
            <w:tcW w:w="0" w:type="auto"/>
            <w:hideMark/>
          </w:tcPr>
          <w:p w14:paraId="6CEB0CFD"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ENABLE</w:t>
            </w:r>
          </w:p>
        </w:tc>
        <w:tc>
          <w:tcPr>
            <w:tcW w:w="0" w:type="auto"/>
            <w:hideMark/>
          </w:tcPr>
          <w:p w14:paraId="105E32EF"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PENABLE asserted. APB slave latches the transfer. For reads, PRDATA is captured here. Returns to IDLE (or SETUP if back-to-back)</w:t>
            </w:r>
          </w:p>
        </w:tc>
      </w:tr>
    </w:tbl>
    <w:p w14:paraId="111AA999" w14:textId="77777777" w:rsidR="003E6E47" w:rsidRDefault="003E6E47" w:rsidP="003E6E47">
      <w:pPr>
        <w:spacing w:line="360" w:lineRule="auto"/>
        <w:jc w:val="both"/>
        <w:rPr>
          <w:rFonts w:ascii="Times New Roman" w:hAnsi="Times New Roman" w:cs="Times New Roman"/>
          <w:b/>
          <w:bCs/>
          <w:lang w:val="en-IN"/>
        </w:rPr>
      </w:pPr>
    </w:p>
    <w:p w14:paraId="63D8FE81" w14:textId="324B62D1"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b/>
          <w:bCs/>
          <w:lang w:val="en-IN"/>
        </w:rPr>
        <w:t>Outputs driven onto APB bus:</w:t>
      </w:r>
    </w:p>
    <w:tbl>
      <w:tblPr>
        <w:tblStyle w:val="TableGrid"/>
        <w:tblW w:w="0" w:type="auto"/>
        <w:tblLook w:val="04A0" w:firstRow="1" w:lastRow="0" w:firstColumn="1" w:lastColumn="0" w:noHBand="0" w:noVBand="1"/>
      </w:tblPr>
      <w:tblGrid>
        <w:gridCol w:w="1695"/>
        <w:gridCol w:w="1685"/>
        <w:gridCol w:w="5453"/>
      </w:tblGrid>
      <w:tr w:rsidR="003E6E47" w:rsidRPr="003E6E47" w14:paraId="1AB68C72" w14:textId="77777777" w:rsidTr="003E6E47">
        <w:tc>
          <w:tcPr>
            <w:tcW w:w="0" w:type="auto"/>
            <w:hideMark/>
          </w:tcPr>
          <w:p w14:paraId="16A87827"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Signal</w:t>
            </w:r>
          </w:p>
        </w:tc>
        <w:tc>
          <w:tcPr>
            <w:tcW w:w="0" w:type="auto"/>
            <w:hideMark/>
          </w:tcPr>
          <w:p w14:paraId="5816291D"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Driven from</w:t>
            </w:r>
          </w:p>
        </w:tc>
        <w:tc>
          <w:tcPr>
            <w:tcW w:w="0" w:type="auto"/>
            <w:hideMark/>
          </w:tcPr>
          <w:p w14:paraId="6534192C"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Role</w:t>
            </w:r>
          </w:p>
        </w:tc>
      </w:tr>
      <w:tr w:rsidR="003E6E47" w:rsidRPr="003E6E47" w14:paraId="5C965EA2" w14:textId="77777777" w:rsidTr="003E6E47">
        <w:tc>
          <w:tcPr>
            <w:tcW w:w="0" w:type="auto"/>
            <w:hideMark/>
          </w:tcPr>
          <w:p w14:paraId="6836B49F" w14:textId="77777777" w:rsidR="003E6E47" w:rsidRPr="003E6E47" w:rsidRDefault="003E6E47" w:rsidP="003E6E47">
            <w:pPr>
              <w:spacing w:after="200" w:line="360" w:lineRule="auto"/>
              <w:jc w:val="both"/>
              <w:rPr>
                <w:rFonts w:ascii="Times New Roman" w:hAnsi="Times New Roman" w:cs="Times New Roman"/>
                <w:lang w:val="en-IN"/>
              </w:rPr>
            </w:pPr>
            <w:proofErr w:type="gramStart"/>
            <w:r w:rsidRPr="003E6E47">
              <w:rPr>
                <w:rFonts w:ascii="Times New Roman" w:hAnsi="Times New Roman" w:cs="Times New Roman"/>
                <w:lang w:val="en-IN"/>
              </w:rPr>
              <w:t>PADDR[</w:t>
            </w:r>
            <w:proofErr w:type="gramEnd"/>
            <w:r w:rsidRPr="003E6E47">
              <w:rPr>
                <w:rFonts w:ascii="Times New Roman" w:hAnsi="Times New Roman" w:cs="Times New Roman"/>
                <w:lang w:val="en-IN"/>
              </w:rPr>
              <w:t>31:0]</w:t>
            </w:r>
          </w:p>
        </w:tc>
        <w:tc>
          <w:tcPr>
            <w:tcW w:w="0" w:type="auto"/>
            <w:hideMark/>
          </w:tcPr>
          <w:p w14:paraId="15BC3558"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Haddr2</w:t>
            </w:r>
          </w:p>
        </w:tc>
        <w:tc>
          <w:tcPr>
            <w:tcW w:w="0" w:type="auto"/>
            <w:hideMark/>
          </w:tcPr>
          <w:p w14:paraId="705734ED"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Stable address for APB slave</w:t>
            </w:r>
          </w:p>
        </w:tc>
      </w:tr>
      <w:tr w:rsidR="003E6E47" w:rsidRPr="003E6E47" w14:paraId="52C28A5E" w14:textId="77777777" w:rsidTr="003E6E47">
        <w:tc>
          <w:tcPr>
            <w:tcW w:w="0" w:type="auto"/>
            <w:hideMark/>
          </w:tcPr>
          <w:p w14:paraId="0FB9547B"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PWRITE</w:t>
            </w:r>
          </w:p>
        </w:tc>
        <w:tc>
          <w:tcPr>
            <w:tcW w:w="0" w:type="auto"/>
            <w:hideMark/>
          </w:tcPr>
          <w:p w14:paraId="53EAAE2D"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Hwritereg</w:t>
            </w:r>
            <w:proofErr w:type="spellEnd"/>
          </w:p>
        </w:tc>
        <w:tc>
          <w:tcPr>
            <w:tcW w:w="0" w:type="auto"/>
            <w:hideMark/>
          </w:tcPr>
          <w:p w14:paraId="6D28D6BA"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Direction, held stable across SETUP+ENABLE</w:t>
            </w:r>
          </w:p>
        </w:tc>
      </w:tr>
      <w:tr w:rsidR="003E6E47" w:rsidRPr="003E6E47" w14:paraId="75B7E2C7" w14:textId="77777777" w:rsidTr="003E6E47">
        <w:tc>
          <w:tcPr>
            <w:tcW w:w="0" w:type="auto"/>
            <w:hideMark/>
          </w:tcPr>
          <w:p w14:paraId="0C43081A" w14:textId="77777777" w:rsidR="003E6E47" w:rsidRPr="003E6E47" w:rsidRDefault="003E6E47" w:rsidP="003E6E47">
            <w:pPr>
              <w:spacing w:after="200" w:line="360" w:lineRule="auto"/>
              <w:jc w:val="both"/>
              <w:rPr>
                <w:rFonts w:ascii="Times New Roman" w:hAnsi="Times New Roman" w:cs="Times New Roman"/>
                <w:lang w:val="en-IN"/>
              </w:rPr>
            </w:pPr>
            <w:proofErr w:type="gramStart"/>
            <w:r w:rsidRPr="003E6E47">
              <w:rPr>
                <w:rFonts w:ascii="Times New Roman" w:hAnsi="Times New Roman" w:cs="Times New Roman"/>
                <w:lang w:val="en-IN"/>
              </w:rPr>
              <w:t>PWDATA[</w:t>
            </w:r>
            <w:proofErr w:type="gramEnd"/>
            <w:r w:rsidRPr="003E6E47">
              <w:rPr>
                <w:rFonts w:ascii="Times New Roman" w:hAnsi="Times New Roman" w:cs="Times New Roman"/>
                <w:lang w:val="en-IN"/>
              </w:rPr>
              <w:t>31:0]</w:t>
            </w:r>
          </w:p>
        </w:tc>
        <w:tc>
          <w:tcPr>
            <w:tcW w:w="0" w:type="auto"/>
            <w:hideMark/>
          </w:tcPr>
          <w:p w14:paraId="029A79A8"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Hwdata2</w:t>
            </w:r>
          </w:p>
        </w:tc>
        <w:tc>
          <w:tcPr>
            <w:tcW w:w="0" w:type="auto"/>
            <w:hideMark/>
          </w:tcPr>
          <w:p w14:paraId="7B39DBF3"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Write data, held stable across SETUP+ENABLE</w:t>
            </w:r>
          </w:p>
        </w:tc>
      </w:tr>
      <w:tr w:rsidR="003E6E47" w:rsidRPr="003E6E47" w14:paraId="437F78A7" w14:textId="77777777" w:rsidTr="003E6E47">
        <w:tc>
          <w:tcPr>
            <w:tcW w:w="0" w:type="auto"/>
            <w:hideMark/>
          </w:tcPr>
          <w:p w14:paraId="2A83D39F"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PSELx</w:t>
            </w:r>
            <w:proofErr w:type="spellEnd"/>
          </w:p>
        </w:tc>
        <w:tc>
          <w:tcPr>
            <w:tcW w:w="0" w:type="auto"/>
            <w:hideMark/>
          </w:tcPr>
          <w:p w14:paraId="1E5A40D2"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tempselx</w:t>
            </w:r>
            <w:proofErr w:type="spellEnd"/>
            <w:r w:rsidRPr="003E6E47">
              <w:rPr>
                <w:rFonts w:ascii="Times New Roman" w:hAnsi="Times New Roman" w:cs="Times New Roman"/>
                <w:lang w:val="en-IN"/>
              </w:rPr>
              <w:t xml:space="preserve"> + FSM</w:t>
            </w:r>
          </w:p>
        </w:tc>
        <w:tc>
          <w:tcPr>
            <w:tcW w:w="0" w:type="auto"/>
            <w:hideMark/>
          </w:tcPr>
          <w:p w14:paraId="07758BC3"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Selects target APB slave, asserted in SETUP and ENABLE</w:t>
            </w:r>
          </w:p>
        </w:tc>
      </w:tr>
      <w:tr w:rsidR="003E6E47" w:rsidRPr="003E6E47" w14:paraId="45FE4282" w14:textId="77777777" w:rsidTr="003E6E47">
        <w:tc>
          <w:tcPr>
            <w:tcW w:w="0" w:type="auto"/>
            <w:hideMark/>
          </w:tcPr>
          <w:p w14:paraId="0C447D15"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PENABLE</w:t>
            </w:r>
          </w:p>
        </w:tc>
        <w:tc>
          <w:tcPr>
            <w:tcW w:w="0" w:type="auto"/>
            <w:hideMark/>
          </w:tcPr>
          <w:p w14:paraId="3A7F3D03"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FSM</w:t>
            </w:r>
          </w:p>
        </w:tc>
        <w:tc>
          <w:tcPr>
            <w:tcW w:w="0" w:type="auto"/>
            <w:hideMark/>
          </w:tcPr>
          <w:p w14:paraId="3E546046"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Low in SETUP, high in ENABLE</w:t>
            </w:r>
          </w:p>
        </w:tc>
      </w:tr>
      <w:tr w:rsidR="003E6E47" w:rsidRPr="003E6E47" w14:paraId="727A6260" w14:textId="77777777" w:rsidTr="003E6E47">
        <w:tc>
          <w:tcPr>
            <w:tcW w:w="0" w:type="auto"/>
            <w:hideMark/>
          </w:tcPr>
          <w:p w14:paraId="464A5057" w14:textId="77777777" w:rsidR="003E6E47" w:rsidRPr="003E6E47" w:rsidRDefault="003E6E47" w:rsidP="003E6E47">
            <w:pPr>
              <w:spacing w:after="200" w:line="360" w:lineRule="auto"/>
              <w:jc w:val="both"/>
              <w:rPr>
                <w:rFonts w:ascii="Times New Roman" w:hAnsi="Times New Roman" w:cs="Times New Roman"/>
                <w:lang w:val="en-IN"/>
              </w:rPr>
            </w:pPr>
            <w:proofErr w:type="gramStart"/>
            <w:r w:rsidRPr="003E6E47">
              <w:rPr>
                <w:rFonts w:ascii="Times New Roman" w:hAnsi="Times New Roman" w:cs="Times New Roman"/>
                <w:lang w:val="en-IN"/>
              </w:rPr>
              <w:t>PRDATA[</w:t>
            </w:r>
            <w:proofErr w:type="gramEnd"/>
            <w:r w:rsidRPr="003E6E47">
              <w:rPr>
                <w:rFonts w:ascii="Times New Roman" w:hAnsi="Times New Roman" w:cs="Times New Roman"/>
                <w:lang w:val="en-IN"/>
              </w:rPr>
              <w:t>31:0]</w:t>
            </w:r>
          </w:p>
        </w:tc>
        <w:tc>
          <w:tcPr>
            <w:tcW w:w="0" w:type="auto"/>
            <w:hideMark/>
          </w:tcPr>
          <w:p w14:paraId="2BF8EEA7"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APB slave</w:t>
            </w:r>
          </w:p>
        </w:tc>
        <w:tc>
          <w:tcPr>
            <w:tcW w:w="0" w:type="auto"/>
            <w:hideMark/>
          </w:tcPr>
          <w:p w14:paraId="07E8365E"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Read data returned to AHB HRDATA</w:t>
            </w:r>
          </w:p>
        </w:tc>
      </w:tr>
    </w:tbl>
    <w:p w14:paraId="5C1CFFD9"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pict w14:anchorId="059EDA58">
          <v:rect id="_x0000_i1045" style="width:0;height:1.5pt" o:hralign="center" o:hrstd="t" o:hr="t" fillcolor="#a0a0a0" stroked="f"/>
        </w:pict>
      </w:r>
    </w:p>
    <w:p w14:paraId="5F901527" w14:textId="77777777"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Module 3 — Top Bridge Module (</w:t>
      </w:r>
      <w:proofErr w:type="spellStart"/>
      <w:r w:rsidRPr="003E6E47">
        <w:rPr>
          <w:rFonts w:ascii="Times New Roman" w:hAnsi="Times New Roman" w:cs="Times New Roman"/>
          <w:b/>
          <w:bCs/>
          <w:lang w:val="en-IN"/>
        </w:rPr>
        <w:t>ahb_to_apb_bridge</w:t>
      </w:r>
      <w:proofErr w:type="spellEnd"/>
      <w:r w:rsidRPr="003E6E47">
        <w:rPr>
          <w:rFonts w:ascii="Times New Roman" w:hAnsi="Times New Roman" w:cs="Times New Roman"/>
          <w:b/>
          <w:bCs/>
          <w:lang w:val="en-IN"/>
        </w:rPr>
        <w:t>)</w:t>
      </w:r>
    </w:p>
    <w:p w14:paraId="5B436299" w14:textId="5E362652" w:rsid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This is the </w:t>
      </w:r>
      <w:r w:rsidRPr="003E6E47">
        <w:rPr>
          <w:rFonts w:ascii="Times New Roman" w:hAnsi="Times New Roman" w:cs="Times New Roman"/>
          <w:b/>
          <w:bCs/>
          <w:lang w:val="en-IN"/>
        </w:rPr>
        <w:t>structural wrapper</w:t>
      </w:r>
      <w:r w:rsidRPr="003E6E47">
        <w:rPr>
          <w:rFonts w:ascii="Times New Roman" w:hAnsi="Times New Roman" w:cs="Times New Roman"/>
          <w:lang w:val="en-IN"/>
        </w:rPr>
        <w:t xml:space="preserve"> — it instantiates and connects the two sub-modules. No logic lives here; it only wires ports.</w:t>
      </w:r>
      <w:r>
        <w:rPr>
          <w:rFonts w:ascii="Times New Roman" w:hAnsi="Times New Roman" w:cs="Times New Roman"/>
          <w:lang w:val="en-IN"/>
        </w:rPr>
        <w:t xml:space="preserve"> </w:t>
      </w:r>
      <w:r w:rsidRPr="003E6E47">
        <w:rPr>
          <w:rFonts w:ascii="Times New Roman" w:hAnsi="Times New Roman" w:cs="Times New Roman"/>
          <w:lang w:val="en-IN"/>
        </w:rPr>
        <w:t xml:space="preserve">The top module also routes PRDATA back from </w:t>
      </w:r>
      <w:proofErr w:type="spellStart"/>
      <w:r w:rsidRPr="003E6E47">
        <w:rPr>
          <w:rFonts w:ascii="Times New Roman" w:hAnsi="Times New Roman" w:cs="Times New Roman"/>
          <w:lang w:val="en-IN"/>
        </w:rPr>
        <w:t>apb_controller</w:t>
      </w:r>
      <w:proofErr w:type="spellEnd"/>
      <w:r w:rsidRPr="003E6E47">
        <w:rPr>
          <w:rFonts w:ascii="Times New Roman" w:hAnsi="Times New Roman" w:cs="Times New Roman"/>
          <w:lang w:val="en-IN"/>
        </w:rPr>
        <w:t xml:space="preserve"> to HRDATA on the AHB side, and ties HREADYOUT low during APB transfer cycles (stalling AHB until the bridge finishes).</w:t>
      </w:r>
    </w:p>
    <w:p w14:paraId="53AB69FB" w14:textId="77777777"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Complete Data Flow — Step by Step</w:t>
      </w:r>
    </w:p>
    <w:p w14:paraId="720DA636" w14:textId="1165B189"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Cycle </w:t>
      </w:r>
      <w:proofErr w:type="gramStart"/>
      <w:r w:rsidRPr="003E6E47">
        <w:rPr>
          <w:rFonts w:ascii="Times New Roman" w:hAnsi="Times New Roman" w:cs="Times New Roman"/>
          <w:lang w:val="en-IN"/>
        </w:rPr>
        <w:t>1  AHB</w:t>
      </w:r>
      <w:proofErr w:type="gramEnd"/>
      <w:r w:rsidRPr="003E6E47">
        <w:rPr>
          <w:rFonts w:ascii="Times New Roman" w:hAnsi="Times New Roman" w:cs="Times New Roman"/>
          <w:lang w:val="en-IN"/>
        </w:rPr>
        <w:t xml:space="preserve"> drives HADDR, HWRITE, HTRANS</w:t>
      </w:r>
    </w:p>
    <w:p w14:paraId="2F696EB8" w14:textId="7FBABDCD" w:rsidR="003E6E47" w:rsidRDefault="003E6E47" w:rsidP="003E6E47">
      <w:pPr>
        <w:pStyle w:val="ListParagraph"/>
        <w:numPr>
          <w:ilvl w:val="0"/>
          <w:numId w:val="10"/>
        </w:num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 valid is computed </w:t>
      </w:r>
      <w:r w:rsidRPr="003E6E47">
        <w:rPr>
          <w:rFonts w:ascii="Times New Roman" w:hAnsi="Times New Roman" w:cs="Times New Roman"/>
          <w:lang w:val="en-IN"/>
        </w:rPr>
        <w:t>combinational</w:t>
      </w:r>
    </w:p>
    <w:p w14:paraId="0A96BCDE" w14:textId="5C07B9A2" w:rsidR="003E6E47" w:rsidRPr="003E6E47" w:rsidRDefault="003E6E47" w:rsidP="003E6E47">
      <w:pPr>
        <w:pStyle w:val="ListParagraph"/>
        <w:numPr>
          <w:ilvl w:val="0"/>
          <w:numId w:val="10"/>
        </w:numPr>
        <w:spacing w:line="360" w:lineRule="auto"/>
        <w:jc w:val="both"/>
        <w:rPr>
          <w:rFonts w:ascii="Times New Roman" w:hAnsi="Times New Roman" w:cs="Times New Roman"/>
          <w:lang w:val="en-IN"/>
        </w:rPr>
      </w:pPr>
      <w:r w:rsidRPr="003E6E47">
        <w:rPr>
          <w:rFonts w:ascii="Times New Roman" w:hAnsi="Times New Roman" w:cs="Times New Roman"/>
          <w:lang w:val="en-IN"/>
        </w:rPr>
        <w:lastRenderedPageBreak/>
        <w:t xml:space="preserve"> Haddr1, </w:t>
      </w:r>
      <w:proofErr w:type="spellStart"/>
      <w:r w:rsidRPr="003E6E47">
        <w:rPr>
          <w:rFonts w:ascii="Times New Roman" w:hAnsi="Times New Roman" w:cs="Times New Roman"/>
          <w:lang w:val="en-IN"/>
        </w:rPr>
        <w:t>Hwritereg</w:t>
      </w:r>
      <w:proofErr w:type="spellEnd"/>
      <w:r w:rsidRPr="003E6E47">
        <w:rPr>
          <w:rFonts w:ascii="Times New Roman" w:hAnsi="Times New Roman" w:cs="Times New Roman"/>
          <w:lang w:val="en-IN"/>
        </w:rPr>
        <w:t xml:space="preserve"> latched on rising edge</w:t>
      </w:r>
    </w:p>
    <w:p w14:paraId="53D85309" w14:textId="77777777" w:rsidR="003E6E47" w:rsidRPr="003E6E47" w:rsidRDefault="003E6E47" w:rsidP="003E6E47">
      <w:pPr>
        <w:spacing w:line="360" w:lineRule="auto"/>
        <w:jc w:val="both"/>
        <w:rPr>
          <w:rFonts w:ascii="Times New Roman" w:hAnsi="Times New Roman" w:cs="Times New Roman"/>
          <w:lang w:val="en-IN"/>
        </w:rPr>
      </w:pPr>
    </w:p>
    <w:p w14:paraId="2CF65790" w14:textId="1E977D04"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 xml:space="preserve">Cycle </w:t>
      </w:r>
      <w:proofErr w:type="gramStart"/>
      <w:r w:rsidRPr="003E6E47">
        <w:rPr>
          <w:rFonts w:ascii="Times New Roman" w:hAnsi="Times New Roman" w:cs="Times New Roman"/>
          <w:lang w:val="en-IN"/>
        </w:rPr>
        <w:t>2  AHB</w:t>
      </w:r>
      <w:proofErr w:type="gramEnd"/>
      <w:r w:rsidRPr="003E6E47">
        <w:rPr>
          <w:rFonts w:ascii="Times New Roman" w:hAnsi="Times New Roman" w:cs="Times New Roman"/>
          <w:lang w:val="en-IN"/>
        </w:rPr>
        <w:t xml:space="preserve"> drives HWDATA (data phase)</w:t>
      </w:r>
    </w:p>
    <w:p w14:paraId="0189FA3F" w14:textId="21088315" w:rsidR="003E6E47" w:rsidRPr="003E6E47" w:rsidRDefault="003E6E47" w:rsidP="003E6E47">
      <w:pPr>
        <w:pStyle w:val="ListParagraph"/>
        <w:numPr>
          <w:ilvl w:val="0"/>
          <w:numId w:val="11"/>
        </w:numPr>
        <w:spacing w:line="360" w:lineRule="auto"/>
        <w:jc w:val="both"/>
        <w:rPr>
          <w:rFonts w:ascii="Times New Roman" w:hAnsi="Times New Roman" w:cs="Times New Roman"/>
          <w:lang w:val="en-IN"/>
        </w:rPr>
      </w:pPr>
      <w:r w:rsidRPr="003E6E47">
        <w:rPr>
          <w:rFonts w:ascii="Times New Roman" w:hAnsi="Times New Roman" w:cs="Times New Roman"/>
          <w:lang w:val="en-IN"/>
        </w:rPr>
        <w:t>Hwdata1 latched; Haddr1 → Haddr2 forwarded</w:t>
      </w:r>
    </w:p>
    <w:p w14:paraId="2551E894" w14:textId="754FF2C1" w:rsidR="003E6E47" w:rsidRPr="003E6E47" w:rsidRDefault="003E6E47" w:rsidP="003E6E47">
      <w:pPr>
        <w:pStyle w:val="ListParagraph"/>
        <w:numPr>
          <w:ilvl w:val="0"/>
          <w:numId w:val="11"/>
        </w:numPr>
        <w:spacing w:line="360" w:lineRule="auto"/>
        <w:jc w:val="both"/>
        <w:rPr>
          <w:rFonts w:ascii="Times New Roman" w:hAnsi="Times New Roman" w:cs="Times New Roman"/>
          <w:lang w:val="en-IN"/>
        </w:rPr>
      </w:pPr>
      <w:r w:rsidRPr="003E6E47">
        <w:rPr>
          <w:rFonts w:ascii="Times New Roman" w:hAnsi="Times New Roman" w:cs="Times New Roman"/>
          <w:lang w:val="en-IN"/>
        </w:rPr>
        <w:t>FSM sees valid, moves IDLE → SETUP</w:t>
      </w:r>
    </w:p>
    <w:p w14:paraId="52543741" w14:textId="0A8EB8AA" w:rsidR="003E6E47" w:rsidRPr="003E6E47" w:rsidRDefault="003E6E47" w:rsidP="003E6E47">
      <w:pPr>
        <w:pStyle w:val="ListParagraph"/>
        <w:numPr>
          <w:ilvl w:val="0"/>
          <w:numId w:val="11"/>
        </w:numPr>
        <w:spacing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PSELx</w:t>
      </w:r>
      <w:proofErr w:type="spellEnd"/>
      <w:r w:rsidRPr="003E6E47">
        <w:rPr>
          <w:rFonts w:ascii="Times New Roman" w:hAnsi="Times New Roman" w:cs="Times New Roman"/>
          <w:lang w:val="en-IN"/>
        </w:rPr>
        <w:t xml:space="preserve"> asserted, PENABLE=0, PADDR/PWDATA/PWRITE driven</w:t>
      </w:r>
    </w:p>
    <w:p w14:paraId="03D89484" w14:textId="77777777" w:rsidR="003E6E47" w:rsidRPr="003E6E47" w:rsidRDefault="003E6E47" w:rsidP="003E6E47">
      <w:pPr>
        <w:spacing w:line="360" w:lineRule="auto"/>
        <w:jc w:val="both"/>
        <w:rPr>
          <w:rFonts w:ascii="Times New Roman" w:hAnsi="Times New Roman" w:cs="Times New Roman"/>
          <w:lang w:val="en-IN"/>
        </w:rPr>
      </w:pPr>
    </w:p>
    <w:p w14:paraId="26C64A4C" w14:textId="1779BF12"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Cycle 3 FSM moves SETUP → ENABLE</w:t>
      </w:r>
    </w:p>
    <w:p w14:paraId="201CFDE2" w14:textId="5A2A0B86" w:rsidR="003E6E47" w:rsidRPr="00103AA0" w:rsidRDefault="003E6E47" w:rsidP="00103AA0">
      <w:pPr>
        <w:pStyle w:val="ListParagraph"/>
        <w:numPr>
          <w:ilvl w:val="0"/>
          <w:numId w:val="12"/>
        </w:numPr>
        <w:spacing w:line="360" w:lineRule="auto"/>
        <w:jc w:val="both"/>
        <w:rPr>
          <w:rFonts w:ascii="Times New Roman" w:hAnsi="Times New Roman" w:cs="Times New Roman"/>
          <w:lang w:val="en-IN"/>
        </w:rPr>
      </w:pPr>
      <w:r w:rsidRPr="00103AA0">
        <w:rPr>
          <w:rFonts w:ascii="Times New Roman" w:hAnsi="Times New Roman" w:cs="Times New Roman"/>
          <w:lang w:val="en-IN"/>
        </w:rPr>
        <w:t>PENABLE asserted</w:t>
      </w:r>
    </w:p>
    <w:p w14:paraId="13448A64" w14:textId="0190B63B" w:rsidR="003E6E47" w:rsidRPr="00103AA0" w:rsidRDefault="003E6E47" w:rsidP="00103AA0">
      <w:pPr>
        <w:pStyle w:val="ListParagraph"/>
        <w:numPr>
          <w:ilvl w:val="0"/>
          <w:numId w:val="12"/>
        </w:numPr>
        <w:spacing w:line="360" w:lineRule="auto"/>
        <w:jc w:val="both"/>
        <w:rPr>
          <w:rFonts w:ascii="Times New Roman" w:hAnsi="Times New Roman" w:cs="Times New Roman"/>
          <w:lang w:val="en-IN"/>
        </w:rPr>
      </w:pPr>
      <w:r w:rsidRPr="00103AA0">
        <w:rPr>
          <w:rFonts w:ascii="Times New Roman" w:hAnsi="Times New Roman" w:cs="Times New Roman"/>
          <w:lang w:val="en-IN"/>
        </w:rPr>
        <w:t>APB slave completes transfer</w:t>
      </w:r>
    </w:p>
    <w:p w14:paraId="477DD626" w14:textId="27CE8B93" w:rsidR="003E6E47" w:rsidRPr="00103AA0" w:rsidRDefault="003E6E47" w:rsidP="00103AA0">
      <w:pPr>
        <w:pStyle w:val="ListParagraph"/>
        <w:numPr>
          <w:ilvl w:val="0"/>
          <w:numId w:val="12"/>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 PRDATA valid (for reads)</w:t>
      </w:r>
    </w:p>
    <w:p w14:paraId="418D5602" w14:textId="77777777" w:rsidR="003E6E47" w:rsidRPr="003E6E47" w:rsidRDefault="003E6E47" w:rsidP="003E6E47">
      <w:pPr>
        <w:spacing w:line="360" w:lineRule="auto"/>
        <w:jc w:val="both"/>
        <w:rPr>
          <w:rFonts w:ascii="Times New Roman" w:hAnsi="Times New Roman" w:cs="Times New Roman"/>
          <w:lang w:val="en-IN"/>
        </w:rPr>
      </w:pPr>
    </w:p>
    <w:p w14:paraId="66295B46" w14:textId="6A414A06"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t>Cycle 4</w:t>
      </w:r>
      <w:r w:rsidR="00103AA0">
        <w:rPr>
          <w:rFonts w:ascii="Times New Roman" w:hAnsi="Times New Roman" w:cs="Times New Roman"/>
          <w:lang w:val="en-IN"/>
        </w:rPr>
        <w:t xml:space="preserve"> </w:t>
      </w:r>
      <w:r w:rsidRPr="003E6E47">
        <w:rPr>
          <w:rFonts w:ascii="Times New Roman" w:hAnsi="Times New Roman" w:cs="Times New Roman"/>
          <w:lang w:val="en-IN"/>
        </w:rPr>
        <w:t>FSM returns to IDLE (or SETUP for next transfer)</w:t>
      </w:r>
    </w:p>
    <w:p w14:paraId="5B9F7062" w14:textId="040D9122" w:rsidR="003E6E47" w:rsidRPr="00103AA0" w:rsidRDefault="003E6E47" w:rsidP="00103AA0">
      <w:pPr>
        <w:pStyle w:val="ListParagraph"/>
        <w:numPr>
          <w:ilvl w:val="0"/>
          <w:numId w:val="13"/>
        </w:numPr>
        <w:spacing w:line="360" w:lineRule="auto"/>
        <w:jc w:val="both"/>
        <w:rPr>
          <w:rFonts w:ascii="Times New Roman" w:hAnsi="Times New Roman" w:cs="Times New Roman"/>
          <w:lang w:val="en-IN"/>
        </w:rPr>
      </w:pPr>
      <w:r w:rsidRPr="00103AA0">
        <w:rPr>
          <w:rFonts w:ascii="Times New Roman" w:hAnsi="Times New Roman" w:cs="Times New Roman"/>
          <w:lang w:val="en-IN"/>
        </w:rPr>
        <w:t>HREADYOUT released HIGH → AHB master may proceed</w:t>
      </w:r>
    </w:p>
    <w:p w14:paraId="0EA74548" w14:textId="77777777" w:rsidR="003E6E47" w:rsidRPr="003E6E47" w:rsidRDefault="003E6E47" w:rsidP="003E6E47">
      <w:pPr>
        <w:spacing w:line="360" w:lineRule="auto"/>
        <w:jc w:val="both"/>
        <w:rPr>
          <w:rFonts w:ascii="Times New Roman" w:hAnsi="Times New Roman" w:cs="Times New Roman"/>
          <w:lang w:val="en-IN"/>
        </w:rPr>
      </w:pPr>
      <w:r w:rsidRPr="003E6E47">
        <w:rPr>
          <w:rFonts w:ascii="Times New Roman" w:hAnsi="Times New Roman" w:cs="Times New Roman"/>
          <w:lang w:val="en-IN"/>
        </w:rPr>
        <w:pict w14:anchorId="71CCAA3A">
          <v:rect id="_x0000_i1055" style="width:0;height:1.5pt" o:hralign="center" o:hrstd="t" o:hr="t" fillcolor="#a0a0a0" stroked="f"/>
        </w:pict>
      </w:r>
    </w:p>
    <w:p w14:paraId="4219A14A" w14:textId="77777777" w:rsidR="003E6E47" w:rsidRPr="003E6E47" w:rsidRDefault="003E6E47" w:rsidP="003E6E47">
      <w:pPr>
        <w:spacing w:line="360" w:lineRule="auto"/>
        <w:jc w:val="both"/>
        <w:rPr>
          <w:rFonts w:ascii="Times New Roman" w:hAnsi="Times New Roman" w:cs="Times New Roman"/>
          <w:b/>
          <w:bCs/>
          <w:lang w:val="en-IN"/>
        </w:rPr>
      </w:pPr>
      <w:r w:rsidRPr="003E6E47">
        <w:rPr>
          <w:rFonts w:ascii="Times New Roman" w:hAnsi="Times New Roman" w:cs="Times New Roman"/>
          <w:b/>
          <w:bCs/>
          <w:lang w:val="en-IN"/>
        </w:rPr>
        <w:t>Key Design Decisions</w:t>
      </w:r>
    </w:p>
    <w:tbl>
      <w:tblPr>
        <w:tblStyle w:val="TableGrid"/>
        <w:tblW w:w="0" w:type="auto"/>
        <w:tblLook w:val="04A0" w:firstRow="1" w:lastRow="0" w:firstColumn="1" w:lastColumn="0" w:noHBand="0" w:noVBand="1"/>
      </w:tblPr>
      <w:tblGrid>
        <w:gridCol w:w="3652"/>
        <w:gridCol w:w="5204"/>
      </w:tblGrid>
      <w:tr w:rsidR="003E6E47" w:rsidRPr="003E6E47" w14:paraId="74DB9766" w14:textId="77777777" w:rsidTr="00103AA0">
        <w:tc>
          <w:tcPr>
            <w:tcW w:w="0" w:type="auto"/>
            <w:hideMark/>
          </w:tcPr>
          <w:p w14:paraId="6C4D6E52"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Decision</w:t>
            </w:r>
          </w:p>
        </w:tc>
        <w:tc>
          <w:tcPr>
            <w:tcW w:w="0" w:type="auto"/>
            <w:hideMark/>
          </w:tcPr>
          <w:p w14:paraId="718E22D7" w14:textId="77777777" w:rsidR="003E6E47" w:rsidRPr="003E6E47" w:rsidRDefault="003E6E47" w:rsidP="003E6E47">
            <w:pPr>
              <w:spacing w:after="200" w:line="360" w:lineRule="auto"/>
              <w:jc w:val="both"/>
              <w:rPr>
                <w:rFonts w:ascii="Times New Roman" w:hAnsi="Times New Roman" w:cs="Times New Roman"/>
                <w:b/>
                <w:bCs/>
                <w:lang w:val="en-IN"/>
              </w:rPr>
            </w:pPr>
            <w:r w:rsidRPr="003E6E47">
              <w:rPr>
                <w:rFonts w:ascii="Times New Roman" w:hAnsi="Times New Roman" w:cs="Times New Roman"/>
                <w:b/>
                <w:bCs/>
                <w:lang w:val="en-IN"/>
              </w:rPr>
              <w:t>Rationale</w:t>
            </w:r>
          </w:p>
        </w:tc>
      </w:tr>
      <w:tr w:rsidR="003E6E47" w:rsidRPr="003E6E47" w14:paraId="427066B1" w14:textId="77777777" w:rsidTr="00103AA0">
        <w:tc>
          <w:tcPr>
            <w:tcW w:w="0" w:type="auto"/>
            <w:hideMark/>
          </w:tcPr>
          <w:p w14:paraId="274C29A7"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Two-stage address/data latching</w:t>
            </w:r>
          </w:p>
        </w:tc>
        <w:tc>
          <w:tcPr>
            <w:tcW w:w="0" w:type="auto"/>
            <w:hideMark/>
          </w:tcPr>
          <w:p w14:paraId="2FE6C06A"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Handles AHB pipeline overlap safely without data corruption</w:t>
            </w:r>
          </w:p>
        </w:tc>
      </w:tr>
      <w:tr w:rsidR="003E6E47" w:rsidRPr="003E6E47" w14:paraId="73B9A6BC" w14:textId="77777777" w:rsidTr="00103AA0">
        <w:tc>
          <w:tcPr>
            <w:tcW w:w="0" w:type="auto"/>
            <w:hideMark/>
          </w:tcPr>
          <w:p w14:paraId="6D207960"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valid as qualifier (not raw HTRANS)</w:t>
            </w:r>
          </w:p>
        </w:tc>
        <w:tc>
          <w:tcPr>
            <w:tcW w:w="0" w:type="auto"/>
            <w:hideMark/>
          </w:tcPr>
          <w:p w14:paraId="11DD595B"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Filters out IDLE and BUSY transfers — only real transactions enter the FSM</w:t>
            </w:r>
          </w:p>
        </w:tc>
      </w:tr>
      <w:tr w:rsidR="003E6E47" w:rsidRPr="003E6E47" w14:paraId="21AD500B" w14:textId="77777777" w:rsidTr="00103AA0">
        <w:tc>
          <w:tcPr>
            <w:tcW w:w="0" w:type="auto"/>
            <w:hideMark/>
          </w:tcPr>
          <w:p w14:paraId="343E80B8" w14:textId="77777777" w:rsidR="003E6E47" w:rsidRPr="003E6E47" w:rsidRDefault="003E6E47" w:rsidP="003E6E47">
            <w:pPr>
              <w:spacing w:after="200" w:line="360" w:lineRule="auto"/>
              <w:jc w:val="both"/>
              <w:rPr>
                <w:rFonts w:ascii="Times New Roman" w:hAnsi="Times New Roman" w:cs="Times New Roman"/>
                <w:lang w:val="en-IN"/>
              </w:rPr>
            </w:pPr>
            <w:proofErr w:type="spellStart"/>
            <w:r w:rsidRPr="003E6E47">
              <w:rPr>
                <w:rFonts w:ascii="Times New Roman" w:hAnsi="Times New Roman" w:cs="Times New Roman"/>
                <w:lang w:val="en-IN"/>
              </w:rPr>
              <w:t>tempselx</w:t>
            </w:r>
            <w:proofErr w:type="spellEnd"/>
            <w:r w:rsidRPr="003E6E47">
              <w:rPr>
                <w:rFonts w:ascii="Times New Roman" w:hAnsi="Times New Roman" w:cs="Times New Roman"/>
                <w:lang w:val="en-IN"/>
              </w:rPr>
              <w:t xml:space="preserve"> decoded from latched address</w:t>
            </w:r>
          </w:p>
        </w:tc>
        <w:tc>
          <w:tcPr>
            <w:tcW w:w="0" w:type="auto"/>
            <w:hideMark/>
          </w:tcPr>
          <w:p w14:paraId="5CDCE796"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Ensures slave select is stable before APB SETUP begins</w:t>
            </w:r>
          </w:p>
        </w:tc>
      </w:tr>
      <w:tr w:rsidR="003E6E47" w:rsidRPr="003E6E47" w14:paraId="6692BD7A" w14:textId="77777777" w:rsidTr="00103AA0">
        <w:tc>
          <w:tcPr>
            <w:tcW w:w="0" w:type="auto"/>
            <w:hideMark/>
          </w:tcPr>
          <w:p w14:paraId="10E474B7"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 xml:space="preserve">HREADYOUT held low during </w:t>
            </w:r>
            <w:r w:rsidRPr="003E6E47">
              <w:rPr>
                <w:rFonts w:ascii="Times New Roman" w:hAnsi="Times New Roman" w:cs="Times New Roman"/>
                <w:lang w:val="en-IN"/>
              </w:rPr>
              <w:lastRenderedPageBreak/>
              <w:t>SETUP+ENABLE</w:t>
            </w:r>
          </w:p>
        </w:tc>
        <w:tc>
          <w:tcPr>
            <w:tcW w:w="0" w:type="auto"/>
            <w:hideMark/>
          </w:tcPr>
          <w:p w14:paraId="275E453B"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lastRenderedPageBreak/>
              <w:t xml:space="preserve">Stalls AHB master cleanly — bridge backpressures </w:t>
            </w:r>
            <w:r w:rsidRPr="003E6E47">
              <w:rPr>
                <w:rFonts w:ascii="Times New Roman" w:hAnsi="Times New Roman" w:cs="Times New Roman"/>
                <w:lang w:val="en-IN"/>
              </w:rPr>
              <w:lastRenderedPageBreak/>
              <w:t>rather than dropping data</w:t>
            </w:r>
          </w:p>
        </w:tc>
      </w:tr>
      <w:tr w:rsidR="003E6E47" w:rsidRPr="003E6E47" w14:paraId="136FA9FE" w14:textId="77777777" w:rsidTr="00103AA0">
        <w:tc>
          <w:tcPr>
            <w:tcW w:w="0" w:type="auto"/>
            <w:hideMark/>
          </w:tcPr>
          <w:p w14:paraId="267BD161"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lastRenderedPageBreak/>
              <w:t>FSM strictly two-phase (SETUP → ENABLE)</w:t>
            </w:r>
          </w:p>
        </w:tc>
        <w:tc>
          <w:tcPr>
            <w:tcW w:w="0" w:type="auto"/>
            <w:hideMark/>
          </w:tcPr>
          <w:p w14:paraId="771C4AD4" w14:textId="77777777" w:rsidR="003E6E47" w:rsidRPr="003E6E47" w:rsidRDefault="003E6E47" w:rsidP="003E6E47">
            <w:pPr>
              <w:spacing w:after="200" w:line="360" w:lineRule="auto"/>
              <w:jc w:val="both"/>
              <w:rPr>
                <w:rFonts w:ascii="Times New Roman" w:hAnsi="Times New Roman" w:cs="Times New Roman"/>
                <w:lang w:val="en-IN"/>
              </w:rPr>
            </w:pPr>
            <w:r w:rsidRPr="003E6E47">
              <w:rPr>
                <w:rFonts w:ascii="Times New Roman" w:hAnsi="Times New Roman" w:cs="Times New Roman"/>
                <w:lang w:val="en-IN"/>
              </w:rPr>
              <w:t>Matches APB protocol exactly — no shortcuts that violate setup/hold requirements</w:t>
            </w:r>
          </w:p>
        </w:tc>
      </w:tr>
    </w:tbl>
    <w:p w14:paraId="27AD5717" w14:textId="77777777" w:rsidR="00103AA0" w:rsidRDefault="00103AA0" w:rsidP="003E6E47">
      <w:pPr>
        <w:spacing w:line="360" w:lineRule="auto"/>
        <w:jc w:val="both"/>
        <w:rPr>
          <w:rFonts w:ascii="Times New Roman" w:hAnsi="Times New Roman" w:cs="Times New Roman"/>
          <w:lang w:val="en-IN"/>
        </w:rPr>
      </w:pPr>
    </w:p>
    <w:p w14:paraId="3DD93C3B" w14:textId="5B09F29D" w:rsidR="003E6E47" w:rsidRPr="003E6E47" w:rsidRDefault="003E6E47" w:rsidP="00103AA0">
      <w:pPr>
        <w:spacing w:line="360" w:lineRule="auto"/>
        <w:jc w:val="both"/>
        <w:rPr>
          <w:rFonts w:ascii="Times New Roman" w:hAnsi="Times New Roman" w:cs="Times New Roman"/>
          <w:lang w:val="en-IN"/>
        </w:rPr>
      </w:pPr>
      <w:r w:rsidRPr="003E6E47">
        <w:rPr>
          <w:rFonts w:ascii="Times New Roman" w:hAnsi="Times New Roman" w:cs="Times New Roman"/>
          <w:lang w:val="en-IN"/>
        </w:rPr>
        <w:t>This architecture gives you a clean boundary between clock-domain concerns (AHB sampling) and protocol-sequencing concerns (APB FSM), making each module independently verifiable.</w:t>
      </w:r>
    </w:p>
    <w:p w14:paraId="3BBA6466" w14:textId="77777777" w:rsidR="003E6E47" w:rsidRPr="003E6E47" w:rsidRDefault="003E6E47" w:rsidP="003E6E47">
      <w:pPr>
        <w:spacing w:line="360" w:lineRule="auto"/>
        <w:jc w:val="both"/>
        <w:rPr>
          <w:rFonts w:ascii="Times New Roman" w:hAnsi="Times New Roman" w:cs="Times New Roman"/>
          <w:lang w:val="en-IN"/>
        </w:rPr>
      </w:pPr>
    </w:p>
    <w:p w14:paraId="436B3F75" w14:textId="77777777" w:rsidR="003E6E47" w:rsidRDefault="003E6E47" w:rsidP="003E6E47">
      <w:pPr>
        <w:spacing w:line="360" w:lineRule="auto"/>
        <w:jc w:val="both"/>
        <w:rPr>
          <w:rFonts w:ascii="Times New Roman" w:hAnsi="Times New Roman" w:cs="Times New Roman"/>
        </w:rPr>
      </w:pPr>
    </w:p>
    <w:p w14:paraId="0523EED2" w14:textId="30BC0347" w:rsidR="003E6E47" w:rsidRPr="003E6E47" w:rsidRDefault="003E6E47" w:rsidP="003E6E47">
      <w:pPr>
        <w:spacing w:line="360" w:lineRule="auto"/>
        <w:rPr>
          <w:rFonts w:ascii="Times New Roman" w:hAnsi="Times New Roman" w:cs="Times New Roman"/>
        </w:rPr>
      </w:pPr>
    </w:p>
    <w:p w14:paraId="09440513" w14:textId="77777777" w:rsidR="00103AA0" w:rsidRDefault="00103AA0">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5836E5D7" w14:textId="3B10A984" w:rsidR="00E7458D" w:rsidRPr="007A5966" w:rsidRDefault="00000000" w:rsidP="007A5966">
      <w:pPr>
        <w:pStyle w:val="Heading1"/>
        <w:spacing w:line="480" w:lineRule="auto"/>
        <w:rPr>
          <w:rFonts w:ascii="Times New Roman" w:hAnsi="Times New Roman" w:cs="Times New Roman"/>
          <w:sz w:val="32"/>
          <w:szCs w:val="32"/>
        </w:rPr>
      </w:pPr>
      <w:r w:rsidRPr="007A5966">
        <w:rPr>
          <w:rFonts w:ascii="Times New Roman" w:hAnsi="Times New Roman" w:cs="Times New Roman"/>
          <w:sz w:val="32"/>
          <w:szCs w:val="32"/>
        </w:rPr>
        <w:lastRenderedPageBreak/>
        <w:t>2. Block Diagram</w:t>
      </w:r>
    </w:p>
    <w:p w14:paraId="4D1C420B" w14:textId="2207FA65" w:rsidR="00E7458D" w:rsidRDefault="00000000" w:rsidP="00103AA0">
      <w:pPr>
        <w:spacing w:line="360" w:lineRule="auto"/>
        <w:jc w:val="both"/>
        <w:rPr>
          <w:rFonts w:ascii="Times New Roman" w:hAnsi="Times New Roman" w:cs="Times New Roman"/>
        </w:rPr>
      </w:pPr>
      <w:r w:rsidRPr="003E6E47">
        <w:rPr>
          <w:rFonts w:ascii="Times New Roman" w:hAnsi="Times New Roman" w:cs="Times New Roman"/>
        </w:rPr>
        <w:t>The design consists of AHB interface, APB interface, control logic, and FSM for managing read/write operations.</w:t>
      </w:r>
      <w:r w:rsidR="00103AA0">
        <w:rPr>
          <w:rFonts w:ascii="Times New Roman" w:hAnsi="Times New Roman" w:cs="Times New Roman"/>
        </w:rPr>
        <w:t xml:space="preserve"> </w:t>
      </w:r>
      <w:r w:rsidR="00103AA0" w:rsidRPr="00103AA0">
        <w:rPr>
          <w:rFonts w:ascii="Times New Roman" w:hAnsi="Times New Roman" w:cs="Times New Roman"/>
        </w:rPr>
        <w:t xml:space="preserve">The block diagram of the </w:t>
      </w:r>
      <w:r w:rsidR="00103AA0" w:rsidRPr="00103AA0">
        <w:rPr>
          <w:rFonts w:ascii="Times New Roman" w:hAnsi="Times New Roman" w:cs="Times New Roman"/>
          <w:b/>
          <w:bCs/>
        </w:rPr>
        <w:t>AHB to APB Bridge</w:t>
      </w:r>
      <w:r w:rsidR="00103AA0" w:rsidRPr="00103AA0">
        <w:rPr>
          <w:rFonts w:ascii="Times New Roman" w:hAnsi="Times New Roman" w:cs="Times New Roman"/>
        </w:rPr>
        <w:t xml:space="preserve"> illustrates the interfacing between a high-performance AHB bus and low-power APB peripherals. The design consists of three major components: the AHB Slave Interface, the APB Controller FSM, and APB Slaves.</w:t>
      </w:r>
    </w:p>
    <w:p w14:paraId="3633A85E" w14:textId="77777777" w:rsidR="007A5966" w:rsidRDefault="00103AA0" w:rsidP="007A5966">
      <w:pPr>
        <w:keepNext/>
        <w:spacing w:line="360" w:lineRule="auto"/>
      </w:pPr>
      <w:r w:rsidRPr="003E6E47">
        <w:rPr>
          <w:rFonts w:ascii="Times New Roman" w:hAnsi="Times New Roman" w:cs="Times New Roman"/>
        </w:rPr>
        <w:drawing>
          <wp:inline distT="0" distB="0" distL="0" distR="0" wp14:anchorId="157100A0" wp14:editId="5935DC64">
            <wp:extent cx="5486400" cy="3390900"/>
            <wp:effectExtent l="0" t="0" r="0" b="0"/>
            <wp:docPr id="45361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4660" name=""/>
                    <pic:cNvPicPr/>
                  </pic:nvPicPr>
                  <pic:blipFill>
                    <a:blip r:embed="rId8"/>
                    <a:stretch>
                      <a:fillRect/>
                    </a:stretch>
                  </pic:blipFill>
                  <pic:spPr>
                    <a:xfrm>
                      <a:off x="0" y="0"/>
                      <a:ext cx="5486400" cy="3390900"/>
                    </a:xfrm>
                    <a:prstGeom prst="rect">
                      <a:avLst/>
                    </a:prstGeom>
                  </pic:spPr>
                </pic:pic>
              </a:graphicData>
            </a:graphic>
          </wp:inline>
        </w:drawing>
      </w:r>
    </w:p>
    <w:p w14:paraId="3BFD1473" w14:textId="3FA143B1" w:rsidR="00103AA0" w:rsidRDefault="007A5966" w:rsidP="007A5966">
      <w:pPr>
        <w:pStyle w:val="Caption"/>
        <w:jc w:val="center"/>
        <w:rPr>
          <w:rFonts w:ascii="Times New Roman" w:hAnsi="Times New Roman" w:cs="Times New Roman"/>
        </w:rPr>
      </w:pPr>
      <w:r>
        <w:t>Figure 2.1 Block diagram of AHB2APB Bridge</w:t>
      </w:r>
    </w:p>
    <w:p w14:paraId="5E5595C1" w14:textId="77777777" w:rsidR="00103AA0" w:rsidRPr="00103AA0" w:rsidRDefault="00103AA0" w:rsidP="00103AA0">
      <w:pPr>
        <w:spacing w:line="360" w:lineRule="auto"/>
        <w:jc w:val="both"/>
        <w:rPr>
          <w:rFonts w:ascii="Times New Roman" w:hAnsi="Times New Roman" w:cs="Times New Roman"/>
          <w:b/>
          <w:bCs/>
          <w:lang w:val="en-IN"/>
        </w:rPr>
      </w:pPr>
      <w:r w:rsidRPr="00103AA0">
        <w:rPr>
          <w:rFonts w:ascii="Times New Roman" w:hAnsi="Times New Roman" w:cs="Times New Roman"/>
          <w:b/>
          <w:bCs/>
          <w:lang w:val="en-IN"/>
        </w:rPr>
        <w:t>1. AHB Master</w:t>
      </w:r>
    </w:p>
    <w:p w14:paraId="145EF5CB"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t>The AHB Master (such as CPU or DMA) initiates all read and write transactions. It provides address, control, and data signals to the bridge.</w:t>
      </w:r>
    </w:p>
    <w:p w14:paraId="1A0816B5"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pict w14:anchorId="74FDEC4B">
          <v:rect id="_x0000_i1087" style="width:0;height:1.5pt" o:hralign="center" o:hrstd="t" o:hr="t" fillcolor="#a0a0a0" stroked="f"/>
        </w:pict>
      </w:r>
    </w:p>
    <w:p w14:paraId="435BECCE" w14:textId="77777777" w:rsidR="00103AA0" w:rsidRPr="00103AA0" w:rsidRDefault="00103AA0" w:rsidP="00103AA0">
      <w:pPr>
        <w:spacing w:line="360" w:lineRule="auto"/>
        <w:jc w:val="both"/>
        <w:rPr>
          <w:rFonts w:ascii="Times New Roman" w:hAnsi="Times New Roman" w:cs="Times New Roman"/>
          <w:b/>
          <w:bCs/>
          <w:lang w:val="en-IN"/>
        </w:rPr>
      </w:pPr>
      <w:r w:rsidRPr="00103AA0">
        <w:rPr>
          <w:rFonts w:ascii="Times New Roman" w:hAnsi="Times New Roman" w:cs="Times New Roman"/>
          <w:b/>
          <w:bCs/>
          <w:lang w:val="en-IN"/>
        </w:rPr>
        <w:t>2. AHB Slave Interface</w:t>
      </w:r>
    </w:p>
    <w:p w14:paraId="38986684"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t>This block acts as an interface between the AHB bus and the internal bridge logic.</w:t>
      </w:r>
    </w:p>
    <w:p w14:paraId="49A19AF6"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b/>
          <w:bCs/>
          <w:lang w:val="en-IN"/>
        </w:rPr>
        <w:t>Key signals:</w:t>
      </w:r>
    </w:p>
    <w:p w14:paraId="57C2B45F" w14:textId="77777777" w:rsidR="00103AA0" w:rsidRPr="00103AA0" w:rsidRDefault="00103AA0" w:rsidP="00103AA0">
      <w:pPr>
        <w:numPr>
          <w:ilvl w:val="0"/>
          <w:numId w:val="14"/>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 xml:space="preserve">HCLK / </w:t>
      </w:r>
      <w:proofErr w:type="spellStart"/>
      <w:r w:rsidRPr="00103AA0">
        <w:rPr>
          <w:rFonts w:ascii="Times New Roman" w:hAnsi="Times New Roman" w:cs="Times New Roman"/>
          <w:b/>
          <w:bCs/>
          <w:lang w:val="en-IN"/>
        </w:rPr>
        <w:t>HRESETn</w:t>
      </w:r>
      <w:proofErr w:type="spellEnd"/>
      <w:r w:rsidRPr="00103AA0">
        <w:rPr>
          <w:rFonts w:ascii="Times New Roman" w:hAnsi="Times New Roman" w:cs="Times New Roman"/>
          <w:lang w:val="en-IN"/>
        </w:rPr>
        <w:t xml:space="preserve"> → Clock and reset signals </w:t>
      </w:r>
    </w:p>
    <w:p w14:paraId="638E74A8" w14:textId="77777777" w:rsidR="00103AA0" w:rsidRPr="00103AA0" w:rsidRDefault="00103AA0" w:rsidP="00103AA0">
      <w:pPr>
        <w:numPr>
          <w:ilvl w:val="0"/>
          <w:numId w:val="14"/>
        </w:numPr>
        <w:spacing w:line="360" w:lineRule="auto"/>
        <w:jc w:val="both"/>
        <w:rPr>
          <w:rFonts w:ascii="Times New Roman" w:hAnsi="Times New Roman" w:cs="Times New Roman"/>
          <w:lang w:val="en-IN"/>
        </w:rPr>
      </w:pPr>
      <w:proofErr w:type="gramStart"/>
      <w:r w:rsidRPr="00103AA0">
        <w:rPr>
          <w:rFonts w:ascii="Times New Roman" w:hAnsi="Times New Roman" w:cs="Times New Roman"/>
          <w:b/>
          <w:bCs/>
          <w:lang w:val="en-IN"/>
        </w:rPr>
        <w:lastRenderedPageBreak/>
        <w:t>HADDR[</w:t>
      </w:r>
      <w:proofErr w:type="gramEnd"/>
      <w:r w:rsidRPr="00103AA0">
        <w:rPr>
          <w:rFonts w:ascii="Times New Roman" w:hAnsi="Times New Roman" w:cs="Times New Roman"/>
          <w:b/>
          <w:bCs/>
          <w:lang w:val="en-IN"/>
        </w:rPr>
        <w:t>31:0]</w:t>
      </w:r>
      <w:r w:rsidRPr="00103AA0">
        <w:rPr>
          <w:rFonts w:ascii="Times New Roman" w:hAnsi="Times New Roman" w:cs="Times New Roman"/>
          <w:lang w:val="en-IN"/>
        </w:rPr>
        <w:t xml:space="preserve"> → Address bus </w:t>
      </w:r>
    </w:p>
    <w:p w14:paraId="6B1E2A32" w14:textId="77777777" w:rsidR="00103AA0" w:rsidRPr="00103AA0" w:rsidRDefault="00103AA0" w:rsidP="00103AA0">
      <w:pPr>
        <w:numPr>
          <w:ilvl w:val="0"/>
          <w:numId w:val="14"/>
        </w:numPr>
        <w:spacing w:line="360" w:lineRule="auto"/>
        <w:jc w:val="both"/>
        <w:rPr>
          <w:rFonts w:ascii="Times New Roman" w:hAnsi="Times New Roman" w:cs="Times New Roman"/>
          <w:lang w:val="en-IN"/>
        </w:rPr>
      </w:pPr>
      <w:proofErr w:type="gramStart"/>
      <w:r w:rsidRPr="00103AA0">
        <w:rPr>
          <w:rFonts w:ascii="Times New Roman" w:hAnsi="Times New Roman" w:cs="Times New Roman"/>
          <w:b/>
          <w:bCs/>
          <w:lang w:val="en-IN"/>
        </w:rPr>
        <w:t>HWDATA[</w:t>
      </w:r>
      <w:proofErr w:type="gramEnd"/>
      <w:r w:rsidRPr="00103AA0">
        <w:rPr>
          <w:rFonts w:ascii="Times New Roman" w:hAnsi="Times New Roman" w:cs="Times New Roman"/>
          <w:b/>
          <w:bCs/>
          <w:lang w:val="en-IN"/>
        </w:rPr>
        <w:t>31:0]</w:t>
      </w:r>
      <w:r w:rsidRPr="00103AA0">
        <w:rPr>
          <w:rFonts w:ascii="Times New Roman" w:hAnsi="Times New Roman" w:cs="Times New Roman"/>
          <w:lang w:val="en-IN"/>
        </w:rPr>
        <w:t xml:space="preserve"> → Write data </w:t>
      </w:r>
    </w:p>
    <w:p w14:paraId="7F459FD8" w14:textId="77777777" w:rsidR="00103AA0" w:rsidRPr="00103AA0" w:rsidRDefault="00103AA0" w:rsidP="00103AA0">
      <w:pPr>
        <w:numPr>
          <w:ilvl w:val="0"/>
          <w:numId w:val="14"/>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HWRITE / HTRANS</w:t>
      </w:r>
      <w:r w:rsidRPr="00103AA0">
        <w:rPr>
          <w:rFonts w:ascii="Times New Roman" w:hAnsi="Times New Roman" w:cs="Times New Roman"/>
          <w:lang w:val="en-IN"/>
        </w:rPr>
        <w:t xml:space="preserve"> → Control signals </w:t>
      </w:r>
    </w:p>
    <w:p w14:paraId="2D122006" w14:textId="77777777" w:rsidR="00103AA0" w:rsidRPr="00103AA0" w:rsidRDefault="00103AA0" w:rsidP="00103AA0">
      <w:pPr>
        <w:numPr>
          <w:ilvl w:val="0"/>
          <w:numId w:val="14"/>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HREADY / HRESP</w:t>
      </w:r>
      <w:r w:rsidRPr="00103AA0">
        <w:rPr>
          <w:rFonts w:ascii="Times New Roman" w:hAnsi="Times New Roman" w:cs="Times New Roman"/>
          <w:lang w:val="en-IN"/>
        </w:rPr>
        <w:t xml:space="preserve"> → Handshake signals </w:t>
      </w:r>
    </w:p>
    <w:p w14:paraId="2B635814" w14:textId="77777777" w:rsidR="00103AA0" w:rsidRPr="00103AA0" w:rsidRDefault="00103AA0" w:rsidP="00103AA0">
      <w:pPr>
        <w:numPr>
          <w:ilvl w:val="0"/>
          <w:numId w:val="14"/>
        </w:numPr>
        <w:spacing w:line="360" w:lineRule="auto"/>
        <w:jc w:val="both"/>
        <w:rPr>
          <w:rFonts w:ascii="Times New Roman" w:hAnsi="Times New Roman" w:cs="Times New Roman"/>
          <w:lang w:val="en-IN"/>
        </w:rPr>
      </w:pPr>
      <w:proofErr w:type="gramStart"/>
      <w:r w:rsidRPr="00103AA0">
        <w:rPr>
          <w:rFonts w:ascii="Times New Roman" w:hAnsi="Times New Roman" w:cs="Times New Roman"/>
          <w:b/>
          <w:bCs/>
          <w:lang w:val="en-IN"/>
        </w:rPr>
        <w:t>HRDATA[</w:t>
      </w:r>
      <w:proofErr w:type="gramEnd"/>
      <w:r w:rsidRPr="00103AA0">
        <w:rPr>
          <w:rFonts w:ascii="Times New Roman" w:hAnsi="Times New Roman" w:cs="Times New Roman"/>
          <w:b/>
          <w:bCs/>
          <w:lang w:val="en-IN"/>
        </w:rPr>
        <w:t>31:0]</w:t>
      </w:r>
      <w:r w:rsidRPr="00103AA0">
        <w:rPr>
          <w:rFonts w:ascii="Times New Roman" w:hAnsi="Times New Roman" w:cs="Times New Roman"/>
          <w:lang w:val="en-IN"/>
        </w:rPr>
        <w:t xml:space="preserve"> → Read data </w:t>
      </w:r>
    </w:p>
    <w:p w14:paraId="1D36BF33"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b/>
          <w:bCs/>
          <w:lang w:val="en-IN"/>
        </w:rPr>
        <w:t>Function:</w:t>
      </w:r>
    </w:p>
    <w:p w14:paraId="5851C963" w14:textId="77777777" w:rsidR="00103AA0" w:rsidRPr="00103AA0" w:rsidRDefault="00103AA0" w:rsidP="00103AA0">
      <w:pPr>
        <w:numPr>
          <w:ilvl w:val="0"/>
          <w:numId w:val="15"/>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Captures address and control signals from AHB </w:t>
      </w:r>
    </w:p>
    <w:p w14:paraId="54A7CE34" w14:textId="77777777" w:rsidR="00103AA0" w:rsidRPr="00103AA0" w:rsidRDefault="00103AA0" w:rsidP="00103AA0">
      <w:pPr>
        <w:numPr>
          <w:ilvl w:val="0"/>
          <w:numId w:val="15"/>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Latches data during transactions </w:t>
      </w:r>
    </w:p>
    <w:p w14:paraId="449E88AB" w14:textId="77777777" w:rsidR="00103AA0" w:rsidRPr="00103AA0" w:rsidRDefault="00103AA0" w:rsidP="00103AA0">
      <w:pPr>
        <w:numPr>
          <w:ilvl w:val="0"/>
          <w:numId w:val="15"/>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Detects valid transfers using control signals </w:t>
      </w:r>
    </w:p>
    <w:p w14:paraId="10EDD18E" w14:textId="77777777" w:rsidR="00103AA0" w:rsidRPr="00103AA0" w:rsidRDefault="00103AA0" w:rsidP="00103AA0">
      <w:pPr>
        <w:numPr>
          <w:ilvl w:val="0"/>
          <w:numId w:val="15"/>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Sends processed signals (valid, address, write/read info) to FSM </w:t>
      </w:r>
    </w:p>
    <w:p w14:paraId="0E8CE85D"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pict w14:anchorId="4C5EE7FD">
          <v:rect id="_x0000_i1088" style="width:0;height:1.5pt" o:hralign="center" o:hrstd="t" o:hr="t" fillcolor="#a0a0a0" stroked="f"/>
        </w:pict>
      </w:r>
    </w:p>
    <w:p w14:paraId="4EBAFEF7" w14:textId="77777777" w:rsidR="00103AA0" w:rsidRPr="00103AA0" w:rsidRDefault="00103AA0" w:rsidP="00103AA0">
      <w:pPr>
        <w:spacing w:line="360" w:lineRule="auto"/>
        <w:jc w:val="both"/>
        <w:rPr>
          <w:rFonts w:ascii="Times New Roman" w:hAnsi="Times New Roman" w:cs="Times New Roman"/>
          <w:b/>
          <w:bCs/>
          <w:lang w:val="en-IN"/>
        </w:rPr>
      </w:pPr>
      <w:r w:rsidRPr="00103AA0">
        <w:rPr>
          <w:rFonts w:ascii="Times New Roman" w:hAnsi="Times New Roman" w:cs="Times New Roman"/>
          <w:b/>
          <w:bCs/>
          <w:lang w:val="en-IN"/>
        </w:rPr>
        <w:t>3. APB Controller FSM (Finite State Machine)</w:t>
      </w:r>
    </w:p>
    <w:p w14:paraId="76D438FF"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This is the </w:t>
      </w:r>
      <w:r w:rsidRPr="00103AA0">
        <w:rPr>
          <w:rFonts w:ascii="Times New Roman" w:hAnsi="Times New Roman" w:cs="Times New Roman"/>
          <w:b/>
          <w:bCs/>
          <w:lang w:val="en-IN"/>
        </w:rPr>
        <w:t>core control unit</w:t>
      </w:r>
      <w:r w:rsidRPr="00103AA0">
        <w:rPr>
          <w:rFonts w:ascii="Times New Roman" w:hAnsi="Times New Roman" w:cs="Times New Roman"/>
          <w:lang w:val="en-IN"/>
        </w:rPr>
        <w:t xml:space="preserve"> of the bridge.</w:t>
      </w:r>
    </w:p>
    <w:p w14:paraId="469B84B9"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b/>
          <w:bCs/>
          <w:lang w:val="en-IN"/>
        </w:rPr>
        <w:t>Main States:</w:t>
      </w:r>
    </w:p>
    <w:p w14:paraId="573F913C" w14:textId="77777777" w:rsidR="00103AA0" w:rsidRPr="00103AA0" w:rsidRDefault="00103AA0" w:rsidP="00103AA0">
      <w:pPr>
        <w:numPr>
          <w:ilvl w:val="0"/>
          <w:numId w:val="16"/>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ST_IDLE</w:t>
      </w:r>
      <w:r w:rsidRPr="00103AA0">
        <w:rPr>
          <w:rFonts w:ascii="Times New Roman" w:hAnsi="Times New Roman" w:cs="Times New Roman"/>
          <w:lang w:val="en-IN"/>
        </w:rPr>
        <w:t xml:space="preserve"> → Waiting for transaction </w:t>
      </w:r>
    </w:p>
    <w:p w14:paraId="3CB39772" w14:textId="77777777" w:rsidR="00103AA0" w:rsidRPr="00103AA0" w:rsidRDefault="00103AA0" w:rsidP="00103AA0">
      <w:pPr>
        <w:numPr>
          <w:ilvl w:val="0"/>
          <w:numId w:val="16"/>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ST_WWAIT</w:t>
      </w:r>
      <w:r w:rsidRPr="00103AA0">
        <w:rPr>
          <w:rFonts w:ascii="Times New Roman" w:hAnsi="Times New Roman" w:cs="Times New Roman"/>
          <w:lang w:val="en-IN"/>
        </w:rPr>
        <w:t xml:space="preserve"> → Wait before write </w:t>
      </w:r>
    </w:p>
    <w:p w14:paraId="50C5B26D" w14:textId="77777777" w:rsidR="00103AA0" w:rsidRPr="00103AA0" w:rsidRDefault="00103AA0" w:rsidP="00103AA0">
      <w:pPr>
        <w:numPr>
          <w:ilvl w:val="0"/>
          <w:numId w:val="16"/>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ST_WRITE / ST_WRITEP</w:t>
      </w:r>
      <w:r w:rsidRPr="00103AA0">
        <w:rPr>
          <w:rFonts w:ascii="Times New Roman" w:hAnsi="Times New Roman" w:cs="Times New Roman"/>
          <w:lang w:val="en-IN"/>
        </w:rPr>
        <w:t xml:space="preserve"> → Write operation handling </w:t>
      </w:r>
    </w:p>
    <w:p w14:paraId="4B5ADA69" w14:textId="77777777" w:rsidR="00103AA0" w:rsidRPr="00103AA0" w:rsidRDefault="00103AA0" w:rsidP="00103AA0">
      <w:pPr>
        <w:numPr>
          <w:ilvl w:val="0"/>
          <w:numId w:val="16"/>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ST_WENABLE / ST_WENABLEP</w:t>
      </w:r>
      <w:r w:rsidRPr="00103AA0">
        <w:rPr>
          <w:rFonts w:ascii="Times New Roman" w:hAnsi="Times New Roman" w:cs="Times New Roman"/>
          <w:lang w:val="en-IN"/>
        </w:rPr>
        <w:t xml:space="preserve"> → Enable write to APB </w:t>
      </w:r>
    </w:p>
    <w:p w14:paraId="7779CDAD" w14:textId="77777777" w:rsidR="00103AA0" w:rsidRPr="00103AA0" w:rsidRDefault="00103AA0" w:rsidP="00103AA0">
      <w:pPr>
        <w:numPr>
          <w:ilvl w:val="0"/>
          <w:numId w:val="16"/>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ST_READ</w:t>
      </w:r>
      <w:r w:rsidRPr="00103AA0">
        <w:rPr>
          <w:rFonts w:ascii="Times New Roman" w:hAnsi="Times New Roman" w:cs="Times New Roman"/>
          <w:lang w:val="en-IN"/>
        </w:rPr>
        <w:t xml:space="preserve"> → Read operation handling </w:t>
      </w:r>
    </w:p>
    <w:p w14:paraId="16D45665" w14:textId="77777777" w:rsidR="00103AA0" w:rsidRPr="00103AA0" w:rsidRDefault="00103AA0" w:rsidP="00103AA0">
      <w:pPr>
        <w:numPr>
          <w:ilvl w:val="0"/>
          <w:numId w:val="16"/>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ST_RENABLE</w:t>
      </w:r>
      <w:r w:rsidRPr="00103AA0">
        <w:rPr>
          <w:rFonts w:ascii="Times New Roman" w:hAnsi="Times New Roman" w:cs="Times New Roman"/>
          <w:lang w:val="en-IN"/>
        </w:rPr>
        <w:t xml:space="preserve"> → Enable read from APB </w:t>
      </w:r>
    </w:p>
    <w:p w14:paraId="6B030D92"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b/>
          <w:bCs/>
          <w:lang w:val="en-IN"/>
        </w:rPr>
        <w:t>Function:</w:t>
      </w:r>
    </w:p>
    <w:p w14:paraId="6F2C92AC" w14:textId="77777777" w:rsidR="00103AA0" w:rsidRPr="00103AA0" w:rsidRDefault="00103AA0" w:rsidP="00103AA0">
      <w:pPr>
        <w:numPr>
          <w:ilvl w:val="0"/>
          <w:numId w:val="17"/>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Converts AHB transactions into APB protocol </w:t>
      </w:r>
    </w:p>
    <w:p w14:paraId="1C03BB69" w14:textId="77777777" w:rsidR="00103AA0" w:rsidRPr="00103AA0" w:rsidRDefault="00103AA0" w:rsidP="00103AA0">
      <w:pPr>
        <w:numPr>
          <w:ilvl w:val="0"/>
          <w:numId w:val="17"/>
        </w:numPr>
        <w:spacing w:line="360" w:lineRule="auto"/>
        <w:jc w:val="both"/>
        <w:rPr>
          <w:rFonts w:ascii="Times New Roman" w:hAnsi="Times New Roman" w:cs="Times New Roman"/>
          <w:lang w:val="en-IN"/>
        </w:rPr>
      </w:pPr>
      <w:r w:rsidRPr="00103AA0">
        <w:rPr>
          <w:rFonts w:ascii="Times New Roman" w:hAnsi="Times New Roman" w:cs="Times New Roman"/>
          <w:lang w:val="en-IN"/>
        </w:rPr>
        <w:lastRenderedPageBreak/>
        <w:t xml:space="preserve">Generates APB control signals like </w:t>
      </w:r>
      <w:r w:rsidRPr="00103AA0">
        <w:rPr>
          <w:rFonts w:ascii="Times New Roman" w:hAnsi="Times New Roman" w:cs="Times New Roman"/>
          <w:b/>
          <w:bCs/>
          <w:lang w:val="en-IN"/>
        </w:rPr>
        <w:t>PSEL</w:t>
      </w:r>
      <w:r w:rsidRPr="00103AA0">
        <w:rPr>
          <w:rFonts w:ascii="Times New Roman" w:hAnsi="Times New Roman" w:cs="Times New Roman"/>
          <w:lang w:val="en-IN"/>
        </w:rPr>
        <w:t xml:space="preserve"> and </w:t>
      </w:r>
      <w:r w:rsidRPr="00103AA0">
        <w:rPr>
          <w:rFonts w:ascii="Times New Roman" w:hAnsi="Times New Roman" w:cs="Times New Roman"/>
          <w:b/>
          <w:bCs/>
          <w:lang w:val="en-IN"/>
        </w:rPr>
        <w:t>PENABLE</w:t>
      </w:r>
      <w:r w:rsidRPr="00103AA0">
        <w:rPr>
          <w:rFonts w:ascii="Times New Roman" w:hAnsi="Times New Roman" w:cs="Times New Roman"/>
          <w:lang w:val="en-IN"/>
        </w:rPr>
        <w:t xml:space="preserve"> </w:t>
      </w:r>
    </w:p>
    <w:p w14:paraId="56396669" w14:textId="77777777" w:rsidR="00103AA0" w:rsidRPr="00103AA0" w:rsidRDefault="00103AA0" w:rsidP="00103AA0">
      <w:pPr>
        <w:numPr>
          <w:ilvl w:val="0"/>
          <w:numId w:val="17"/>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Controls timing and sequencing of operations </w:t>
      </w:r>
    </w:p>
    <w:p w14:paraId="731ABDFB" w14:textId="77777777" w:rsidR="00103AA0" w:rsidRPr="00103AA0" w:rsidRDefault="00103AA0" w:rsidP="00103AA0">
      <w:pPr>
        <w:numPr>
          <w:ilvl w:val="0"/>
          <w:numId w:val="17"/>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Manages </w:t>
      </w:r>
      <w:r w:rsidRPr="00103AA0">
        <w:rPr>
          <w:rFonts w:ascii="Times New Roman" w:hAnsi="Times New Roman" w:cs="Times New Roman"/>
          <w:b/>
          <w:bCs/>
          <w:lang w:val="en-IN"/>
        </w:rPr>
        <w:t>HREADYOUT</w:t>
      </w:r>
      <w:r w:rsidRPr="00103AA0">
        <w:rPr>
          <w:rFonts w:ascii="Times New Roman" w:hAnsi="Times New Roman" w:cs="Times New Roman"/>
          <w:lang w:val="en-IN"/>
        </w:rPr>
        <w:t xml:space="preserve"> to stall AHB when needed </w:t>
      </w:r>
    </w:p>
    <w:p w14:paraId="63F73F57"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pict w14:anchorId="6FF6C0BB">
          <v:rect id="_x0000_i1089" style="width:0;height:1.5pt" o:hralign="center" o:hrstd="t" o:hr="t" fillcolor="#a0a0a0" stroked="f"/>
        </w:pict>
      </w:r>
    </w:p>
    <w:p w14:paraId="1F45E1DF" w14:textId="77777777" w:rsidR="00103AA0" w:rsidRPr="00103AA0" w:rsidRDefault="00103AA0" w:rsidP="00103AA0">
      <w:pPr>
        <w:spacing w:line="360" w:lineRule="auto"/>
        <w:jc w:val="both"/>
        <w:rPr>
          <w:rFonts w:ascii="Times New Roman" w:hAnsi="Times New Roman" w:cs="Times New Roman"/>
          <w:b/>
          <w:bCs/>
          <w:lang w:val="en-IN"/>
        </w:rPr>
      </w:pPr>
      <w:r w:rsidRPr="00103AA0">
        <w:rPr>
          <w:rFonts w:ascii="Times New Roman" w:hAnsi="Times New Roman" w:cs="Times New Roman"/>
          <w:b/>
          <w:bCs/>
          <w:lang w:val="en-IN"/>
        </w:rPr>
        <w:t>4. APB Slaves</w:t>
      </w:r>
    </w:p>
    <w:p w14:paraId="56F6E5C0"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t>These are low-power peripheral devices such as:</w:t>
      </w:r>
    </w:p>
    <w:p w14:paraId="58D8EA5D" w14:textId="77777777" w:rsidR="00103AA0" w:rsidRPr="00103AA0" w:rsidRDefault="00103AA0" w:rsidP="00103AA0">
      <w:pPr>
        <w:numPr>
          <w:ilvl w:val="0"/>
          <w:numId w:val="18"/>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UART </w:t>
      </w:r>
    </w:p>
    <w:p w14:paraId="14A3D60B" w14:textId="77777777" w:rsidR="00103AA0" w:rsidRPr="00103AA0" w:rsidRDefault="00103AA0" w:rsidP="00103AA0">
      <w:pPr>
        <w:numPr>
          <w:ilvl w:val="0"/>
          <w:numId w:val="18"/>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GPIO </w:t>
      </w:r>
    </w:p>
    <w:p w14:paraId="6C5718D1" w14:textId="77777777" w:rsidR="00103AA0" w:rsidRPr="00103AA0" w:rsidRDefault="00103AA0" w:rsidP="00103AA0">
      <w:pPr>
        <w:numPr>
          <w:ilvl w:val="0"/>
          <w:numId w:val="18"/>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SPI </w:t>
      </w:r>
    </w:p>
    <w:p w14:paraId="64600C4D"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b/>
          <w:bCs/>
          <w:lang w:val="en-IN"/>
        </w:rPr>
        <w:t>Key signals:</w:t>
      </w:r>
    </w:p>
    <w:p w14:paraId="53C4C1E9" w14:textId="77777777" w:rsidR="00103AA0" w:rsidRPr="00103AA0" w:rsidRDefault="00103AA0" w:rsidP="00103AA0">
      <w:pPr>
        <w:numPr>
          <w:ilvl w:val="0"/>
          <w:numId w:val="19"/>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PSEL</w:t>
      </w:r>
      <w:r w:rsidRPr="00103AA0">
        <w:rPr>
          <w:rFonts w:ascii="Times New Roman" w:hAnsi="Times New Roman" w:cs="Times New Roman"/>
          <w:lang w:val="en-IN"/>
        </w:rPr>
        <w:t xml:space="preserve"> → Select signal for slave </w:t>
      </w:r>
    </w:p>
    <w:p w14:paraId="3E4FDC9D" w14:textId="77777777" w:rsidR="00103AA0" w:rsidRPr="00103AA0" w:rsidRDefault="00103AA0" w:rsidP="00103AA0">
      <w:pPr>
        <w:numPr>
          <w:ilvl w:val="0"/>
          <w:numId w:val="19"/>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PENABLE</w:t>
      </w:r>
      <w:r w:rsidRPr="00103AA0">
        <w:rPr>
          <w:rFonts w:ascii="Times New Roman" w:hAnsi="Times New Roman" w:cs="Times New Roman"/>
          <w:lang w:val="en-IN"/>
        </w:rPr>
        <w:t xml:space="preserve"> → Enable signal for transfer </w:t>
      </w:r>
    </w:p>
    <w:p w14:paraId="18CF4C21" w14:textId="77777777" w:rsidR="00103AA0" w:rsidRPr="00103AA0" w:rsidRDefault="00103AA0" w:rsidP="00103AA0">
      <w:pPr>
        <w:numPr>
          <w:ilvl w:val="0"/>
          <w:numId w:val="19"/>
        </w:numPr>
        <w:spacing w:line="360" w:lineRule="auto"/>
        <w:jc w:val="both"/>
        <w:rPr>
          <w:rFonts w:ascii="Times New Roman" w:hAnsi="Times New Roman" w:cs="Times New Roman"/>
          <w:lang w:val="en-IN"/>
        </w:rPr>
      </w:pPr>
      <w:r w:rsidRPr="00103AA0">
        <w:rPr>
          <w:rFonts w:ascii="Times New Roman" w:hAnsi="Times New Roman" w:cs="Times New Roman"/>
          <w:b/>
          <w:bCs/>
          <w:lang w:val="en-IN"/>
        </w:rPr>
        <w:t>PADDR, PWDATA, PRDATA</w:t>
      </w:r>
      <w:r w:rsidRPr="00103AA0">
        <w:rPr>
          <w:rFonts w:ascii="Times New Roman" w:hAnsi="Times New Roman" w:cs="Times New Roman"/>
          <w:lang w:val="en-IN"/>
        </w:rPr>
        <w:t xml:space="preserve"> → Address and data </w:t>
      </w:r>
    </w:p>
    <w:p w14:paraId="63A84057"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b/>
          <w:bCs/>
          <w:lang w:val="en-IN"/>
        </w:rPr>
        <w:t>Function:</w:t>
      </w:r>
    </w:p>
    <w:p w14:paraId="48B925D8" w14:textId="77777777" w:rsidR="00103AA0" w:rsidRPr="00103AA0" w:rsidRDefault="00103AA0" w:rsidP="00103AA0">
      <w:pPr>
        <w:numPr>
          <w:ilvl w:val="0"/>
          <w:numId w:val="20"/>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Perform read/write operations </w:t>
      </w:r>
    </w:p>
    <w:p w14:paraId="01ED99F4" w14:textId="77777777" w:rsidR="00103AA0" w:rsidRPr="00103AA0" w:rsidRDefault="00103AA0" w:rsidP="00103AA0">
      <w:pPr>
        <w:numPr>
          <w:ilvl w:val="0"/>
          <w:numId w:val="20"/>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Respond to control signals from FSM </w:t>
      </w:r>
    </w:p>
    <w:p w14:paraId="1337C7E3" w14:textId="77777777" w:rsidR="00103AA0" w:rsidRPr="00103AA0" w:rsidRDefault="00103AA0" w:rsidP="00103AA0">
      <w:pPr>
        <w:numPr>
          <w:ilvl w:val="0"/>
          <w:numId w:val="20"/>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Return data during read operations </w:t>
      </w:r>
    </w:p>
    <w:p w14:paraId="5DFC0351"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pict w14:anchorId="684CAE62">
          <v:rect id="_x0000_i1090" style="width:0;height:1.5pt" o:hralign="center" o:hrstd="t" o:hr="t" fillcolor="#a0a0a0" stroked="f"/>
        </w:pict>
      </w:r>
    </w:p>
    <w:p w14:paraId="28181F95" w14:textId="77777777" w:rsidR="00103AA0" w:rsidRPr="00103AA0" w:rsidRDefault="00103AA0" w:rsidP="00103AA0">
      <w:pPr>
        <w:spacing w:line="360" w:lineRule="auto"/>
        <w:jc w:val="both"/>
        <w:rPr>
          <w:rFonts w:ascii="Times New Roman" w:hAnsi="Times New Roman" w:cs="Times New Roman"/>
          <w:b/>
          <w:bCs/>
          <w:lang w:val="en-IN"/>
        </w:rPr>
      </w:pPr>
      <w:r w:rsidRPr="00103AA0">
        <w:rPr>
          <w:rFonts w:ascii="Times New Roman" w:hAnsi="Times New Roman" w:cs="Times New Roman"/>
          <w:b/>
          <w:bCs/>
          <w:lang w:val="en-IN"/>
        </w:rPr>
        <w:t>5. Data Flow Summary</w:t>
      </w:r>
    </w:p>
    <w:p w14:paraId="408052D9" w14:textId="77777777" w:rsidR="00103AA0" w:rsidRPr="00103AA0" w:rsidRDefault="00103AA0" w:rsidP="00103AA0">
      <w:pPr>
        <w:numPr>
          <w:ilvl w:val="0"/>
          <w:numId w:val="21"/>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AHB Master sends address and control signals </w:t>
      </w:r>
    </w:p>
    <w:p w14:paraId="15F71FC2" w14:textId="77777777" w:rsidR="00103AA0" w:rsidRPr="00103AA0" w:rsidRDefault="00103AA0" w:rsidP="00103AA0">
      <w:pPr>
        <w:numPr>
          <w:ilvl w:val="0"/>
          <w:numId w:val="21"/>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AHB Interface captures and validates them </w:t>
      </w:r>
    </w:p>
    <w:p w14:paraId="448A0F8C" w14:textId="77777777" w:rsidR="00103AA0" w:rsidRPr="00103AA0" w:rsidRDefault="00103AA0" w:rsidP="00103AA0">
      <w:pPr>
        <w:numPr>
          <w:ilvl w:val="0"/>
          <w:numId w:val="21"/>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FSM processes and converts to APB format </w:t>
      </w:r>
    </w:p>
    <w:p w14:paraId="7F833EEE" w14:textId="77777777" w:rsidR="00103AA0" w:rsidRPr="00103AA0" w:rsidRDefault="00103AA0" w:rsidP="00103AA0">
      <w:pPr>
        <w:numPr>
          <w:ilvl w:val="0"/>
          <w:numId w:val="21"/>
        </w:numPr>
        <w:spacing w:line="360" w:lineRule="auto"/>
        <w:jc w:val="both"/>
        <w:rPr>
          <w:rFonts w:ascii="Times New Roman" w:hAnsi="Times New Roman" w:cs="Times New Roman"/>
          <w:lang w:val="en-IN"/>
        </w:rPr>
      </w:pPr>
      <w:r w:rsidRPr="00103AA0">
        <w:rPr>
          <w:rFonts w:ascii="Times New Roman" w:hAnsi="Times New Roman" w:cs="Times New Roman"/>
          <w:lang w:val="en-IN"/>
        </w:rPr>
        <w:lastRenderedPageBreak/>
        <w:t xml:space="preserve">APB slave executes operation </w:t>
      </w:r>
    </w:p>
    <w:p w14:paraId="69121ED4" w14:textId="77777777" w:rsidR="00103AA0" w:rsidRPr="00103AA0" w:rsidRDefault="00103AA0" w:rsidP="00103AA0">
      <w:pPr>
        <w:numPr>
          <w:ilvl w:val="0"/>
          <w:numId w:val="21"/>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Data is returned back through the bridge </w:t>
      </w:r>
    </w:p>
    <w:p w14:paraId="77359A48" w14:textId="77777777" w:rsidR="00103AA0" w:rsidRPr="00103AA0" w:rsidRDefault="00103AA0" w:rsidP="00103AA0">
      <w:pPr>
        <w:spacing w:line="360" w:lineRule="auto"/>
        <w:jc w:val="both"/>
        <w:rPr>
          <w:rFonts w:ascii="Times New Roman" w:hAnsi="Times New Roman" w:cs="Times New Roman"/>
          <w:lang w:val="en-IN"/>
        </w:rPr>
      </w:pPr>
      <w:r w:rsidRPr="00103AA0">
        <w:rPr>
          <w:rFonts w:ascii="Times New Roman" w:hAnsi="Times New Roman" w:cs="Times New Roman"/>
          <w:lang w:val="en-IN"/>
        </w:rPr>
        <w:pict w14:anchorId="60CAC788">
          <v:rect id="_x0000_i1091" style="width:0;height:1.5pt" o:hralign="center" o:hrstd="t" o:hr="t" fillcolor="#a0a0a0" stroked="f"/>
        </w:pict>
      </w:r>
    </w:p>
    <w:p w14:paraId="5E6CB23E" w14:textId="77777777" w:rsidR="00103AA0" w:rsidRPr="00103AA0" w:rsidRDefault="00103AA0" w:rsidP="00103AA0">
      <w:pPr>
        <w:spacing w:line="360" w:lineRule="auto"/>
        <w:jc w:val="both"/>
        <w:rPr>
          <w:rFonts w:ascii="Times New Roman" w:hAnsi="Times New Roman" w:cs="Times New Roman"/>
          <w:b/>
          <w:bCs/>
          <w:lang w:val="en-IN"/>
        </w:rPr>
      </w:pPr>
      <w:r w:rsidRPr="00103AA0">
        <w:rPr>
          <w:rFonts w:ascii="Times New Roman" w:hAnsi="Times New Roman" w:cs="Times New Roman"/>
          <w:b/>
          <w:bCs/>
          <w:lang w:val="en-IN"/>
        </w:rPr>
        <w:t>6. Key Features</w:t>
      </w:r>
    </w:p>
    <w:p w14:paraId="0AFED88E" w14:textId="77777777" w:rsidR="00103AA0" w:rsidRPr="00103AA0" w:rsidRDefault="00103AA0" w:rsidP="00103AA0">
      <w:pPr>
        <w:numPr>
          <w:ilvl w:val="0"/>
          <w:numId w:val="22"/>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Supports </w:t>
      </w:r>
      <w:r w:rsidRPr="00103AA0">
        <w:rPr>
          <w:rFonts w:ascii="Times New Roman" w:hAnsi="Times New Roman" w:cs="Times New Roman"/>
          <w:b/>
          <w:bCs/>
          <w:lang w:val="en-IN"/>
        </w:rPr>
        <w:t>high-speed AHB to low-speed APB conversion</w:t>
      </w:r>
      <w:r w:rsidRPr="00103AA0">
        <w:rPr>
          <w:rFonts w:ascii="Times New Roman" w:hAnsi="Times New Roman" w:cs="Times New Roman"/>
          <w:lang w:val="en-IN"/>
        </w:rPr>
        <w:t xml:space="preserve"> </w:t>
      </w:r>
    </w:p>
    <w:p w14:paraId="6DC685DE" w14:textId="77777777" w:rsidR="00103AA0" w:rsidRPr="00103AA0" w:rsidRDefault="00103AA0" w:rsidP="00103AA0">
      <w:pPr>
        <w:numPr>
          <w:ilvl w:val="0"/>
          <w:numId w:val="22"/>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Uses FSM for controlled data transfer </w:t>
      </w:r>
    </w:p>
    <w:p w14:paraId="740A7E05" w14:textId="77777777" w:rsidR="00103AA0" w:rsidRPr="00103AA0" w:rsidRDefault="00103AA0" w:rsidP="00103AA0">
      <w:pPr>
        <w:numPr>
          <w:ilvl w:val="0"/>
          <w:numId w:val="22"/>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Ensures proper synchronization between buses </w:t>
      </w:r>
    </w:p>
    <w:p w14:paraId="51918711" w14:textId="77777777" w:rsidR="00103AA0" w:rsidRPr="00103AA0" w:rsidRDefault="00103AA0" w:rsidP="00103AA0">
      <w:pPr>
        <w:numPr>
          <w:ilvl w:val="0"/>
          <w:numId w:val="22"/>
        </w:numPr>
        <w:spacing w:line="360" w:lineRule="auto"/>
        <w:jc w:val="both"/>
        <w:rPr>
          <w:rFonts w:ascii="Times New Roman" w:hAnsi="Times New Roman" w:cs="Times New Roman"/>
          <w:lang w:val="en-IN"/>
        </w:rPr>
      </w:pPr>
      <w:r w:rsidRPr="00103AA0">
        <w:rPr>
          <w:rFonts w:ascii="Times New Roman" w:hAnsi="Times New Roman" w:cs="Times New Roman"/>
          <w:lang w:val="en-IN"/>
        </w:rPr>
        <w:t xml:space="preserve">Reduces power consumption for peripherals </w:t>
      </w:r>
    </w:p>
    <w:p w14:paraId="1F4E4154" w14:textId="77777777" w:rsidR="00103AA0" w:rsidRPr="003E6E47" w:rsidRDefault="00103AA0" w:rsidP="003E6E47">
      <w:pPr>
        <w:spacing w:line="360" w:lineRule="auto"/>
        <w:rPr>
          <w:rFonts w:ascii="Times New Roman" w:hAnsi="Times New Roman" w:cs="Times New Roman"/>
        </w:rPr>
      </w:pPr>
    </w:p>
    <w:p w14:paraId="6EEF53A3" w14:textId="77777777" w:rsidR="00103AA0" w:rsidRDefault="00103AA0">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501E9123" w14:textId="0FE21293" w:rsidR="00E7458D" w:rsidRPr="009064F2" w:rsidRDefault="00000000" w:rsidP="003E6E47">
      <w:pPr>
        <w:pStyle w:val="Heading1"/>
        <w:spacing w:line="360" w:lineRule="auto"/>
        <w:rPr>
          <w:rFonts w:ascii="Times New Roman" w:hAnsi="Times New Roman" w:cs="Times New Roman"/>
          <w:sz w:val="32"/>
          <w:szCs w:val="32"/>
        </w:rPr>
      </w:pPr>
      <w:r w:rsidRPr="009064F2">
        <w:rPr>
          <w:rFonts w:ascii="Times New Roman" w:hAnsi="Times New Roman" w:cs="Times New Roman"/>
          <w:sz w:val="32"/>
          <w:szCs w:val="32"/>
        </w:rPr>
        <w:lastRenderedPageBreak/>
        <w:t>3. Waveforms</w:t>
      </w:r>
    </w:p>
    <w:p w14:paraId="3FB2D032" w14:textId="77777777" w:rsidR="00E7458D" w:rsidRPr="007A5966" w:rsidRDefault="00000000" w:rsidP="003E6E47">
      <w:pPr>
        <w:pStyle w:val="Heading2"/>
        <w:spacing w:line="360" w:lineRule="auto"/>
        <w:rPr>
          <w:rFonts w:ascii="Times New Roman" w:hAnsi="Times New Roman" w:cs="Times New Roman"/>
          <w:color w:val="auto"/>
        </w:rPr>
      </w:pPr>
      <w:r w:rsidRPr="007A5966">
        <w:rPr>
          <w:rFonts w:ascii="Times New Roman" w:hAnsi="Times New Roman" w:cs="Times New Roman"/>
          <w:color w:val="auto"/>
        </w:rPr>
        <w:t>3.1 Top Module Waveform</w:t>
      </w:r>
    </w:p>
    <w:p w14:paraId="66131E6F" w14:textId="23823A1F" w:rsidR="00103AA0" w:rsidRDefault="00000000" w:rsidP="00103AA0">
      <w:pPr>
        <w:spacing w:line="360" w:lineRule="auto"/>
        <w:rPr>
          <w:lang w:val="en-IN"/>
        </w:rPr>
      </w:pPr>
      <w:r w:rsidRPr="00103AA0">
        <w:rPr>
          <w:rFonts w:ascii="Times New Roman" w:hAnsi="Times New Roman" w:cs="Times New Roman"/>
        </w:rPr>
        <w:t>This waveform shows overall AHB to APB transaction flow including address, control, and data signals.</w:t>
      </w:r>
      <w:r w:rsidR="00103AA0" w:rsidRPr="00103AA0">
        <w:rPr>
          <w:rFonts w:ascii="Times New Roman" w:eastAsia="Times New Roman" w:hAnsi="Times New Roman" w:cs="Times New Roman"/>
          <w:sz w:val="24"/>
          <w:szCs w:val="24"/>
          <w:lang w:val="en-IN" w:eastAsia="en-IN"/>
        </w:rPr>
        <w:t xml:space="preserve"> </w:t>
      </w:r>
      <w:r w:rsidR="00103AA0" w:rsidRPr="00103AA0">
        <w:rPr>
          <w:rFonts w:ascii="Times New Roman" w:hAnsi="Times New Roman" w:cs="Times New Roman"/>
          <w:lang w:val="en-IN"/>
        </w:rPr>
        <w:t>The top module waveform represents the complete operation of the AHB to APB bridge, showing how address, control, and data signals interact during a transaction. It illustrates the coordination between AHB and APB protocols, including signal transitions for read and write operations and the overall data flow through the bridge</w:t>
      </w:r>
      <w:r w:rsidR="00103AA0" w:rsidRPr="00103AA0">
        <w:rPr>
          <w:lang w:val="en-IN"/>
        </w:rPr>
        <w:t>.</w:t>
      </w:r>
    </w:p>
    <w:p w14:paraId="03EAD87F" w14:textId="77777777" w:rsidR="007A5966" w:rsidRDefault="00103AA0" w:rsidP="007A5966">
      <w:pPr>
        <w:keepNext/>
        <w:spacing w:line="360" w:lineRule="auto"/>
      </w:pPr>
      <w:r>
        <w:rPr>
          <w:noProof/>
          <w:lang w:val="en-IN"/>
        </w:rPr>
        <w:drawing>
          <wp:inline distT="0" distB="0" distL="0" distR="0" wp14:anchorId="661AA312" wp14:editId="20597637">
            <wp:extent cx="5486400" cy="3086100"/>
            <wp:effectExtent l="0" t="0" r="0" b="0"/>
            <wp:docPr id="115277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0501" name="Picture 1152770501"/>
                    <pic:cNvPicPr/>
                  </pic:nvPicPr>
                  <pic:blipFill>
                    <a:blip r:embed="rId9"/>
                    <a:stretch>
                      <a:fillRect/>
                    </a:stretch>
                  </pic:blipFill>
                  <pic:spPr>
                    <a:xfrm>
                      <a:off x="0" y="0"/>
                      <a:ext cx="5486400" cy="3086100"/>
                    </a:xfrm>
                    <a:prstGeom prst="rect">
                      <a:avLst/>
                    </a:prstGeom>
                  </pic:spPr>
                </pic:pic>
              </a:graphicData>
            </a:graphic>
          </wp:inline>
        </w:drawing>
      </w:r>
    </w:p>
    <w:p w14:paraId="0ED30A1D" w14:textId="5DF7A9F4" w:rsidR="00103AA0" w:rsidRPr="00103AA0" w:rsidRDefault="007A5966" w:rsidP="007A5966">
      <w:pPr>
        <w:pStyle w:val="Caption"/>
        <w:jc w:val="center"/>
        <w:rPr>
          <w:sz w:val="22"/>
          <w:szCs w:val="22"/>
          <w:lang w:val="en-IN"/>
        </w:rPr>
      </w:pPr>
      <w:r>
        <w:t>Figure 3.1.1 Top model waveform</w:t>
      </w:r>
    </w:p>
    <w:p w14:paraId="49E9D7E5" w14:textId="06836A09" w:rsidR="00E7458D" w:rsidRPr="007A5966" w:rsidRDefault="00E7458D" w:rsidP="003E6E47">
      <w:pPr>
        <w:spacing w:line="360" w:lineRule="auto"/>
        <w:rPr>
          <w:rFonts w:ascii="Times New Roman" w:hAnsi="Times New Roman" w:cs="Times New Roman"/>
        </w:rPr>
      </w:pPr>
    </w:p>
    <w:p w14:paraId="2B0C3BD7" w14:textId="77777777" w:rsidR="00E7458D" w:rsidRPr="007A5966" w:rsidRDefault="00000000" w:rsidP="003E6E47">
      <w:pPr>
        <w:pStyle w:val="Heading2"/>
        <w:spacing w:line="360" w:lineRule="auto"/>
        <w:rPr>
          <w:rFonts w:ascii="Times New Roman" w:hAnsi="Times New Roman" w:cs="Times New Roman"/>
          <w:color w:val="auto"/>
        </w:rPr>
      </w:pPr>
      <w:r w:rsidRPr="007A5966">
        <w:rPr>
          <w:rFonts w:ascii="Times New Roman" w:hAnsi="Times New Roman" w:cs="Times New Roman"/>
          <w:color w:val="auto"/>
        </w:rPr>
        <w:t>3.2 Write Operation</w:t>
      </w:r>
    </w:p>
    <w:p w14:paraId="0F60842B" w14:textId="1F0D2AA8" w:rsidR="00E7458D" w:rsidRDefault="00000000" w:rsidP="00103AA0">
      <w:pPr>
        <w:spacing w:line="360" w:lineRule="auto"/>
        <w:jc w:val="both"/>
        <w:rPr>
          <w:rFonts w:ascii="Times New Roman" w:hAnsi="Times New Roman" w:cs="Times New Roman"/>
        </w:rPr>
      </w:pPr>
      <w:r w:rsidRPr="003E6E47">
        <w:rPr>
          <w:rFonts w:ascii="Times New Roman" w:hAnsi="Times New Roman" w:cs="Times New Roman"/>
        </w:rPr>
        <w:t>This waveform shows data transfer from AHB master to APB slave with proper control signals.</w:t>
      </w:r>
      <w:r w:rsidR="00103AA0" w:rsidRPr="00103AA0">
        <w:t xml:space="preserve"> </w:t>
      </w:r>
      <w:r w:rsidR="00103AA0" w:rsidRPr="00103AA0">
        <w:rPr>
          <w:rFonts w:ascii="Times New Roman" w:hAnsi="Times New Roman" w:cs="Times New Roman"/>
        </w:rPr>
        <w:t>The write operation waveform demonstrates how data is transferred from the AHB master to the APB slave. It shows the activation of control signals such as write enable, address placement, and data transfer along with proper timing of PSEL and PENABLE signals to ensure correct data writing.</w:t>
      </w:r>
    </w:p>
    <w:p w14:paraId="755F4CF5" w14:textId="77777777" w:rsidR="007A5966" w:rsidRDefault="00103AA0" w:rsidP="007A5966">
      <w:pPr>
        <w:keepNext/>
        <w:spacing w:line="360" w:lineRule="auto"/>
        <w:jc w:val="both"/>
      </w:pPr>
      <w:r>
        <w:rPr>
          <w:rFonts w:ascii="Times New Roman" w:hAnsi="Times New Roman" w:cs="Times New Roman"/>
          <w:noProof/>
        </w:rPr>
        <w:lastRenderedPageBreak/>
        <w:drawing>
          <wp:inline distT="0" distB="0" distL="0" distR="0" wp14:anchorId="788B349A" wp14:editId="44C9DE8C">
            <wp:extent cx="5486400" cy="3086100"/>
            <wp:effectExtent l="0" t="0" r="0" b="0"/>
            <wp:docPr id="718605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05040" name="Picture 718605040"/>
                    <pic:cNvPicPr/>
                  </pic:nvPicPr>
                  <pic:blipFill>
                    <a:blip r:embed="rId10"/>
                    <a:stretch>
                      <a:fillRect/>
                    </a:stretch>
                  </pic:blipFill>
                  <pic:spPr>
                    <a:xfrm>
                      <a:off x="0" y="0"/>
                      <a:ext cx="5486400" cy="3086100"/>
                    </a:xfrm>
                    <a:prstGeom prst="rect">
                      <a:avLst/>
                    </a:prstGeom>
                  </pic:spPr>
                </pic:pic>
              </a:graphicData>
            </a:graphic>
          </wp:inline>
        </w:drawing>
      </w:r>
    </w:p>
    <w:p w14:paraId="2D480025" w14:textId="389BAA68" w:rsidR="00103AA0" w:rsidRPr="003E6E47" w:rsidRDefault="007A5966" w:rsidP="007A5966">
      <w:pPr>
        <w:pStyle w:val="Caption"/>
        <w:jc w:val="center"/>
        <w:rPr>
          <w:rFonts w:ascii="Times New Roman" w:hAnsi="Times New Roman" w:cs="Times New Roman"/>
        </w:rPr>
      </w:pPr>
      <w:r>
        <w:t>Figure 3.2.1 Waveform for Write operation</w:t>
      </w:r>
    </w:p>
    <w:p w14:paraId="04BB3007" w14:textId="571CB5FC" w:rsidR="00E7458D" w:rsidRPr="007A5966" w:rsidRDefault="00000000" w:rsidP="003E6E47">
      <w:pPr>
        <w:pStyle w:val="Heading2"/>
        <w:spacing w:line="360" w:lineRule="auto"/>
        <w:rPr>
          <w:rFonts w:ascii="Times New Roman" w:hAnsi="Times New Roman" w:cs="Times New Roman"/>
          <w:color w:val="auto"/>
        </w:rPr>
      </w:pPr>
      <w:r w:rsidRPr="007A5966">
        <w:rPr>
          <w:rFonts w:ascii="Times New Roman" w:hAnsi="Times New Roman" w:cs="Times New Roman"/>
          <w:color w:val="auto"/>
        </w:rPr>
        <w:t>3.3 Read Operation</w:t>
      </w:r>
    </w:p>
    <w:p w14:paraId="1C2E3E2F" w14:textId="26433A71" w:rsidR="00E7458D" w:rsidRDefault="00000000" w:rsidP="009064F2">
      <w:pPr>
        <w:spacing w:line="360" w:lineRule="auto"/>
        <w:jc w:val="both"/>
        <w:rPr>
          <w:rFonts w:ascii="Times New Roman" w:hAnsi="Times New Roman" w:cs="Times New Roman"/>
        </w:rPr>
      </w:pPr>
      <w:r w:rsidRPr="003E6E47">
        <w:rPr>
          <w:rFonts w:ascii="Times New Roman" w:hAnsi="Times New Roman" w:cs="Times New Roman"/>
        </w:rPr>
        <w:t>This waveform shows data transfer from APB slave back to AHB master.</w:t>
      </w:r>
      <w:r w:rsidR="009064F2">
        <w:rPr>
          <w:rFonts w:ascii="Times New Roman" w:hAnsi="Times New Roman" w:cs="Times New Roman"/>
        </w:rPr>
        <w:t xml:space="preserve"> </w:t>
      </w:r>
      <w:r w:rsidR="009064F2" w:rsidRPr="009064F2">
        <w:rPr>
          <w:rFonts w:ascii="Times New Roman" w:hAnsi="Times New Roman" w:cs="Times New Roman"/>
        </w:rPr>
        <w:t>The read operation waveform illustrates the transfer of data from the APB slave back to the AHB master. It highlights how the address is sent, the read control signals are activated, and the data is returned through PRDATA and HRDATA with proper synchronization.</w:t>
      </w:r>
    </w:p>
    <w:p w14:paraId="5D24208E" w14:textId="77777777" w:rsidR="007A5966" w:rsidRDefault="009064F2" w:rsidP="007A5966">
      <w:pPr>
        <w:keepNext/>
        <w:spacing w:line="360" w:lineRule="auto"/>
        <w:jc w:val="both"/>
      </w:pPr>
      <w:r>
        <w:rPr>
          <w:rFonts w:ascii="Times New Roman" w:hAnsi="Times New Roman" w:cs="Times New Roman"/>
          <w:noProof/>
        </w:rPr>
        <w:drawing>
          <wp:inline distT="0" distB="0" distL="0" distR="0" wp14:anchorId="50B2AB17" wp14:editId="0AAE29FD">
            <wp:extent cx="5196995" cy="2923309"/>
            <wp:effectExtent l="0" t="0" r="3810" b="0"/>
            <wp:docPr id="2103675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5122" name="Picture 2103675122"/>
                    <pic:cNvPicPr/>
                  </pic:nvPicPr>
                  <pic:blipFill>
                    <a:blip r:embed="rId11"/>
                    <a:stretch>
                      <a:fillRect/>
                    </a:stretch>
                  </pic:blipFill>
                  <pic:spPr>
                    <a:xfrm>
                      <a:off x="0" y="0"/>
                      <a:ext cx="5238581" cy="2946701"/>
                    </a:xfrm>
                    <a:prstGeom prst="rect">
                      <a:avLst/>
                    </a:prstGeom>
                  </pic:spPr>
                </pic:pic>
              </a:graphicData>
            </a:graphic>
          </wp:inline>
        </w:drawing>
      </w:r>
    </w:p>
    <w:p w14:paraId="6986527C" w14:textId="7778247D" w:rsidR="009064F2" w:rsidRPr="003E6E47" w:rsidRDefault="007A5966" w:rsidP="007A5966">
      <w:pPr>
        <w:pStyle w:val="Caption"/>
        <w:jc w:val="center"/>
        <w:rPr>
          <w:rFonts w:ascii="Times New Roman" w:hAnsi="Times New Roman" w:cs="Times New Roman"/>
        </w:rPr>
      </w:pPr>
      <w:r>
        <w:t>Figure 3.3.1 Waveform for Read operation</w:t>
      </w:r>
    </w:p>
    <w:p w14:paraId="3514490C" w14:textId="77777777" w:rsidR="00E7458D" w:rsidRPr="007A5966" w:rsidRDefault="00000000" w:rsidP="003E6E47">
      <w:pPr>
        <w:pStyle w:val="Heading2"/>
        <w:spacing w:line="360" w:lineRule="auto"/>
        <w:rPr>
          <w:rFonts w:ascii="Times New Roman" w:hAnsi="Times New Roman" w:cs="Times New Roman"/>
          <w:color w:val="auto"/>
        </w:rPr>
      </w:pPr>
      <w:r w:rsidRPr="007A5966">
        <w:rPr>
          <w:rFonts w:ascii="Times New Roman" w:hAnsi="Times New Roman" w:cs="Times New Roman"/>
          <w:color w:val="auto"/>
        </w:rPr>
        <w:lastRenderedPageBreak/>
        <w:t>3.4 Sub-block Output Waveforms</w:t>
      </w:r>
    </w:p>
    <w:p w14:paraId="66431F22" w14:textId="4F92A7A0" w:rsidR="00E7458D" w:rsidRDefault="00000000" w:rsidP="009064F2">
      <w:pPr>
        <w:spacing w:line="360" w:lineRule="auto"/>
        <w:jc w:val="both"/>
        <w:rPr>
          <w:rFonts w:ascii="Times New Roman" w:hAnsi="Times New Roman" w:cs="Times New Roman"/>
        </w:rPr>
      </w:pPr>
      <w:r w:rsidRPr="003E6E47">
        <w:rPr>
          <w:rFonts w:ascii="Times New Roman" w:hAnsi="Times New Roman" w:cs="Times New Roman"/>
        </w:rPr>
        <w:t>These waveforms include control signals such as PSEL, PENABLE, and state transitions.</w:t>
      </w:r>
      <w:r w:rsidR="009064F2">
        <w:rPr>
          <w:rFonts w:ascii="Times New Roman" w:hAnsi="Times New Roman" w:cs="Times New Roman"/>
        </w:rPr>
        <w:t xml:space="preserve"> </w:t>
      </w:r>
      <w:r w:rsidR="009064F2" w:rsidRPr="009064F2">
        <w:rPr>
          <w:rFonts w:ascii="Times New Roman" w:hAnsi="Times New Roman" w:cs="Times New Roman"/>
        </w:rPr>
        <w:t>The sub-block output waveforms display the internal control signals generated by the FSM, such as PSEL, PENABLE, and state transitions. These waveforms help in understanding the step-by-step operation of the bridge and verify the correct sequencing of APB transactions.</w:t>
      </w:r>
    </w:p>
    <w:p w14:paraId="34ED2680" w14:textId="77777777" w:rsidR="009064F2" w:rsidRDefault="009064F2" w:rsidP="009064F2">
      <w:pPr>
        <w:spacing w:line="360" w:lineRule="auto"/>
        <w:jc w:val="both"/>
        <w:rPr>
          <w:rFonts w:ascii="Times New Roman" w:hAnsi="Times New Roman" w:cs="Times New Roman"/>
        </w:rPr>
      </w:pPr>
    </w:p>
    <w:p w14:paraId="15976C8C" w14:textId="77777777" w:rsidR="009064F2" w:rsidRDefault="009064F2" w:rsidP="009064F2">
      <w:pPr>
        <w:keepNext/>
        <w:spacing w:line="360" w:lineRule="auto"/>
        <w:jc w:val="both"/>
      </w:pPr>
      <w:r>
        <w:rPr>
          <w:rFonts w:ascii="Times New Roman" w:hAnsi="Times New Roman" w:cs="Times New Roman"/>
          <w:noProof/>
        </w:rPr>
        <w:drawing>
          <wp:inline distT="0" distB="0" distL="0" distR="0" wp14:anchorId="4DB5B840" wp14:editId="499B1E66">
            <wp:extent cx="5701915" cy="3207327"/>
            <wp:effectExtent l="0" t="0" r="0" b="0"/>
            <wp:docPr id="727697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97718" name="Picture 727697718"/>
                    <pic:cNvPicPr/>
                  </pic:nvPicPr>
                  <pic:blipFill>
                    <a:blip r:embed="rId12"/>
                    <a:stretch>
                      <a:fillRect/>
                    </a:stretch>
                  </pic:blipFill>
                  <pic:spPr>
                    <a:xfrm>
                      <a:off x="0" y="0"/>
                      <a:ext cx="5706990" cy="3210182"/>
                    </a:xfrm>
                    <a:prstGeom prst="rect">
                      <a:avLst/>
                    </a:prstGeom>
                  </pic:spPr>
                </pic:pic>
              </a:graphicData>
            </a:graphic>
          </wp:inline>
        </w:drawing>
      </w:r>
    </w:p>
    <w:p w14:paraId="1D13307A" w14:textId="0CD731D2" w:rsidR="009064F2" w:rsidRPr="003E6E47" w:rsidRDefault="009064F2" w:rsidP="009064F2">
      <w:pPr>
        <w:pStyle w:val="Caption"/>
        <w:jc w:val="center"/>
        <w:rPr>
          <w:rFonts w:ascii="Times New Roman" w:hAnsi="Times New Roman" w:cs="Times New Roman"/>
        </w:rPr>
      </w:pPr>
      <w:r>
        <w:t>Figure 3.4.1 Sub-block output waveform</w:t>
      </w:r>
    </w:p>
    <w:p w14:paraId="46CE3534" w14:textId="77777777" w:rsidR="009064F2" w:rsidRDefault="009064F2">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380E4A05" w14:textId="6177AA54" w:rsidR="00E7458D" w:rsidRPr="009064F2" w:rsidRDefault="00000000" w:rsidP="009064F2">
      <w:pPr>
        <w:pStyle w:val="Heading1"/>
        <w:spacing w:line="480" w:lineRule="auto"/>
        <w:rPr>
          <w:rFonts w:ascii="Times New Roman" w:hAnsi="Times New Roman" w:cs="Times New Roman"/>
          <w:sz w:val="32"/>
          <w:szCs w:val="32"/>
        </w:rPr>
      </w:pPr>
      <w:r w:rsidRPr="009064F2">
        <w:rPr>
          <w:rFonts w:ascii="Times New Roman" w:hAnsi="Times New Roman" w:cs="Times New Roman"/>
          <w:sz w:val="32"/>
          <w:szCs w:val="32"/>
        </w:rPr>
        <w:lastRenderedPageBreak/>
        <w:t>4. Synthesis</w:t>
      </w:r>
    </w:p>
    <w:p w14:paraId="173A8686" w14:textId="16F89C78" w:rsidR="00E7458D" w:rsidRDefault="00000000" w:rsidP="009064F2">
      <w:pPr>
        <w:spacing w:line="360" w:lineRule="auto"/>
        <w:jc w:val="both"/>
        <w:rPr>
          <w:rFonts w:ascii="Times New Roman" w:hAnsi="Times New Roman" w:cs="Times New Roman"/>
        </w:rPr>
      </w:pPr>
      <w:r w:rsidRPr="003E6E47">
        <w:rPr>
          <w:rFonts w:ascii="Times New Roman" w:hAnsi="Times New Roman" w:cs="Times New Roman"/>
        </w:rPr>
        <w:t>The synthesized circuit diagram represents the hardware implementation of the AHB to APB bridge.</w:t>
      </w:r>
      <w:r w:rsidR="009064F2">
        <w:rPr>
          <w:rFonts w:ascii="Times New Roman" w:hAnsi="Times New Roman" w:cs="Times New Roman"/>
        </w:rPr>
        <w:t xml:space="preserve"> </w:t>
      </w:r>
      <w:r w:rsidR="009064F2" w:rsidRPr="009064F2">
        <w:rPr>
          <w:rFonts w:ascii="Times New Roman" w:hAnsi="Times New Roman" w:cs="Times New Roman"/>
        </w:rPr>
        <w:t>Synthesis is the process of converting the high-level RTL (Register Transfer Level) design of the AHB to APB bridge into a gate-level implementation using logic gates and flip-flops. During synthesis, the design is optimized for area, speed, and power while ensuring correct functionality. The synthesized circuit diagram represents how the AHB interface, APB controller FSM, and control logic are physically realized in hardware. It includes combinational logic for decision making and sequential elements for state storage. The synthesis results confirm that the design is implementable on hardware and accurately reflects the intended behavior of the bridge.</w:t>
      </w:r>
    </w:p>
    <w:p w14:paraId="2ED4ADC9" w14:textId="77777777" w:rsidR="009064F2" w:rsidRDefault="009064F2" w:rsidP="009064F2">
      <w:pPr>
        <w:spacing w:line="360" w:lineRule="auto"/>
        <w:jc w:val="both"/>
        <w:rPr>
          <w:rFonts w:ascii="Times New Roman" w:hAnsi="Times New Roman" w:cs="Times New Roman"/>
        </w:rPr>
      </w:pPr>
    </w:p>
    <w:p w14:paraId="083717ED" w14:textId="77777777" w:rsidR="009064F2" w:rsidRDefault="009064F2" w:rsidP="009064F2">
      <w:pPr>
        <w:keepNext/>
        <w:spacing w:line="360" w:lineRule="auto"/>
        <w:jc w:val="both"/>
      </w:pPr>
      <w:r>
        <w:rPr>
          <w:rFonts w:ascii="Times New Roman" w:hAnsi="Times New Roman" w:cs="Times New Roman"/>
          <w:noProof/>
        </w:rPr>
        <w:drawing>
          <wp:inline distT="0" distB="0" distL="0" distR="0" wp14:anchorId="05AE2391" wp14:editId="3244211F">
            <wp:extent cx="5768481" cy="2729346"/>
            <wp:effectExtent l="0" t="0" r="3810" b="0"/>
            <wp:docPr id="48571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665" name="Picture 48571665"/>
                    <pic:cNvPicPr/>
                  </pic:nvPicPr>
                  <pic:blipFill>
                    <a:blip r:embed="rId13"/>
                    <a:stretch>
                      <a:fillRect/>
                    </a:stretch>
                  </pic:blipFill>
                  <pic:spPr>
                    <a:xfrm>
                      <a:off x="0" y="0"/>
                      <a:ext cx="5774765" cy="2732319"/>
                    </a:xfrm>
                    <a:prstGeom prst="rect">
                      <a:avLst/>
                    </a:prstGeom>
                  </pic:spPr>
                </pic:pic>
              </a:graphicData>
            </a:graphic>
          </wp:inline>
        </w:drawing>
      </w:r>
    </w:p>
    <w:p w14:paraId="585D6BB2" w14:textId="328208E9" w:rsidR="009064F2" w:rsidRDefault="009064F2" w:rsidP="009064F2">
      <w:pPr>
        <w:pStyle w:val="Caption"/>
        <w:jc w:val="center"/>
        <w:rPr>
          <w:rFonts w:ascii="Times New Roman" w:hAnsi="Times New Roman" w:cs="Times New Roman"/>
          <w:noProof/>
        </w:rPr>
      </w:pPr>
      <w:r>
        <w:t xml:space="preserve">Figure 4.1 Initial part of synthesis </w:t>
      </w:r>
    </w:p>
    <w:p w14:paraId="2BA91DDC" w14:textId="77777777" w:rsidR="009064F2" w:rsidRDefault="009064F2" w:rsidP="009064F2">
      <w:pPr>
        <w:keepNext/>
        <w:spacing w:line="360" w:lineRule="auto"/>
        <w:jc w:val="both"/>
      </w:pPr>
      <w:r>
        <w:rPr>
          <w:rFonts w:ascii="Times New Roman" w:hAnsi="Times New Roman" w:cs="Times New Roman"/>
          <w:noProof/>
        </w:rPr>
        <w:lastRenderedPageBreak/>
        <w:drawing>
          <wp:inline distT="0" distB="0" distL="0" distR="0" wp14:anchorId="6DEDDF2D" wp14:editId="1639105C">
            <wp:extent cx="5486400" cy="3494405"/>
            <wp:effectExtent l="0" t="0" r="0" b="0"/>
            <wp:docPr id="1717524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4521" name="Picture 1717524521"/>
                    <pic:cNvPicPr/>
                  </pic:nvPicPr>
                  <pic:blipFill>
                    <a:blip r:embed="rId14"/>
                    <a:stretch>
                      <a:fillRect/>
                    </a:stretch>
                  </pic:blipFill>
                  <pic:spPr>
                    <a:xfrm>
                      <a:off x="0" y="0"/>
                      <a:ext cx="5486400" cy="3494405"/>
                    </a:xfrm>
                    <a:prstGeom prst="rect">
                      <a:avLst/>
                    </a:prstGeom>
                  </pic:spPr>
                </pic:pic>
              </a:graphicData>
            </a:graphic>
          </wp:inline>
        </w:drawing>
      </w:r>
    </w:p>
    <w:p w14:paraId="582C424B" w14:textId="39D719A3" w:rsidR="009064F2" w:rsidRPr="003E6E47" w:rsidRDefault="009064F2" w:rsidP="009064F2">
      <w:pPr>
        <w:pStyle w:val="Caption"/>
        <w:jc w:val="center"/>
        <w:rPr>
          <w:rFonts w:ascii="Times New Roman" w:hAnsi="Times New Roman" w:cs="Times New Roman"/>
        </w:rPr>
      </w:pPr>
      <w:r>
        <w:t>Figure 4.2 Remaining part of synthesis</w:t>
      </w:r>
    </w:p>
    <w:p w14:paraId="5F0DFFCD" w14:textId="77777777" w:rsidR="009064F2" w:rsidRDefault="009064F2">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3B477AF4" w14:textId="568247EC" w:rsidR="00E7458D" w:rsidRPr="009064F2" w:rsidRDefault="00000000" w:rsidP="009064F2">
      <w:pPr>
        <w:pStyle w:val="Heading1"/>
        <w:spacing w:line="480" w:lineRule="auto"/>
        <w:rPr>
          <w:rFonts w:ascii="Times New Roman" w:hAnsi="Times New Roman" w:cs="Times New Roman"/>
        </w:rPr>
      </w:pPr>
      <w:r w:rsidRPr="009064F2">
        <w:rPr>
          <w:rFonts w:ascii="Times New Roman" w:hAnsi="Times New Roman" w:cs="Times New Roman"/>
        </w:rPr>
        <w:lastRenderedPageBreak/>
        <w:t>5. Conclusion</w:t>
      </w:r>
    </w:p>
    <w:p w14:paraId="24A98411" w14:textId="44BB4FF5" w:rsidR="009064F2" w:rsidRPr="003E6E47" w:rsidRDefault="00000000" w:rsidP="000D336A">
      <w:pPr>
        <w:spacing w:line="360" w:lineRule="auto"/>
        <w:jc w:val="both"/>
        <w:rPr>
          <w:rFonts w:ascii="Times New Roman" w:hAnsi="Times New Roman" w:cs="Times New Roman"/>
        </w:rPr>
      </w:pPr>
      <w:r w:rsidRPr="003E6E47">
        <w:rPr>
          <w:rFonts w:ascii="Times New Roman" w:hAnsi="Times New Roman" w:cs="Times New Roman"/>
        </w:rPr>
        <w:t>The AHB to APB bridge was successfully designed and verified. The waveforms confirm correct operation of read and write transfers.</w:t>
      </w:r>
      <w:r w:rsidR="009064F2">
        <w:rPr>
          <w:rFonts w:ascii="Times New Roman" w:hAnsi="Times New Roman" w:cs="Times New Roman"/>
        </w:rPr>
        <w:t xml:space="preserve"> </w:t>
      </w:r>
      <w:r w:rsidR="009064F2" w:rsidRPr="009064F2">
        <w:rPr>
          <w:rFonts w:ascii="Times New Roman" w:hAnsi="Times New Roman" w:cs="Times New Roman"/>
        </w:rPr>
        <w:t>The AHB to APB bridge was successfully designed, simulated, and synthesized to enable efficient communication between high-performance AHB systems and low-power APB peripherals. The design employs a well-structured finite state machine to accurately translate pipelined AHB transactions into APB-compatible operations while maintaining proper timing and control signal sequencing. The simulation waveforms validate the correctness of both read and write operations, demonstrating proper synchronization, data integrity, and protocol compliance. Furthermore, the synthesized circuit confirms that the design is hardware-efficient and suitable for practical implementation. This project highlights the importance of protocol bridging in system-on-chip designs and demonstrates a scalable and reliable solution for integrating heterogeneous bus architectures.</w:t>
      </w:r>
    </w:p>
    <w:sectPr w:rsidR="009064F2" w:rsidRPr="003E6E4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E240C" w14:textId="77777777" w:rsidR="00B6521C" w:rsidRDefault="00B6521C" w:rsidP="009064F2">
      <w:pPr>
        <w:spacing w:after="0" w:line="240" w:lineRule="auto"/>
      </w:pPr>
      <w:r>
        <w:separator/>
      </w:r>
    </w:p>
  </w:endnote>
  <w:endnote w:type="continuationSeparator" w:id="0">
    <w:p w14:paraId="0A8851A9" w14:textId="77777777" w:rsidR="00B6521C" w:rsidRDefault="00B6521C" w:rsidP="0090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007C" w14:textId="77777777" w:rsidR="00B6521C" w:rsidRDefault="00B6521C" w:rsidP="009064F2">
      <w:pPr>
        <w:spacing w:after="0" w:line="240" w:lineRule="auto"/>
      </w:pPr>
      <w:r>
        <w:separator/>
      </w:r>
    </w:p>
  </w:footnote>
  <w:footnote w:type="continuationSeparator" w:id="0">
    <w:p w14:paraId="57DAB11F" w14:textId="77777777" w:rsidR="00B6521C" w:rsidRDefault="00B6521C" w:rsidP="00906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231"/>
        </w:tabs>
        <w:ind w:left="1231"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70760"/>
    <w:multiLevelType w:val="multilevel"/>
    <w:tmpl w:val="3A9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B650C"/>
    <w:multiLevelType w:val="hybridMultilevel"/>
    <w:tmpl w:val="8F66D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8D65C1"/>
    <w:multiLevelType w:val="multilevel"/>
    <w:tmpl w:val="CE9C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6567A"/>
    <w:multiLevelType w:val="multilevel"/>
    <w:tmpl w:val="C174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25ABB"/>
    <w:multiLevelType w:val="hybridMultilevel"/>
    <w:tmpl w:val="076AC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CC08A4"/>
    <w:multiLevelType w:val="multilevel"/>
    <w:tmpl w:val="5C4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045F"/>
    <w:multiLevelType w:val="multilevel"/>
    <w:tmpl w:val="BE1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C6CCC"/>
    <w:multiLevelType w:val="multilevel"/>
    <w:tmpl w:val="23AE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91AB6"/>
    <w:multiLevelType w:val="hybridMultilevel"/>
    <w:tmpl w:val="C38E95B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6A297539"/>
    <w:multiLevelType w:val="hybridMultilevel"/>
    <w:tmpl w:val="D21C2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3F077E"/>
    <w:multiLevelType w:val="multilevel"/>
    <w:tmpl w:val="47F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56E4F"/>
    <w:multiLevelType w:val="multilevel"/>
    <w:tmpl w:val="475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89080F"/>
    <w:multiLevelType w:val="multilevel"/>
    <w:tmpl w:val="D33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25662">
    <w:abstractNumId w:val="8"/>
  </w:num>
  <w:num w:numId="2" w16cid:durableId="886839289">
    <w:abstractNumId w:val="6"/>
  </w:num>
  <w:num w:numId="3" w16cid:durableId="2042898539">
    <w:abstractNumId w:val="5"/>
  </w:num>
  <w:num w:numId="4" w16cid:durableId="1048722914">
    <w:abstractNumId w:val="4"/>
  </w:num>
  <w:num w:numId="5" w16cid:durableId="589122651">
    <w:abstractNumId w:val="7"/>
  </w:num>
  <w:num w:numId="6" w16cid:durableId="1637297740">
    <w:abstractNumId w:val="3"/>
  </w:num>
  <w:num w:numId="7" w16cid:durableId="206600537">
    <w:abstractNumId w:val="2"/>
  </w:num>
  <w:num w:numId="8" w16cid:durableId="1359741270">
    <w:abstractNumId w:val="1"/>
  </w:num>
  <w:num w:numId="9" w16cid:durableId="1557886482">
    <w:abstractNumId w:val="0"/>
  </w:num>
  <w:num w:numId="10" w16cid:durableId="1358313408">
    <w:abstractNumId w:val="10"/>
  </w:num>
  <w:num w:numId="11" w16cid:durableId="1012755373">
    <w:abstractNumId w:val="13"/>
  </w:num>
  <w:num w:numId="12" w16cid:durableId="2089225689">
    <w:abstractNumId w:val="18"/>
  </w:num>
  <w:num w:numId="13" w16cid:durableId="897860033">
    <w:abstractNumId w:val="17"/>
  </w:num>
  <w:num w:numId="14" w16cid:durableId="2061049647">
    <w:abstractNumId w:val="14"/>
  </w:num>
  <w:num w:numId="15" w16cid:durableId="875778740">
    <w:abstractNumId w:val="20"/>
  </w:num>
  <w:num w:numId="16" w16cid:durableId="616761781">
    <w:abstractNumId w:val="12"/>
  </w:num>
  <w:num w:numId="17" w16cid:durableId="1197427710">
    <w:abstractNumId w:val="11"/>
  </w:num>
  <w:num w:numId="18" w16cid:durableId="717975306">
    <w:abstractNumId w:val="9"/>
  </w:num>
  <w:num w:numId="19" w16cid:durableId="1121268518">
    <w:abstractNumId w:val="15"/>
  </w:num>
  <w:num w:numId="20" w16cid:durableId="1284266339">
    <w:abstractNumId w:val="19"/>
  </w:num>
  <w:num w:numId="21" w16cid:durableId="864101349">
    <w:abstractNumId w:val="21"/>
  </w:num>
  <w:num w:numId="22" w16cid:durableId="3643310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36A"/>
    <w:rsid w:val="00103AA0"/>
    <w:rsid w:val="0015074B"/>
    <w:rsid w:val="0029639D"/>
    <w:rsid w:val="00326F90"/>
    <w:rsid w:val="003E6E47"/>
    <w:rsid w:val="007A5966"/>
    <w:rsid w:val="009064F2"/>
    <w:rsid w:val="00AA1D8D"/>
    <w:rsid w:val="00B47730"/>
    <w:rsid w:val="00B6521C"/>
    <w:rsid w:val="00CB0664"/>
    <w:rsid w:val="00E7458D"/>
    <w:rsid w:val="00F225F7"/>
    <w:rsid w:val="00F31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A720C"/>
  <w14:defaultImageDpi w14:val="300"/>
  <w15:docId w15:val="{DAD2FD57-C68D-492F-A117-B82E3A5A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03A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16</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Rushikesh Dandgawhal</cp:lastModifiedBy>
  <cp:revision>4</cp:revision>
  <cp:lastPrinted>2026-04-16T22:13:00Z</cp:lastPrinted>
  <dcterms:created xsi:type="dcterms:W3CDTF">2013-12-23T23:15:00Z</dcterms:created>
  <dcterms:modified xsi:type="dcterms:W3CDTF">2026-04-16T22:14:00Z</dcterms:modified>
  <cp:category/>
</cp:coreProperties>
</file>