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56"/>
          <w:sz-cs w:val="56"/>
          <w:b/>
          <w:spacing w:val="0"/>
          <w:color w:val="0E1D33"/>
        </w:rPr>
        <w:t xml:space="preserve">Crypto Live Analysis Platform Documentation</w:t>
      </w:r>
    </w:p>
    <w:p>
      <w:pPr>
        <w:spacing w:after="360"/>
      </w:pPr>
      <w:r>
        <w:rPr>
          <w:rFonts w:ascii="Helvetica" w:hAnsi="Helvetica" w:cs="Helvetica"/>
          <w:sz w:val="24"/>
          <w:sz-cs w:val="24"/>
          <w:spacing w:val="0"/>
          <w:color w:val="3A4F6A"/>
        </w:rPr>
        <w:t xml:space="preserve">Single-document overview of the platform, how crypto live analysis works in the system, the technology stack, the voice-pack system, and the conversation-generation pipeline. Prepared on April 9, 2026.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Purpose: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This document explains the platform as a whole. It covers the live crypto analysis workflow, the frontend and backend architecture, the tech stack, how voice packs are used, and how spoken multi-speaker conversations are generated.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1. What This Platform Is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This is a crypto live analysis platform designed for live market monitoring, visual analysis, commentary generation, and trading education. It combines: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live chart and pattern-detection overlay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strategy lab / backtest experience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voice commentary layer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podcast-style multi-speaker conversation engine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desktop packaging for local app distribution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is designed to feel like a professional live trading and commentary desk, but it is primarily a simulation and analysis environment rather than a real brokerage execution system.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2. What Crypto Live Analysis Means In This Platform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Crypto live analysis means reading the market while price is actively moving and presenting that read in a usable form. Instead of relying only on static charts, the platform combines: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Binance price and candle 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and structure analysis across multiple timeframes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contextual summaries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headline integration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and subtitle delivery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is not only trying to answer “what is price doing?” It is also trying to answer: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what structure is dominant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how confident the read 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which timeframe is leading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whether the market is transitioning or confirming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how to explain that read clearly to a viewer or listener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3. High-Level System Modules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Module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Purpose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Overlay Frontend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Displays the rotating live crypto chart, pattern panels, news feed, subtitles, and intermission flow.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Strategy Lab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Provides backtesting, ICT-style trade call views, and annotated analysis screens.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Backend API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Serves static assets, voice APIs, podcast APIs, and strategy-lab endpoints.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Service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Loads voice packs, selects runtime engines, renders audio clips, and manages voice assignments.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Podcast Voice Engine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Builds multi-speaker scripts and renders podcast-style commentary.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/ Detector Layer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Reads live market structure and pattern states for each timeframe.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Desktop Packaging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Wraps the system as an Electron-based desktop application.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4. Tech Stack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Layer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Technology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How It Is Used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Main Overlay Frontend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HTML, CSS, Vanilla JavaScript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Drives the main live overlay, chart visuals, state flow, voice controls, and rotation logic.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Companion Web App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Next.js, React, TypeScript, Tailwind, Zustand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Used for the strategy-lab style dashboard and richer trading simulation views.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Backend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FastAPI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Provides APIs for health, voice status, commentary rendering, podcast rendering, and strategy-lab data.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Market Data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Binance REST and Binance WebSocket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Provides live candles, ticker data, and market updates.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Rendering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Piper, macOS </w:t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say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, Gemini audio/TTS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Supplies local and cloud-backed voice synthesis paths.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Analysis Utilities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JavaScript modules and Python services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Generate market reads, pattern votes, strategy calls, and backtests.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Packaging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Electron, electron-builder, PyInstaller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Packages the backend and app resources into a desktop app.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5. Core Runtime Architecture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works in layers.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5.1 Frontend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main overlay frontend is loaded from static files. It renders: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live chart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active coin rotation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summaries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headline feed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status and playback controls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subtitle output from spoken commentary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5.2 Backend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backend exposes a unified local API. It serves: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status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assignment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commentary rendering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podcast rendering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strategy lab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audio file endpoints for generated clips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5.3 Voice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voice layer decides which voice engine to use, synthesizes clips, caches them, and exposes them back to the UI.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6. How The Live Analysis Works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1: Market Data Is Collected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live overlay reads Binance market data using REST and WebSocket sources. The main overlay rotates through coins such as: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BTC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ETH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XRP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DOGE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PEPE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PAXG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2: Multi-Timeframe Analysis Is Built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analysis layer works top down, using intervals such as: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4H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1H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30M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15M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5M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1M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These intervals are used to build alignment, identify leading structure, and determine whether lower timeframe moves agree with higher timeframe context.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3: Patterns And Structure Are Summarized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detector and intermission utilities generate structured reads that describe: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dominant pattern or regime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bias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confidence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alignment across timeframes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support and resistance context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headline-aware narrative transitions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4: Visual Output Is Updated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frontend updates: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price chart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card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news panel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rotation timer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subtitle layer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intermission overlay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Step 5: Spoken Commentary Can Be Generated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When commentary is enabled, the backend converts the current market read into structured speaking turns and then renders those turns as audio clips.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7. How System Voice Packs Are Used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7.1 Voice Pack Configuration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platform uses voice-pack definitions stored in: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voice_packs/hosts.json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Each voice pack defines: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 internal pack id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display name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role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podcast role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engine type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model path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pause length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subtitle color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fallback system voice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Google voice metadata for Gemini audio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7.2 Current Default Packs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default manifest currently uses three packs: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neutral_analyst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high_energy_host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calm_educator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7.3 Runtime Selection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system does not always use only one voice engine. Instead, it resolves the best available runtime for each pack. The runtime-selection logic supports: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Gemini Live / Gemini TTS: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preferred when configured and available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Piper: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preferred local model runtime when a model is available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macOS </w:t>
      </w:r>
      <w:r>
        <w:rPr>
          <w:rFonts w:ascii="Menlo" w:hAnsi="Menlo" w:cs="Menlo"/>
          <w:sz w:val="26"/>
          <w:sz-cs w:val="26"/>
          <w:b/>
          <w:spacing w:val="0"/>
          <w:color w:val="151A24"/>
        </w:rPr>
        <w:t xml:space="preserve">say</w:t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system-voice fallback on macOS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b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None: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subtitle-only mode if no runtime is available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This means the platform can keep working even if a preferred voice model is missing.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7.4 Why System Voices Matter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System voices are important because they make the platform usable immediately on a macOS machine without waiting for custom local TTS models. If custom Piper or Gemini-backed voices are not ready yet, the app can still speak using local system voices through </w:t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say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7.5 Voice Assignment Layer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app also supports persistent voice-role assignments. A user can map roles like: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1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2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Host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to selected voices using the voice-assignment API. Those assignments are stored locally so the voice cast remains stable across sessions.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8. How The Platform Builds Conversations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8.1 Commentary Modes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short-form commentary system supports multiple modes, including: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intermission summary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intermission news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subscribe call-to-action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event reactions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These modes are planned in the commentary service and each one builds a sequence of speaking turns.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8.2 Conversation Planning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short commentary pipeline works like this: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frontend or another part of the app sends a commentary request.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backend chooses a commentary mode.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service builds a list of clips in speaking order.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Each clip is assigned a speaker, text, pause length, and stage.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clips are rendered into audio or returned as subtitle-only data.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8.3 Multi-Speaker Podcast Conversations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richer conversation system is handled by the podcast engine. It creates a structured roundtable using roles like: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1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Analyst 2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Host / Narrator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engine takes live context, timeframe analyses, and headline data, then turns them into a script package.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8.4 What The Podcast Engine Produces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podcast render pipeline produces: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structured multi-speaker script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plain text transcript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speaker metadata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per-clip audio files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timestamped transcript entries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merged audio file when possible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8.5 Why Conversations Sound Structured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Conversations are not random text blobs. They are assembled from role-based templates and seeded phrase variations. That gives the output: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clear speaker turns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consistent speaking roles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controlled pacing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repeatable style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market-aware transitions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result is a format that feels more like a live analyst desk than a single robotic narrator.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9. Main APIs Related To Analysis And Voice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Endpoint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Purpose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/api/health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Checks overall service health and voice readiness.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/api/voices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voice status and availability.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/api/voice-catalog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the available local/system voice catalog.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/api/voice-assignments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current voice-role mappings.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POST /api/voice-assignments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Updates role-to-voice assignments.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POST /api/commentary/render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Builds short commentary clips.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/api/podcast/config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Returns the current podcast cast and readiness.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POST /api/podcast/render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Builds and renders multi-speaker podcast-style conversations.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/api/audio/{session_id}/{clip_id}.wav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Serves generated commentary clip audio.</w:t>
      </w:r>
    </w:p>
    <w:p>
      <w:pPr/>
      <w:r>
        <w:rPr>
          <w:rFonts w:ascii="Menlo" w:hAnsi="Menlo" w:cs="Menlo"/>
          <w:sz w:val="26"/>
          <w:sz-cs w:val="26"/>
          <w:spacing w:val="0"/>
          <w:color w:val="151A24"/>
        </w:rPr>
        <w:t xml:space="preserve">GET /api/podcast/audio/{session_id}/{filename}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Serves generated podcast audio.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10. Stream Controls And Audio UX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For a live crypto analysis platform, audio controls are part of the operator workflow, not just a cosmetic option. The platform should keep </w:t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voice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and </w:t>
      </w:r>
      <w:r>
        <w:rPr>
          <w:rFonts w:ascii="Helvetica" w:hAnsi="Helvetica" w:cs="Helvetica"/>
          <w:sz w:val="24"/>
          <w:sz-cs w:val="24"/>
          <w:b/>
          <w:spacing w:val="0"/>
          <w:color w:val="151A24"/>
        </w:rPr>
        <w:t xml:space="preserve">BGM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controls available even during the stream-start countdown or starting timer.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10.1 Why Voice And BGM Sliders Matter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operator may need to balance commentary loudness before the stream fully opens.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BGM often needs to be reduced before spoken analysis starts.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Countdown periods are commonly used to test the final live mix.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Hiding audio controls during the start timer creates unnecessary friction right before going live.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10.2 Recommended Behavior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During the starting timer / countdown phase, the interface should still allow: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volume adjustment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background music volume adjustment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enable / disable toggle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BGM selection or mute control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final pre-live sound check without leaving the main overlay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10.3 How It Fits Into The Existing Platform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current platform already has: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 commentary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voice-assignment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BGM playlist APIs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 visible rotation / countdown timer in the live overlay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Because those systems already exist, keeping voice and BGM sliders visible during the starting timer is a natural extension of the current architecture.</w:t>
      </w:r>
    </w:p>
    <w:p>
      <w:pPr>
        <w:spacing w:after="120"/>
      </w:pPr>
      <w:r>
        <w:rPr>
          <w:rFonts w:ascii="Helvetica" w:hAnsi="Helvetica" w:cs="Helvetica"/>
          <w:sz w:val="28"/>
          <w:sz-cs w:val="28"/>
          <w:b/>
          <w:spacing w:val="0"/>
          <w:color w:val="0E1D33"/>
        </w:rPr>
        <w:t xml:space="preserve">10.4 Product Recommendation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From a UX point of view, the cleanest design is: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show the stream-start timer prominently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keep voice and BGM sliders pinned in the top bar or control dock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allow changes while the countdown is active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preserve the selected levels when the stream transitions into live commentary mode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11. Packaging And Distribution Stack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project is also packaged as a desktop app.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Electron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provides the desktop shell.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electron-builder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builds the distributable app.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151A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51A24"/>
        </w:rPr>
        <w:t xml:space="preserve">PyInstaller</w:t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 bundles the Python backend into a desktop-friendly backend executable.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12. Why This Architecture Works Well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live analysis layer is separated from the voice layer.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voice system can fall back safely if a preferred runtime is missing.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conversation engine can reuse the same market inputs in both short-form and long-form commentary.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backend API keeps voice, analysis, strategy, and file serving in one local service.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The desktop packaging stack makes the whole system easier to run as one app.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D33"/>
        </w:rPr>
        <w:t xml:space="preserve">13. Final Summary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This platform performs crypto live analysis by collecting live market data, analyzing structure across multiple timeframes, and then presenting that analysis visually and verbally.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Its major strengths are: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live market analysis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pattern and structure visualization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voice-pack based commentary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multi-speaker conversation generation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desktop-ready packaging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In simple terms, the system works like this: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get live market 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analyze it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summarize it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render it on screen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4"/>
          <w:sz-cs w:val="24"/>
          <w:color w:val="151A2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A24"/>
        </w:rPr>
        <w:t xml:space="preserve">optionally turn it into spoken commentary using voice packs and structured conversation templates</w:t>
      </w:r>
    </w:p>
    <w:p>
      <w:pPr>
        <w:spacing w:after="160"/>
      </w:pPr>
      <w:r>
        <w:rPr>
          <w:rFonts w:ascii="Helvetica" w:hAnsi="Helvetica" w:cs="Helvetica"/>
          <w:sz w:val="22"/>
          <w:sz-cs w:val="22"/>
          <w:spacing w:val="0"/>
          <w:color w:val="485A72"/>
        </w:rPr>
        <w:t xml:space="preserve">This document is technical documentation and educational project explanation, not financial advice.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