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DA88" w14:textId="16455C85" w:rsidR="0083684A" w:rsidRPr="00CD121F" w:rsidRDefault="00CD121F">
      <w:pPr>
        <w:rPr>
          <w:lang w:val="en-US"/>
        </w:rPr>
      </w:pPr>
      <w:r>
        <w:rPr>
          <w:lang w:val="en-US"/>
        </w:rPr>
        <w:t>hello</w:t>
      </w:r>
    </w:p>
    <w:sectPr w:rsidR="0083684A" w:rsidRPr="00CD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1F"/>
    <w:rsid w:val="00620627"/>
    <w:rsid w:val="0083684A"/>
    <w:rsid w:val="00CD121F"/>
    <w:rsid w:val="00F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A386"/>
  <w15:chartTrackingRefBased/>
  <w15:docId w15:val="{57964ABD-80E0-4794-A9BB-D2E2837D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sandikar</dc:creator>
  <cp:keywords/>
  <dc:description/>
  <cp:lastModifiedBy>rushikesh sandikar</cp:lastModifiedBy>
  <cp:revision>1</cp:revision>
  <dcterms:created xsi:type="dcterms:W3CDTF">2023-10-09T09:32:00Z</dcterms:created>
  <dcterms:modified xsi:type="dcterms:W3CDTF">2023-10-09T09:33:00Z</dcterms:modified>
</cp:coreProperties>
</file>