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EC1C" w14:textId="50E5C570" w:rsidR="003C2470" w:rsidRDefault="003C2470" w:rsidP="003C2470">
      <w:pPr>
        <w:pStyle w:val="Heading1"/>
      </w:pPr>
      <w:r>
        <w:t xml:space="preserve">Version 1.0 Changelog – </w:t>
      </w:r>
    </w:p>
    <w:p w14:paraId="7F04BE2E" w14:textId="552557DD" w:rsidR="007112F9" w:rsidRDefault="007112F9" w:rsidP="003C2470">
      <w:pPr>
        <w:pStyle w:val="ListParagraph"/>
        <w:numPr>
          <w:ilvl w:val="0"/>
          <w:numId w:val="1"/>
        </w:numPr>
      </w:pPr>
      <w:r>
        <w:t xml:space="preserve">General – </w:t>
      </w:r>
    </w:p>
    <w:p w14:paraId="58F4D584" w14:textId="21699576" w:rsidR="007112F9" w:rsidRDefault="007112F9" w:rsidP="007112F9">
      <w:pPr>
        <w:pStyle w:val="ListParagraph"/>
        <w:numPr>
          <w:ilvl w:val="1"/>
          <w:numId w:val="1"/>
        </w:numPr>
      </w:pPr>
      <w:r>
        <w:t>Moved VAV unit and CAV unit schedules to a new linked excel which will be saved in the to avoid cluttering the main excel and easier Revit Link</w:t>
      </w:r>
    </w:p>
    <w:p w14:paraId="64B56FFA" w14:textId="398D19CF" w:rsidR="007112F9" w:rsidRDefault="007112F9" w:rsidP="007112F9">
      <w:pPr>
        <w:pStyle w:val="ListParagraph"/>
        <w:numPr>
          <w:ilvl w:val="1"/>
          <w:numId w:val="1"/>
        </w:numPr>
      </w:pPr>
      <w:r>
        <w:t>Fixed total HHW plant GPM and MBH, gets auto</w:t>
      </w:r>
      <w:r w:rsidR="00D1449E">
        <w:t xml:space="preserve"> </w:t>
      </w:r>
      <w:r>
        <w:t>linked for new AHUs</w:t>
      </w:r>
      <w:r w:rsidR="00D1449E">
        <w:t>.</w:t>
      </w:r>
    </w:p>
    <w:p w14:paraId="7D844A41" w14:textId="0DC47E32" w:rsidR="00D1449E" w:rsidRDefault="00D1449E" w:rsidP="007112F9">
      <w:pPr>
        <w:pStyle w:val="ListParagraph"/>
        <w:numPr>
          <w:ilvl w:val="1"/>
          <w:numId w:val="1"/>
        </w:numPr>
      </w:pPr>
      <w:r>
        <w:t>Added a pop up when Delta T is changed to show SC recommendations.</w:t>
      </w:r>
    </w:p>
    <w:p w14:paraId="2EABBED3" w14:textId="669FA792" w:rsidR="00D1449E" w:rsidRDefault="00D1449E" w:rsidP="007112F9">
      <w:pPr>
        <w:pStyle w:val="ListParagraph"/>
        <w:numPr>
          <w:ilvl w:val="1"/>
          <w:numId w:val="1"/>
        </w:numPr>
      </w:pPr>
      <w:r>
        <w:t xml:space="preserve">Added Add row button on each sheet to add multiple rows in one go. </w:t>
      </w:r>
    </w:p>
    <w:p w14:paraId="193FC4D5" w14:textId="49528D54" w:rsidR="003C2470" w:rsidRDefault="003C2470" w:rsidP="003C2470">
      <w:pPr>
        <w:pStyle w:val="ListParagraph"/>
        <w:numPr>
          <w:ilvl w:val="0"/>
          <w:numId w:val="1"/>
        </w:numPr>
      </w:pPr>
      <w:r>
        <w:t xml:space="preserve">AHU HCAI – </w:t>
      </w:r>
    </w:p>
    <w:p w14:paraId="6CAC27CE" w14:textId="05532DDB" w:rsidR="003C2470" w:rsidRDefault="003C2470" w:rsidP="003C2470">
      <w:pPr>
        <w:pStyle w:val="ListParagraph"/>
        <w:numPr>
          <w:ilvl w:val="1"/>
          <w:numId w:val="1"/>
        </w:numPr>
      </w:pPr>
      <w:r>
        <w:t xml:space="preserve">Added </w:t>
      </w:r>
    </w:p>
    <w:p w14:paraId="3B4EC237" w14:textId="498049E2" w:rsidR="003C2470" w:rsidRDefault="003C2470" w:rsidP="003C2470">
      <w:pPr>
        <w:pStyle w:val="ListParagraph"/>
        <w:numPr>
          <w:ilvl w:val="1"/>
          <w:numId w:val="1"/>
        </w:numPr>
      </w:pPr>
      <w:r>
        <w:t>Added a custom supply return exhaust air logic that considers the exhaust from the room, desired air balance and other stuff to automate supply CFM return CFM and exhaust CFM.</w:t>
      </w:r>
    </w:p>
    <w:p w14:paraId="48BFBA8E" w14:textId="1985C006" w:rsidR="003C2470" w:rsidRDefault="003C2470" w:rsidP="003C2470">
      <w:pPr>
        <w:pStyle w:val="ListParagraph"/>
        <w:numPr>
          <w:ilvl w:val="1"/>
          <w:numId w:val="1"/>
        </w:numPr>
      </w:pPr>
      <w:r>
        <w:t xml:space="preserve">OA cfm and additional CFM on the top (used to change the OSA % of the AHU) </w:t>
      </w:r>
      <w:r w:rsidR="000E7895">
        <w:t>are</w:t>
      </w:r>
      <w:r>
        <w:t xml:space="preserve"> now linked automatically</w:t>
      </w:r>
      <w:r w:rsidR="000E7895">
        <w:t xml:space="preserve"> when you add an AHU</w:t>
      </w:r>
      <w:r>
        <w:t xml:space="preserve">. </w:t>
      </w:r>
    </w:p>
    <w:p w14:paraId="5E05DD1A" w14:textId="2042F307" w:rsidR="003C2470" w:rsidRDefault="003C2470" w:rsidP="003C2470">
      <w:pPr>
        <w:pStyle w:val="ListParagraph"/>
        <w:numPr>
          <w:ilvl w:val="1"/>
          <w:numId w:val="1"/>
        </w:numPr>
      </w:pPr>
      <w:r>
        <w:t>Freeze protection logic fixed.</w:t>
      </w:r>
    </w:p>
    <w:p w14:paraId="7FBC1FF6" w14:textId="302CC3A7" w:rsidR="003C2470" w:rsidRDefault="003C2470" w:rsidP="003C2470">
      <w:pPr>
        <w:pStyle w:val="ListParagraph"/>
        <w:numPr>
          <w:ilvl w:val="0"/>
          <w:numId w:val="1"/>
        </w:numPr>
      </w:pPr>
      <w:r>
        <w:t xml:space="preserve">AHU Multizone – </w:t>
      </w:r>
    </w:p>
    <w:p w14:paraId="45B1D5A6" w14:textId="5A073841" w:rsidR="007112F9" w:rsidRDefault="007112F9" w:rsidP="003C2470">
      <w:pPr>
        <w:pStyle w:val="ListParagraph"/>
        <w:numPr>
          <w:ilvl w:val="1"/>
          <w:numId w:val="1"/>
        </w:numPr>
      </w:pPr>
      <w:r>
        <w:t>Added return air min and supply air min for VAV ahus.</w:t>
      </w:r>
    </w:p>
    <w:p w14:paraId="53673C3D" w14:textId="799C4EE2" w:rsidR="00D1449E" w:rsidRDefault="00D1449E" w:rsidP="003C2470">
      <w:pPr>
        <w:pStyle w:val="ListParagraph"/>
        <w:numPr>
          <w:ilvl w:val="1"/>
          <w:numId w:val="1"/>
        </w:numPr>
      </w:pPr>
      <w:r>
        <w:t xml:space="preserve">Added a min CFM percentage on the inputs/outputs sheet. This will change the min CFM of a VAV AHU. </w:t>
      </w:r>
    </w:p>
    <w:p w14:paraId="18C37CC2" w14:textId="77777777" w:rsidR="007112F9" w:rsidRDefault="007112F9" w:rsidP="007112F9">
      <w:pPr>
        <w:pStyle w:val="ListParagraph"/>
        <w:numPr>
          <w:ilvl w:val="1"/>
          <w:numId w:val="1"/>
        </w:numPr>
      </w:pPr>
      <w:r>
        <w:t>Added normative appendix A ventilation Rate procedure.</w:t>
      </w:r>
    </w:p>
    <w:p w14:paraId="593AF226" w14:textId="7CEDB125" w:rsidR="003C2470" w:rsidRDefault="003C2470" w:rsidP="003C2470">
      <w:pPr>
        <w:pStyle w:val="ListParagraph"/>
        <w:numPr>
          <w:ilvl w:val="1"/>
          <w:numId w:val="1"/>
        </w:numPr>
      </w:pPr>
      <w:r>
        <w:t>Updated pop up to select options.</w:t>
      </w:r>
    </w:p>
    <w:p w14:paraId="1B0EBC2D" w14:textId="61CFC720" w:rsidR="003C2470" w:rsidRDefault="003C2470" w:rsidP="003C2470">
      <w:pPr>
        <w:pStyle w:val="ListParagraph"/>
        <w:numPr>
          <w:ilvl w:val="1"/>
          <w:numId w:val="1"/>
        </w:numPr>
      </w:pPr>
      <w:r>
        <w:t>Freeze protection logic fixed.</w:t>
      </w:r>
    </w:p>
    <w:p w14:paraId="40A74D67" w14:textId="1061BAB6" w:rsidR="003C2470" w:rsidRDefault="003C2470" w:rsidP="003C2470">
      <w:pPr>
        <w:pStyle w:val="ListParagraph"/>
        <w:numPr>
          <w:ilvl w:val="1"/>
          <w:numId w:val="1"/>
        </w:numPr>
      </w:pPr>
      <w:r>
        <w:t>Unchecking reheat coil in the AHU removes it from the schedule</w:t>
      </w:r>
      <w:r w:rsidR="000E7895">
        <w:t>.</w:t>
      </w:r>
    </w:p>
    <w:p w14:paraId="316C87DC" w14:textId="07700FBB" w:rsidR="003C2470" w:rsidRDefault="003C2470" w:rsidP="003C2470">
      <w:pPr>
        <w:pStyle w:val="ListParagraph"/>
        <w:numPr>
          <w:ilvl w:val="1"/>
          <w:numId w:val="1"/>
        </w:numPr>
      </w:pPr>
      <w:r>
        <w:t xml:space="preserve">Checking the AHU reheat coil still looks at the mixed air temperature and indicates if it is not needed. </w:t>
      </w:r>
    </w:p>
    <w:p w14:paraId="0838872D" w14:textId="0AF7A328" w:rsidR="003C2470" w:rsidRDefault="003C2470" w:rsidP="003C2470">
      <w:pPr>
        <w:pStyle w:val="ListParagraph"/>
        <w:numPr>
          <w:ilvl w:val="1"/>
          <w:numId w:val="1"/>
        </w:numPr>
      </w:pPr>
      <w:r>
        <w:t>Added desired air balance from the room (+</w:t>
      </w:r>
      <w:proofErr w:type="spellStart"/>
      <w:r>
        <w:t>ve</w:t>
      </w:r>
      <w:proofErr w:type="spellEnd"/>
      <w:r>
        <w:t xml:space="preserve"> -</w:t>
      </w:r>
      <w:proofErr w:type="spellStart"/>
      <w:r>
        <w:t>ve</w:t>
      </w:r>
      <w:proofErr w:type="spellEnd"/>
      <w:r>
        <w:t xml:space="preserve"> amount)</w:t>
      </w:r>
    </w:p>
    <w:p w14:paraId="59FBC0E5" w14:textId="37426DA0" w:rsidR="003C2470" w:rsidRDefault="003C2470" w:rsidP="003C2470">
      <w:pPr>
        <w:pStyle w:val="ListParagraph"/>
        <w:numPr>
          <w:ilvl w:val="1"/>
          <w:numId w:val="1"/>
        </w:numPr>
      </w:pPr>
      <w:r>
        <w:t xml:space="preserve">Fixed diversity of the people with one Ps value, instead of Ps on all zones. </w:t>
      </w:r>
    </w:p>
    <w:p w14:paraId="65DFB0CF" w14:textId="00748011" w:rsidR="003C2470" w:rsidRDefault="003C2470" w:rsidP="003C2470">
      <w:pPr>
        <w:pStyle w:val="ListParagraph"/>
        <w:numPr>
          <w:ilvl w:val="1"/>
          <w:numId w:val="1"/>
        </w:numPr>
      </w:pPr>
      <w:r>
        <w:t xml:space="preserve">Added a </w:t>
      </w:r>
      <w:r w:rsidR="000E7895">
        <w:t>misc.</w:t>
      </w:r>
      <w:r>
        <w:t xml:space="preserve"> exhaust column.</w:t>
      </w:r>
    </w:p>
    <w:p w14:paraId="75C722CA" w14:textId="2C9C4C24" w:rsidR="003C2470" w:rsidRDefault="003C2470" w:rsidP="003C2470">
      <w:pPr>
        <w:pStyle w:val="ListParagraph"/>
        <w:numPr>
          <w:ilvl w:val="1"/>
          <w:numId w:val="1"/>
        </w:numPr>
      </w:pPr>
      <w:r>
        <w:t xml:space="preserve">Fixed how EX is calculated. Adds </w:t>
      </w:r>
      <w:proofErr w:type="spellStart"/>
      <w:r>
        <w:t>misc</w:t>
      </w:r>
      <w:proofErr w:type="spellEnd"/>
      <w:r>
        <w:t xml:space="preserve"> exhaust </w:t>
      </w:r>
      <w:r w:rsidR="000E7895">
        <w:t>now.</w:t>
      </w:r>
    </w:p>
    <w:p w14:paraId="0128A40D" w14:textId="7299F484" w:rsidR="003C2470" w:rsidRDefault="003C2470" w:rsidP="003C2470">
      <w:pPr>
        <w:pStyle w:val="ListParagraph"/>
        <w:numPr>
          <w:ilvl w:val="1"/>
          <w:numId w:val="1"/>
        </w:numPr>
      </w:pPr>
      <w:r>
        <w:t xml:space="preserve">Fixed how DCV CFM is calculated. Now it </w:t>
      </w:r>
      <w:r w:rsidR="000E7895">
        <w:t>considers</w:t>
      </w:r>
      <w:r>
        <w:t xml:space="preserve"> if there is no CO2 sensor in the room. </w:t>
      </w:r>
    </w:p>
    <w:p w14:paraId="2CF79D58" w14:textId="3B1F0D89" w:rsidR="003C2470" w:rsidRDefault="003C2470" w:rsidP="003C2470">
      <w:pPr>
        <w:pStyle w:val="ListParagraph"/>
        <w:numPr>
          <w:ilvl w:val="1"/>
          <w:numId w:val="1"/>
        </w:numPr>
      </w:pPr>
      <w:r>
        <w:t>Fixed Co2 sensor. Note the CO2 sensor requirement is from 2022 ASHRAE.</w:t>
      </w:r>
    </w:p>
    <w:p w14:paraId="6F81119E" w14:textId="161B7C7A" w:rsidR="00741D2E" w:rsidRDefault="003C2470" w:rsidP="003C2470">
      <w:pPr>
        <w:pStyle w:val="ListParagraph"/>
        <w:numPr>
          <w:ilvl w:val="1"/>
          <w:numId w:val="1"/>
        </w:numPr>
      </w:pPr>
      <w:r>
        <w:t xml:space="preserve">Added a custom supply return exhaust air logic that considers the exhaust from the room, desired air balance and other stuff to automate supply CFM return CFM and exhaust CFM.    </w:t>
      </w:r>
    </w:p>
    <w:p w14:paraId="5E7C51C8" w14:textId="2AEE583A" w:rsidR="00D1449E" w:rsidRDefault="00D1449E" w:rsidP="00D1449E">
      <w:pPr>
        <w:pStyle w:val="ListParagraph"/>
        <w:numPr>
          <w:ilvl w:val="0"/>
          <w:numId w:val="1"/>
        </w:numPr>
      </w:pPr>
      <w:r>
        <w:t>62.1 Single Zone –</w:t>
      </w:r>
    </w:p>
    <w:p w14:paraId="378FB7D4" w14:textId="3EE7A84C" w:rsidR="007112F9" w:rsidRDefault="00D1449E" w:rsidP="00D1449E">
      <w:pPr>
        <w:pStyle w:val="ListParagraph"/>
        <w:numPr>
          <w:ilvl w:val="1"/>
          <w:numId w:val="1"/>
        </w:numPr>
      </w:pPr>
      <w:r>
        <w:t>Similar fixes as above, desired room balance, auto CFM assignment etc.</w:t>
      </w:r>
    </w:p>
    <w:sectPr w:rsidR="007112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76510" w14:textId="77777777" w:rsidR="00BC0E74" w:rsidRDefault="00BC0E74" w:rsidP="003C2470">
      <w:pPr>
        <w:spacing w:after="0" w:line="240" w:lineRule="auto"/>
      </w:pPr>
      <w:r>
        <w:separator/>
      </w:r>
    </w:p>
  </w:endnote>
  <w:endnote w:type="continuationSeparator" w:id="0">
    <w:p w14:paraId="5EAE87C4" w14:textId="77777777" w:rsidR="00BC0E74" w:rsidRDefault="00BC0E74" w:rsidP="003C2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4024" w14:textId="73A3FB53" w:rsidR="003C2470" w:rsidRDefault="003C2470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 w:rsidRPr="003C2470">
      <w:rPr>
        <w:color w:val="7F7F7F" w:themeColor="background1" w:themeShade="7F"/>
        <w:spacing w:val="60"/>
        <w:sz w:val="18"/>
        <w:szCs w:val="18"/>
      </w:rPr>
      <w:t xml:space="preserve">Page | </w:t>
    </w:r>
    <w:r w:rsidRPr="003C2470">
      <w:rPr>
        <w:color w:val="7F7F7F" w:themeColor="background1" w:themeShade="7F"/>
        <w:spacing w:val="60"/>
        <w:sz w:val="18"/>
        <w:szCs w:val="18"/>
      </w:rPr>
      <w:fldChar w:fldCharType="begin"/>
    </w:r>
    <w:r w:rsidRPr="003C2470">
      <w:rPr>
        <w:color w:val="7F7F7F" w:themeColor="background1" w:themeShade="7F"/>
        <w:spacing w:val="60"/>
        <w:sz w:val="18"/>
        <w:szCs w:val="18"/>
      </w:rPr>
      <w:instrText xml:space="preserve"> PAGE   \* MERGEFORMAT </w:instrText>
    </w:r>
    <w:r w:rsidRPr="003C2470">
      <w:rPr>
        <w:color w:val="7F7F7F" w:themeColor="background1" w:themeShade="7F"/>
        <w:spacing w:val="60"/>
        <w:sz w:val="18"/>
        <w:szCs w:val="18"/>
      </w:rPr>
      <w:fldChar w:fldCharType="separate"/>
    </w:r>
    <w:r w:rsidRPr="003C2470">
      <w:rPr>
        <w:noProof/>
        <w:color w:val="7F7F7F" w:themeColor="background1" w:themeShade="7F"/>
        <w:spacing w:val="60"/>
        <w:sz w:val="18"/>
        <w:szCs w:val="18"/>
      </w:rPr>
      <w:t>1</w:t>
    </w:r>
    <w:r w:rsidRPr="003C2470">
      <w:rPr>
        <w:noProof/>
        <w:color w:val="7F7F7F" w:themeColor="background1" w:themeShade="7F"/>
        <w:spacing w:val="60"/>
        <w:sz w:val="18"/>
        <w:szCs w:val="18"/>
      </w:rPr>
      <w:fldChar w:fldCharType="end"/>
    </w: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A23CB747D8C549E8BD1F06C0D547A57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Rushikesh Patil</w:t>
        </w:r>
      </w:sdtContent>
    </w:sdt>
  </w:p>
  <w:p w14:paraId="5A95C9B8" w14:textId="2068D446" w:rsidR="003C2470" w:rsidRDefault="003C2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4549B" w14:textId="77777777" w:rsidR="00BC0E74" w:rsidRDefault="00BC0E74" w:rsidP="003C2470">
      <w:pPr>
        <w:spacing w:after="0" w:line="240" w:lineRule="auto"/>
      </w:pPr>
      <w:r>
        <w:separator/>
      </w:r>
    </w:p>
  </w:footnote>
  <w:footnote w:type="continuationSeparator" w:id="0">
    <w:p w14:paraId="0BFBCE0C" w14:textId="77777777" w:rsidR="00BC0E74" w:rsidRDefault="00BC0E74" w:rsidP="003C2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18677" w14:textId="6AB8925E" w:rsidR="003C2470" w:rsidRDefault="003C2470">
    <w:pPr>
      <w:pStyle w:val="Header"/>
    </w:pPr>
    <w:r w:rsidRPr="000E7895">
      <w:t>AHU Psych Calc Sheet</w:t>
    </w:r>
    <w:r w:rsidR="000E7895" w:rsidRPr="000E7895">
      <w:tab/>
    </w:r>
    <w:r w:rsidR="000E7895" w:rsidRPr="000E7895">
      <w:tab/>
      <w:t>SC En</w:t>
    </w:r>
    <w:r w:rsidR="000E7895">
      <w:t>gineers</w:t>
    </w:r>
  </w:p>
  <w:p w14:paraId="50D70EBC" w14:textId="5E2F5367" w:rsidR="00D1449E" w:rsidRPr="000E7895" w:rsidRDefault="00D1449E">
    <w:pPr>
      <w:pStyle w:val="Header"/>
    </w:pPr>
    <w:hyperlink r:id="rId1" w:history="1">
      <w:r w:rsidRPr="00D1449E">
        <w:rPr>
          <w:rStyle w:val="Hyperlink"/>
        </w:rPr>
        <w:t>Link to Create Issues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A5B"/>
    <w:multiLevelType w:val="hybridMultilevel"/>
    <w:tmpl w:val="5C127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09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CE"/>
    <w:rsid w:val="000E7895"/>
    <w:rsid w:val="000F3EA9"/>
    <w:rsid w:val="003C2470"/>
    <w:rsid w:val="007112F9"/>
    <w:rsid w:val="00741D2E"/>
    <w:rsid w:val="00826705"/>
    <w:rsid w:val="008D6BCE"/>
    <w:rsid w:val="00BC0E74"/>
    <w:rsid w:val="00C9217F"/>
    <w:rsid w:val="00CF38F0"/>
    <w:rsid w:val="00D1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06088"/>
  <w15:chartTrackingRefBased/>
  <w15:docId w15:val="{1C4A4B04-7A65-497D-AF61-2332BA0C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17F"/>
  </w:style>
  <w:style w:type="paragraph" w:styleId="Heading1">
    <w:name w:val="heading 1"/>
    <w:basedOn w:val="Normal"/>
    <w:next w:val="Normal"/>
    <w:link w:val="Heading1Char"/>
    <w:uiPriority w:val="9"/>
    <w:qFormat/>
    <w:rsid w:val="00C9217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1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17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1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1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1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1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1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1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17F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17F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17F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17F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17F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17F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17F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17F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17F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921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9217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1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9217F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C9217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9217F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8D6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17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17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17F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9217F"/>
    <w:rPr>
      <w:b/>
      <w:bCs/>
      <w:smallCaps/>
      <w:color w:val="4EA72E" w:themeColor="accent6"/>
    </w:rPr>
  </w:style>
  <w:style w:type="paragraph" w:styleId="Header">
    <w:name w:val="header"/>
    <w:basedOn w:val="Normal"/>
    <w:link w:val="HeaderChar"/>
    <w:uiPriority w:val="99"/>
    <w:unhideWhenUsed/>
    <w:rsid w:val="003C2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470"/>
  </w:style>
  <w:style w:type="paragraph" w:styleId="Footer">
    <w:name w:val="footer"/>
    <w:basedOn w:val="Normal"/>
    <w:link w:val="FooterChar"/>
    <w:uiPriority w:val="99"/>
    <w:unhideWhenUsed/>
    <w:rsid w:val="003C2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470"/>
  </w:style>
  <w:style w:type="paragraph" w:styleId="Caption">
    <w:name w:val="caption"/>
    <w:basedOn w:val="Normal"/>
    <w:next w:val="Normal"/>
    <w:uiPriority w:val="35"/>
    <w:semiHidden/>
    <w:unhideWhenUsed/>
    <w:qFormat/>
    <w:rsid w:val="00C9217F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C9217F"/>
    <w:rPr>
      <w:b/>
      <w:bCs/>
    </w:rPr>
  </w:style>
  <w:style w:type="character" w:styleId="Emphasis">
    <w:name w:val="Emphasis"/>
    <w:basedOn w:val="DefaultParagraphFont"/>
    <w:uiPriority w:val="20"/>
    <w:qFormat/>
    <w:rsid w:val="00C9217F"/>
    <w:rPr>
      <w:i/>
      <w:iCs/>
      <w:color w:val="4EA72E" w:themeColor="accent6"/>
    </w:rPr>
  </w:style>
  <w:style w:type="paragraph" w:styleId="NoSpacing">
    <w:name w:val="No Spacing"/>
    <w:uiPriority w:val="1"/>
    <w:qFormat/>
    <w:rsid w:val="00C9217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9217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C9217F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C9217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17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44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Rushikeshh-patil/PsychroCalc/issu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3CB747D8C549E8BD1F06C0D547A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F528C-1BD5-4127-8427-EB94FC5D7724}"/>
      </w:docPartPr>
      <w:docPartBody>
        <w:p w:rsidR="00EA150A" w:rsidRDefault="00EA150A" w:rsidP="00EA150A">
          <w:pPr>
            <w:pStyle w:val="A23CB747D8C549E8BD1F06C0D547A57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0A"/>
    <w:rsid w:val="00174161"/>
    <w:rsid w:val="00652020"/>
    <w:rsid w:val="008F63BC"/>
    <w:rsid w:val="00EA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150A"/>
    <w:rPr>
      <w:color w:val="808080"/>
    </w:rPr>
  </w:style>
  <w:style w:type="paragraph" w:customStyle="1" w:styleId="A23CB747D8C549E8BD1F06C0D547A570">
    <w:name w:val="A23CB747D8C549E8BD1F06C0D547A570"/>
    <w:rsid w:val="00EA15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Patil</dc:creator>
  <cp:keywords/>
  <dc:description/>
  <cp:lastModifiedBy>Rushikesh Patil</cp:lastModifiedBy>
  <cp:revision>7</cp:revision>
  <dcterms:created xsi:type="dcterms:W3CDTF">2024-02-28T19:25:00Z</dcterms:created>
  <dcterms:modified xsi:type="dcterms:W3CDTF">2024-03-09T00:03:00Z</dcterms:modified>
</cp:coreProperties>
</file>