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83B56"/>
          <w:sz w:val="54"/>
        </w:rPr>
        <w:t>INTELLIGENT PUBLIC TRANSPORT</w:t>
        <w:br/>
        <w:t>CROWDING &amp; ROUTE PREDICTION</w:t>
      </w:r>
    </w:p>
    <w:p>
      <w:pPr>
        <w:jc w:val="center"/>
      </w:pPr>
      <w:r>
        <w:rPr>
          <w:b/>
          <w:color w:val="2F6FED"/>
          <w:sz w:val="36"/>
        </w:rPr>
        <w:t>Solution Architecture Document</w:t>
      </w:r>
    </w:p>
    <w:p>
      <w:pPr>
        <w:jc w:val="center"/>
      </w:pPr>
      <w:r>
        <w:rPr>
          <w:color w:val="52606D"/>
          <w:sz w:val="24"/>
        </w:rPr>
        <w:t>Internal Smart India Hackathon (SIH) Reference Architecture</w:t>
      </w:r>
    </w:p>
    <w:p/>
    <w:p>
      <w:pPr>
        <w:pStyle w:val="Callout"/>
        <w:shd w:fill="EAF2FF"/>
      </w:pPr>
      <w:r>
        <w:t>Architecture objective: predict how crowded and delayed public-transport options will be before the passenger reaches them, then recommend the best route or departure time while simultaneously giving operators a city-level demand and congestion view.</w:t>
      </w:r>
    </w:p>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83B56"/>
            <w:tcMar>
              <w:top w:w="70" w:type="dxa"/>
              <w:start w:w="90" w:type="dxa"/>
              <w:bottom w:w="70" w:type="dxa"/>
              <w:end w:w="90" w:type="dxa"/>
            </w:tcMar>
          </w:tcPr>
          <w:p>
            <w:r>
              <w:rPr>
                <w:b/>
                <w:color w:val="FFFFFF"/>
                <w:sz w:val="18"/>
              </w:rPr>
              <w:t>Document Item</w:t>
            </w:r>
          </w:p>
        </w:tc>
        <w:tc>
          <w:tcPr>
            <w:tcW w:type="dxa" w:w="6912"/>
            <w:shd w:fill="183B56"/>
            <w:tcMar>
              <w:top w:w="70" w:type="dxa"/>
              <w:start w:w="90" w:type="dxa"/>
              <w:bottom w:w="70" w:type="dxa"/>
              <w:end w:w="90" w:type="dxa"/>
            </w:tcMar>
          </w:tcPr>
          <w:p>
            <w:r>
              <w:rPr>
                <w:b/>
                <w:color w:val="FFFFFF"/>
                <w:sz w:val="18"/>
              </w:rPr>
              <w:t>Value</w:t>
            </w:r>
          </w:p>
        </w:tc>
      </w:tr>
      <w:tr>
        <w:trPr>
          <w:cantSplit/>
        </w:trPr>
        <w:tc>
          <w:tcPr>
            <w:tcW w:type="dxa" w:w="2880"/>
            <w:vAlign w:val="top"/>
            <w:tcMar>
              <w:top w:w="70" w:type="dxa"/>
              <w:start w:w="90" w:type="dxa"/>
              <w:bottom w:w="70" w:type="dxa"/>
              <w:end w:w="90" w:type="dxa"/>
            </w:tcMar>
          </w:tcPr>
          <w:p>
            <w:pPr>
              <w:spacing w:after="20"/>
            </w:pPr>
            <w:r>
              <w:rPr>
                <w:sz w:val="18"/>
              </w:rPr>
              <w:t>Problem statement</w:t>
            </w:r>
          </w:p>
        </w:tc>
        <w:tc>
          <w:tcPr>
            <w:tcW w:type="dxa" w:w="6912"/>
            <w:vAlign w:val="top"/>
            <w:tcMar>
              <w:top w:w="70" w:type="dxa"/>
              <w:start w:w="90" w:type="dxa"/>
              <w:bottom w:w="70" w:type="dxa"/>
              <w:end w:w="90" w:type="dxa"/>
            </w:tcMar>
          </w:tcPr>
          <w:p>
            <w:pPr>
              <w:spacing w:after="20"/>
            </w:pPr>
            <w:r>
              <w:rPr>
                <w:sz w:val="18"/>
              </w:rPr>
              <w:t>Intelligent Public Transport Crowding &amp; Route Prediction</w:t>
            </w:r>
          </w:p>
        </w:tc>
      </w:tr>
      <w:tr>
        <w:trPr>
          <w:cantSplit/>
        </w:trPr>
        <w:tc>
          <w:tcPr>
            <w:tcW w:type="dxa" w:w="2880"/>
            <w:vAlign w:val="top"/>
            <w:tcMar>
              <w:top w:w="70" w:type="dxa"/>
              <w:start w:w="90" w:type="dxa"/>
              <w:bottom w:w="70" w:type="dxa"/>
              <w:end w:w="90" w:type="dxa"/>
            </w:tcMar>
          </w:tcPr>
          <w:p>
            <w:pPr>
              <w:spacing w:after="20"/>
            </w:pPr>
            <w:r>
              <w:rPr>
                <w:sz w:val="18"/>
              </w:rPr>
              <w:t>Primary users</w:t>
            </w:r>
          </w:p>
        </w:tc>
        <w:tc>
          <w:tcPr>
            <w:tcW w:type="dxa" w:w="6912"/>
            <w:vAlign w:val="top"/>
            <w:tcMar>
              <w:top w:w="70" w:type="dxa"/>
              <w:start w:w="90" w:type="dxa"/>
              <w:bottom w:w="70" w:type="dxa"/>
              <w:end w:w="90" w:type="dxa"/>
            </w:tcMar>
          </w:tcPr>
          <w:p>
            <w:pPr>
              <w:spacing w:after="20"/>
            </w:pPr>
            <w:r>
              <w:rPr>
                <w:sz w:val="18"/>
              </w:rPr>
              <w:t>Passengers, transit control-room operators, planners</w:t>
            </w:r>
          </w:p>
        </w:tc>
      </w:tr>
      <w:tr>
        <w:trPr>
          <w:cantSplit/>
        </w:trPr>
        <w:tc>
          <w:tcPr>
            <w:tcW w:type="dxa" w:w="2880"/>
            <w:vAlign w:val="top"/>
            <w:tcMar>
              <w:top w:w="70" w:type="dxa"/>
              <w:start w:w="90" w:type="dxa"/>
              <w:bottom w:w="70" w:type="dxa"/>
              <w:end w:w="90" w:type="dxa"/>
            </w:tcMar>
          </w:tcPr>
          <w:p>
            <w:pPr>
              <w:spacing w:after="20"/>
            </w:pPr>
            <w:r>
              <w:rPr>
                <w:sz w:val="18"/>
              </w:rPr>
              <w:t>Reference demo geography</w:t>
            </w:r>
          </w:p>
        </w:tc>
        <w:tc>
          <w:tcPr>
            <w:tcW w:type="dxa" w:w="6912"/>
            <w:vAlign w:val="top"/>
            <w:tcMar>
              <w:top w:w="70" w:type="dxa"/>
              <w:start w:w="90" w:type="dxa"/>
              <w:bottom w:w="70" w:type="dxa"/>
              <w:end w:w="90" w:type="dxa"/>
            </w:tcMar>
          </w:tcPr>
          <w:p>
            <w:pPr>
              <w:spacing w:after="20"/>
            </w:pPr>
            <w:r>
              <w:rPr>
                <w:sz w:val="18"/>
              </w:rPr>
              <w:t>Delhi bus network (adaptable to any GTFS-based system)</w:t>
            </w:r>
          </w:p>
        </w:tc>
      </w:tr>
      <w:tr>
        <w:trPr>
          <w:cantSplit/>
        </w:trPr>
        <w:tc>
          <w:tcPr>
            <w:tcW w:type="dxa" w:w="2880"/>
            <w:vAlign w:val="top"/>
            <w:tcMar>
              <w:top w:w="70" w:type="dxa"/>
              <w:start w:w="90" w:type="dxa"/>
              <w:bottom w:w="70" w:type="dxa"/>
              <w:end w:w="90" w:type="dxa"/>
            </w:tcMar>
          </w:tcPr>
          <w:p>
            <w:pPr>
              <w:spacing w:after="20"/>
            </w:pPr>
            <w:r>
              <w:rPr>
                <w:sz w:val="18"/>
              </w:rPr>
              <w:t>Architecture style</w:t>
            </w:r>
          </w:p>
        </w:tc>
        <w:tc>
          <w:tcPr>
            <w:tcW w:type="dxa" w:w="6912"/>
            <w:vAlign w:val="top"/>
            <w:tcMar>
              <w:top w:w="70" w:type="dxa"/>
              <w:start w:w="90" w:type="dxa"/>
              <w:bottom w:w="70" w:type="dxa"/>
              <w:end w:w="90" w:type="dxa"/>
            </w:tcMar>
          </w:tcPr>
          <w:p>
            <w:pPr>
              <w:spacing w:after="20"/>
            </w:pPr>
            <w:r>
              <w:rPr>
                <w:sz w:val="18"/>
              </w:rPr>
              <w:t>Event-driven, spatiotemporal data platform + ML inference + multi-objective routing</w:t>
            </w:r>
          </w:p>
        </w:tc>
      </w:tr>
      <w:tr>
        <w:trPr>
          <w:cantSplit/>
        </w:trPr>
        <w:tc>
          <w:tcPr>
            <w:tcW w:type="dxa" w:w="2880"/>
            <w:vAlign w:val="top"/>
            <w:tcMar>
              <w:top w:w="70" w:type="dxa"/>
              <w:start w:w="90" w:type="dxa"/>
              <w:bottom w:w="70" w:type="dxa"/>
              <w:end w:w="90" w:type="dxa"/>
            </w:tcMar>
          </w:tcPr>
          <w:p>
            <w:pPr>
              <w:spacing w:after="20"/>
            </w:pPr>
            <w:r>
              <w:rPr>
                <w:sz w:val="18"/>
              </w:rPr>
              <w:t>Prototype profile</w:t>
            </w:r>
          </w:p>
        </w:tc>
        <w:tc>
          <w:tcPr>
            <w:tcW w:type="dxa" w:w="6912"/>
            <w:vAlign w:val="top"/>
            <w:tcMar>
              <w:top w:w="70" w:type="dxa"/>
              <w:start w:w="90" w:type="dxa"/>
              <w:bottom w:w="70" w:type="dxa"/>
              <w:end w:w="90" w:type="dxa"/>
            </w:tcMar>
          </w:tcPr>
          <w:p>
            <w:pPr>
              <w:spacing w:after="20"/>
            </w:pPr>
            <w:r>
              <w:rPr>
                <w:sz w:val="18"/>
              </w:rPr>
              <w:t>Single-node/container deployment with real GTFS/live vehicle data and pluggable occupancy feed</w:t>
            </w:r>
          </w:p>
        </w:tc>
      </w:tr>
      <w:tr>
        <w:trPr>
          <w:cantSplit/>
        </w:trPr>
        <w:tc>
          <w:tcPr>
            <w:tcW w:type="dxa" w:w="2880"/>
            <w:vAlign w:val="top"/>
            <w:tcMar>
              <w:top w:w="70" w:type="dxa"/>
              <w:start w:w="90" w:type="dxa"/>
              <w:bottom w:w="70" w:type="dxa"/>
              <w:end w:w="90" w:type="dxa"/>
            </w:tcMar>
          </w:tcPr>
          <w:p>
            <w:pPr>
              <w:spacing w:after="20"/>
            </w:pPr>
            <w:r>
              <w:rPr>
                <w:sz w:val="18"/>
              </w:rPr>
              <w:t>Production profile</w:t>
            </w:r>
          </w:p>
        </w:tc>
        <w:tc>
          <w:tcPr>
            <w:tcW w:type="dxa" w:w="6912"/>
            <w:vAlign w:val="top"/>
            <w:tcMar>
              <w:top w:w="70" w:type="dxa"/>
              <w:start w:w="90" w:type="dxa"/>
              <w:bottom w:w="70" w:type="dxa"/>
              <w:end w:w="90" w:type="dxa"/>
            </w:tcMar>
          </w:tcPr>
          <w:p>
            <w:pPr>
              <w:spacing w:after="20"/>
            </w:pPr>
            <w:r>
              <w:rPr>
                <w:sz w:val="18"/>
              </w:rPr>
              <w:t>Horizontally scalable services with streaming ingestion, model serving, observability and resilient storage</w:t>
            </w:r>
          </w:p>
        </w:tc>
      </w:tr>
      <w:tr>
        <w:trPr>
          <w:cantSplit/>
        </w:trPr>
        <w:tc>
          <w:tcPr>
            <w:tcW w:type="dxa" w:w="2880"/>
            <w:vAlign w:val="top"/>
            <w:tcMar>
              <w:top w:w="70" w:type="dxa"/>
              <w:start w:w="90" w:type="dxa"/>
              <w:bottom w:w="70" w:type="dxa"/>
              <w:end w:w="90" w:type="dxa"/>
            </w:tcMar>
          </w:tcPr>
          <w:p>
            <w:pPr>
              <w:spacing w:after="20"/>
            </w:pPr>
            <w:r>
              <w:rPr>
                <w:sz w:val="18"/>
              </w:rPr>
              <w:t>Document date</w:t>
            </w:r>
          </w:p>
        </w:tc>
        <w:tc>
          <w:tcPr>
            <w:tcW w:type="dxa" w:w="6912"/>
            <w:vAlign w:val="top"/>
            <w:tcMar>
              <w:top w:w="70" w:type="dxa"/>
              <w:start w:w="90" w:type="dxa"/>
              <w:bottom w:w="70" w:type="dxa"/>
              <w:end w:w="90" w:type="dxa"/>
            </w:tcMar>
          </w:tcPr>
          <w:p>
            <w:pPr>
              <w:spacing w:after="20"/>
            </w:pPr>
            <w:r>
              <w:rPr>
                <w:sz w:val="18"/>
              </w:rPr>
              <w:t>27 August 2026</w:t>
            </w:r>
          </w:p>
        </w:tc>
      </w:tr>
    </w:tbl>
    <w:p>
      <w:pPr>
        <w:spacing w:after="40"/>
      </w:pPr>
    </w:p>
    <w:p>
      <w:r>
        <w:rPr>
          <w:i/>
        </w:rPr>
        <w:t>This document is intentionally more detailed than a hackathon submission. It is designed to serve as the technical source of truth for system design, implementation planning, judging Q&amp;A, demo preparation and later production hardening.</w:t>
      </w:r>
    </w:p>
    <w:p>
      <w:r>
        <w:br w:type="page"/>
      </w:r>
    </w:p>
    <w:p>
      <w:pPr>
        <w:pStyle w:val="Heading1"/>
      </w:pPr>
      <w:r>
        <w:t>Contents</w:t>
      </w:r>
    </w:p>
    <w:p>
      <w:pPr>
        <w:pStyle w:val="ListBullet"/>
        <w:spacing w:after="40"/>
      </w:pPr>
      <w:r>
        <w:t>1. Executive summary</w:t>
      </w:r>
    </w:p>
    <w:p>
      <w:pPr>
        <w:pStyle w:val="ListBullet"/>
        <w:spacing w:after="40"/>
      </w:pPr>
      <w:r>
        <w:t>2. Problem definition and scope</w:t>
      </w:r>
    </w:p>
    <w:p>
      <w:pPr>
        <w:pStyle w:val="ListBullet"/>
        <w:spacing w:after="40"/>
      </w:pPr>
      <w:r>
        <w:t>3. Stakeholders and use cases</w:t>
      </w:r>
    </w:p>
    <w:p>
      <w:pPr>
        <w:pStyle w:val="ListBullet"/>
        <w:spacing w:after="40"/>
      </w:pPr>
      <w:r>
        <w:t>4. Requirements</w:t>
      </w:r>
    </w:p>
    <w:p>
      <w:pPr>
        <w:pStyle w:val="ListBullet"/>
        <w:spacing w:after="40"/>
      </w:pPr>
      <w:r>
        <w:t>5. Architecture principles and key decisions</w:t>
      </w:r>
    </w:p>
    <w:p>
      <w:pPr>
        <w:pStyle w:val="ListBullet"/>
        <w:spacing w:after="40"/>
      </w:pPr>
      <w:r>
        <w:t>6. Data architecture and real-data strategy</w:t>
      </w:r>
    </w:p>
    <w:p>
      <w:pPr>
        <w:pStyle w:val="ListBullet"/>
        <w:spacing w:after="40"/>
      </w:pPr>
      <w:r>
        <w:t>7. End-to-end logical architecture</w:t>
      </w:r>
    </w:p>
    <w:p>
      <w:pPr>
        <w:pStyle w:val="ListBullet"/>
        <w:spacing w:after="40"/>
      </w:pPr>
      <w:r>
        <w:t>8. Component design</w:t>
      </w:r>
    </w:p>
    <w:p>
      <w:pPr>
        <w:pStyle w:val="ListBullet"/>
        <w:spacing w:after="40"/>
      </w:pPr>
      <w:r>
        <w:t>9. Machine-learning architecture</w:t>
      </w:r>
    </w:p>
    <w:p>
      <w:pPr>
        <w:pStyle w:val="ListBullet"/>
        <w:spacing w:after="40"/>
      </w:pPr>
      <w:r>
        <w:t>10. Routing and recommendation engine</w:t>
      </w:r>
    </w:p>
    <w:p>
      <w:pPr>
        <w:pStyle w:val="ListBullet"/>
        <w:spacing w:after="40"/>
      </w:pPr>
      <w:r>
        <w:t>11. Storage and data model</w:t>
      </w:r>
    </w:p>
    <w:p>
      <w:pPr>
        <w:pStyle w:val="ListBullet"/>
        <w:spacing w:after="40"/>
      </w:pPr>
      <w:r>
        <w:t>12. API and event contracts</w:t>
      </w:r>
    </w:p>
    <w:p>
      <w:pPr>
        <w:pStyle w:val="ListBullet"/>
        <w:spacing w:after="40"/>
      </w:pPr>
      <w:r>
        <w:t>13. Runtime flows and sequence behavior</w:t>
      </w:r>
    </w:p>
    <w:p>
      <w:pPr>
        <w:pStyle w:val="ListBullet"/>
        <w:spacing w:after="40"/>
      </w:pPr>
      <w:r>
        <w:t>14. Deployment architecture</w:t>
      </w:r>
    </w:p>
    <w:p>
      <w:pPr>
        <w:pStyle w:val="ListBullet"/>
        <w:spacing w:after="40"/>
      </w:pPr>
      <w:r>
        <w:t>15. Security, privacy and governance</w:t>
      </w:r>
    </w:p>
    <w:p>
      <w:pPr>
        <w:pStyle w:val="ListBullet"/>
        <w:spacing w:after="40"/>
      </w:pPr>
      <w:r>
        <w:t>16. Reliability, scalability and observability</w:t>
      </w:r>
    </w:p>
    <w:p>
      <w:pPr>
        <w:pStyle w:val="ListBullet"/>
        <w:spacing w:after="40"/>
      </w:pPr>
      <w:r>
        <w:t>17. MLOps and model lifecycle</w:t>
      </w:r>
    </w:p>
    <w:p>
      <w:pPr>
        <w:pStyle w:val="ListBullet"/>
        <w:spacing w:after="40"/>
      </w:pPr>
      <w:r>
        <w:t>18. Testing and validation strategy</w:t>
      </w:r>
    </w:p>
    <w:p>
      <w:pPr>
        <w:pStyle w:val="ListBullet"/>
        <w:spacing w:after="40"/>
      </w:pPr>
      <w:r>
        <w:t>19. SIH demo architecture and script</w:t>
      </w:r>
    </w:p>
    <w:p>
      <w:pPr>
        <w:pStyle w:val="ListBullet"/>
        <w:spacing w:after="40"/>
      </w:pPr>
      <w:r>
        <w:t>20. Implementation roadmap</w:t>
      </w:r>
    </w:p>
    <w:p>
      <w:pPr>
        <w:pStyle w:val="ListBullet"/>
        <w:spacing w:after="40"/>
      </w:pPr>
      <w:r>
        <w:t>21. KPIs and acceptance criteria</w:t>
      </w:r>
    </w:p>
    <w:p>
      <w:pPr>
        <w:pStyle w:val="ListBullet"/>
        <w:spacing w:after="40"/>
      </w:pPr>
      <w:r>
        <w:t>22. Risks and mitigations</w:t>
      </w:r>
    </w:p>
    <w:p>
      <w:pPr>
        <w:pStyle w:val="ListBullet"/>
        <w:spacing w:after="40"/>
      </w:pPr>
      <w:r>
        <w:t>23. Future extensions</w:t>
      </w:r>
    </w:p>
    <w:p>
      <w:pPr>
        <w:pStyle w:val="ListBullet"/>
        <w:spacing w:after="40"/>
      </w:pPr>
      <w:r>
        <w:t>24. Technology stack</w:t>
      </w:r>
    </w:p>
    <w:p>
      <w:pPr>
        <w:pStyle w:val="ListBullet"/>
        <w:spacing w:after="40"/>
      </w:pPr>
      <w:r>
        <w:t>25. References</w:t>
      </w:r>
    </w:p>
    <w:p>
      <w:pPr>
        <w:pStyle w:val="ListBullet"/>
        <w:spacing w:after="40"/>
      </w:pPr>
      <w:r>
        <w:t>Appendix A. Example payloads</w:t>
      </w:r>
    </w:p>
    <w:p>
      <w:pPr>
        <w:pStyle w:val="ListBullet"/>
        <w:spacing w:after="40"/>
      </w:pPr>
      <w:r>
        <w:t>Appendix B. Judge-facing technical answers</w:t>
      </w:r>
    </w:p>
    <w:p>
      <w:r>
        <w:br w:type="page"/>
      </w:r>
    </w:p>
    <w:p>
      <w:pPr>
        <w:pStyle w:val="Heading1"/>
      </w:pPr>
      <w:r>
        <w:t>1. Executive summary</w:t>
      </w:r>
    </w:p>
    <w:p>
      <w:r>
        <w:rPr>
          <w:i w:val="0"/>
        </w:rPr>
        <w:t>The proposed system is a predictive public-transport intelligence platform. It does not merely show the current location of a bus or the current crowd level. It forecasts future crowding, arrival delay and journey reliability for each feasible itinerary, then ranks the alternatives according to the passenger’s preference: fastest, least crowded, most reliable or balanced.</w:t>
      </w:r>
    </w:p>
    <w:p>
      <w:r>
        <w:rPr>
          <w:i w:val="0"/>
        </w:rPr>
        <w:t>The core differentiator is the prediction-to-decision loop. Live vehicle movement and occupancy signals are combined with static transit topology, historical passenger flow, headway behavior, weather, events and time-of-day patterns. The ML layer predicts occupancy and ETA distributions at future stops. A transit routing engine produces candidate journeys, and a multi-objective ranker scores them using those forecasts. When new vehicle or crowd events materially change the prediction, the system can re-score the active journey and recommend a different route or departure time.</w:t>
      </w:r>
    </w:p>
    <w:p>
      <w:r>
        <w:rPr>
          <w:i w:val="0"/>
        </w:rPr>
        <w:t>The same intelligence is exposed to a transport-authority dashboard. Instead of only reacting to existing overcrowding, operators receive predicted hotspots, route-level demand buildup, delay clusters and suggested capacity interventions such as short-turning, adding a bus, adjusting headway or shifting reserve vehicles.</w:t>
      </w:r>
    </w:p>
    <w:p>
      <w:pPr>
        <w:pStyle w:val="Callout"/>
        <w:shd w:fill="EAF2FF"/>
      </w:pPr>
      <w:r>
        <w:t>The architecture keeps “ground truth”, “derived”, and “simulated” data explicitly tagged. Synthetic occupancy may be used for a controlled SIH demo, but the production interfaces are designed for real APC, AFC/e-ticketing, crowdsourcing or operator-supplied occupancy feeds without changing downstream services.</w:t>
      </w:r>
    </w:p>
    <w:p>
      <w:pPr>
        <w:pStyle w:val="Heading2"/>
      </w:pPr>
      <w:r>
        <w:t>1.1 Core outcomes</w:t>
      </w:r>
    </w:p>
    <w:p>
      <w:pPr>
        <w:pStyle w:val="ListBullet"/>
        <w:spacing w:after="40"/>
      </w:pPr>
      <w:r>
        <w:t>Predict vehicle/route occupancy 5, 10, 15 and 30 minutes ahead and/or at the passenger’s boarding stop.</w:t>
      </w:r>
    </w:p>
    <w:p>
      <w:pPr>
        <w:pStyle w:val="ListBullet"/>
        <w:spacing w:after="40"/>
      </w:pPr>
      <w:r>
        <w:t>Predict ETA, segment travel time, delay probability and confidence intervals.</w:t>
      </w:r>
    </w:p>
    <w:p>
      <w:pPr>
        <w:pStyle w:val="ListBullet"/>
        <w:spacing w:after="40"/>
      </w:pPr>
      <w:r>
        <w:t>Generate feasible public-transport itineraries and rank them using predicted rather than only current conditions.</w:t>
      </w:r>
    </w:p>
    <w:p>
      <w:pPr>
        <w:pStyle w:val="ListBullet"/>
        <w:spacing w:after="40"/>
      </w:pPr>
      <w:r>
        <w:t>Recommend alternative departure times when waiting produces a materially better crowd/reliability outcome.</w:t>
      </w:r>
    </w:p>
    <w:p>
      <w:pPr>
        <w:pStyle w:val="ListBullet"/>
        <w:spacing w:after="40"/>
      </w:pPr>
      <w:r>
        <w:t>Continuously adapt the recommendation when new real-time data arrives.</w:t>
      </w:r>
    </w:p>
    <w:p>
      <w:pPr>
        <w:pStyle w:val="ListBullet"/>
        <w:spacing w:after="40"/>
      </w:pPr>
      <w:r>
        <w:t>Give operators a network-level view of predicted crowding, delay and service instability.</w:t>
      </w:r>
    </w:p>
    <w:p>
      <w:pPr>
        <w:pStyle w:val="ListBullet"/>
        <w:spacing w:after="40"/>
      </w:pPr>
      <w:r>
        <w:t>Create an auditable historical dataset from live feeds for future model improvement.</w:t>
      </w:r>
    </w:p>
    <w:p>
      <w:pPr>
        <w:pStyle w:val="Heading2"/>
      </w:pPr>
      <w:r>
        <w:t>1.2 What the user sees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728"/>
            <w:shd w:fill="183B56"/>
            <w:tcMar>
              <w:top w:w="70" w:type="dxa"/>
              <w:start w:w="90" w:type="dxa"/>
              <w:bottom w:w="70" w:type="dxa"/>
              <w:end w:w="90" w:type="dxa"/>
            </w:tcMar>
          </w:tcPr>
          <w:p>
            <w:r>
              <w:rPr>
                <w:b/>
                <w:color w:val="FFFFFF"/>
                <w:sz w:val="17"/>
              </w:rPr>
              <w:t>Option</w:t>
            </w:r>
          </w:p>
        </w:tc>
        <w:tc>
          <w:tcPr>
            <w:tcW w:type="dxa" w:w="1584"/>
            <w:shd w:fill="183B56"/>
            <w:tcMar>
              <w:top w:w="70" w:type="dxa"/>
              <w:start w:w="90" w:type="dxa"/>
              <w:bottom w:w="70" w:type="dxa"/>
              <w:end w:w="90" w:type="dxa"/>
            </w:tcMar>
          </w:tcPr>
          <w:p>
            <w:r>
              <w:rPr>
                <w:b/>
                <w:color w:val="FFFFFF"/>
                <w:sz w:val="17"/>
              </w:rPr>
              <w:t>Travel time</w:t>
            </w:r>
          </w:p>
        </w:tc>
        <w:tc>
          <w:tcPr>
            <w:tcW w:type="dxa" w:w="3024"/>
            <w:shd w:fill="183B56"/>
            <w:tcMar>
              <w:top w:w="70" w:type="dxa"/>
              <w:start w:w="90" w:type="dxa"/>
              <w:bottom w:w="70" w:type="dxa"/>
              <w:end w:w="90" w:type="dxa"/>
            </w:tcMar>
          </w:tcPr>
          <w:p>
            <w:r>
              <w:rPr>
                <w:b/>
                <w:color w:val="FFFFFF"/>
                <w:sz w:val="17"/>
              </w:rPr>
              <w:t>Predicted crowd at boarding</w:t>
            </w:r>
          </w:p>
        </w:tc>
        <w:tc>
          <w:tcPr>
            <w:tcW w:type="dxa" w:w="1584"/>
            <w:shd w:fill="183B56"/>
            <w:tcMar>
              <w:top w:w="70" w:type="dxa"/>
              <w:start w:w="90" w:type="dxa"/>
              <w:bottom w:w="70" w:type="dxa"/>
              <w:end w:w="90" w:type="dxa"/>
            </w:tcMar>
          </w:tcPr>
          <w:p>
            <w:r>
              <w:rPr>
                <w:b/>
                <w:color w:val="FFFFFF"/>
                <w:sz w:val="17"/>
              </w:rPr>
              <w:t>Delay risk</w:t>
            </w:r>
          </w:p>
        </w:tc>
        <w:tc>
          <w:tcPr>
            <w:tcW w:type="dxa" w:w="1872"/>
            <w:shd w:fill="183B56"/>
            <w:tcMar>
              <w:top w:w="70" w:type="dxa"/>
              <w:start w:w="90" w:type="dxa"/>
              <w:bottom w:w="70" w:type="dxa"/>
              <w:end w:w="90" w:type="dxa"/>
            </w:tcMar>
          </w:tcPr>
          <w:p>
            <w:r>
              <w:rPr>
                <w:b/>
                <w:color w:val="FFFFFF"/>
                <w:sz w:val="17"/>
              </w:rPr>
              <w:t>Result</w:t>
            </w:r>
          </w:p>
        </w:tc>
      </w:tr>
      <w:tr>
        <w:trPr>
          <w:cantSplit/>
        </w:trPr>
        <w:tc>
          <w:tcPr>
            <w:tcW w:type="dxa" w:w="1728"/>
            <w:vAlign w:val="top"/>
            <w:tcMar>
              <w:top w:w="70" w:type="dxa"/>
              <w:start w:w="90" w:type="dxa"/>
              <w:bottom w:w="70" w:type="dxa"/>
              <w:end w:w="90" w:type="dxa"/>
            </w:tcMar>
          </w:tcPr>
          <w:p>
            <w:pPr>
              <w:spacing w:after="20"/>
            </w:pPr>
            <w:r>
              <w:rPr>
                <w:sz w:val="17"/>
              </w:rPr>
              <w:t>Bus 14</w:t>
            </w:r>
          </w:p>
        </w:tc>
        <w:tc>
          <w:tcPr>
            <w:tcW w:type="dxa" w:w="1584"/>
            <w:vAlign w:val="top"/>
            <w:tcMar>
              <w:top w:w="70" w:type="dxa"/>
              <w:start w:w="90" w:type="dxa"/>
              <w:bottom w:w="70" w:type="dxa"/>
              <w:end w:w="90" w:type="dxa"/>
            </w:tcMar>
          </w:tcPr>
          <w:p>
            <w:pPr>
              <w:spacing w:after="20"/>
            </w:pPr>
            <w:r>
              <w:rPr>
                <w:sz w:val="17"/>
              </w:rPr>
              <w:t>34 min</w:t>
            </w:r>
          </w:p>
        </w:tc>
        <w:tc>
          <w:tcPr>
            <w:tcW w:type="dxa" w:w="3024"/>
            <w:vAlign w:val="top"/>
            <w:tcMar>
              <w:top w:w="70" w:type="dxa"/>
              <w:start w:w="90" w:type="dxa"/>
              <w:bottom w:w="70" w:type="dxa"/>
              <w:end w:w="90" w:type="dxa"/>
            </w:tcMar>
          </w:tcPr>
          <w:p>
            <w:pPr>
              <w:spacing w:after="20"/>
            </w:pPr>
            <w:r>
              <w:rPr>
                <w:sz w:val="17"/>
              </w:rPr>
              <w:t>91% / very crowded</w:t>
            </w:r>
          </w:p>
        </w:tc>
        <w:tc>
          <w:tcPr>
            <w:tcW w:type="dxa" w:w="1584"/>
            <w:vAlign w:val="top"/>
            <w:tcMar>
              <w:top w:w="70" w:type="dxa"/>
              <w:start w:w="90" w:type="dxa"/>
              <w:bottom w:w="70" w:type="dxa"/>
              <w:end w:w="90" w:type="dxa"/>
            </w:tcMar>
          </w:tcPr>
          <w:p>
            <w:pPr>
              <w:spacing w:after="20"/>
            </w:pPr>
            <w:r>
              <w:rPr>
                <w:sz w:val="17"/>
              </w:rPr>
              <w:t>High</w:t>
            </w:r>
          </w:p>
        </w:tc>
        <w:tc>
          <w:tcPr>
            <w:tcW w:type="dxa" w:w="1872"/>
            <w:vAlign w:val="top"/>
            <w:tcMar>
              <w:top w:w="70" w:type="dxa"/>
              <w:start w:w="90" w:type="dxa"/>
              <w:bottom w:w="70" w:type="dxa"/>
              <w:end w:w="90" w:type="dxa"/>
            </w:tcMar>
          </w:tcPr>
          <w:p>
            <w:pPr>
              <w:spacing w:after="20"/>
            </w:pPr>
            <w:r>
              <w:rPr>
                <w:sz w:val="17"/>
              </w:rPr>
              <w:t>Avoid</w:t>
            </w:r>
          </w:p>
        </w:tc>
      </w:tr>
      <w:tr>
        <w:trPr>
          <w:cantSplit/>
        </w:trPr>
        <w:tc>
          <w:tcPr>
            <w:tcW w:type="dxa" w:w="1728"/>
            <w:vAlign w:val="top"/>
            <w:tcMar>
              <w:top w:w="70" w:type="dxa"/>
              <w:start w:w="90" w:type="dxa"/>
              <w:bottom w:w="70" w:type="dxa"/>
              <w:end w:w="90" w:type="dxa"/>
            </w:tcMar>
          </w:tcPr>
          <w:p>
            <w:pPr>
              <w:spacing w:after="20"/>
            </w:pPr>
            <w:r>
              <w:rPr>
                <w:sz w:val="17"/>
              </w:rPr>
              <w:t>Bus 22</w:t>
            </w:r>
          </w:p>
        </w:tc>
        <w:tc>
          <w:tcPr>
            <w:tcW w:type="dxa" w:w="1584"/>
            <w:vAlign w:val="top"/>
            <w:tcMar>
              <w:top w:w="70" w:type="dxa"/>
              <w:start w:w="90" w:type="dxa"/>
              <w:bottom w:w="70" w:type="dxa"/>
              <w:end w:w="90" w:type="dxa"/>
            </w:tcMar>
          </w:tcPr>
          <w:p>
            <w:pPr>
              <w:spacing w:after="20"/>
            </w:pPr>
            <w:r>
              <w:rPr>
                <w:sz w:val="17"/>
              </w:rPr>
              <w:t>39 min</w:t>
            </w:r>
          </w:p>
        </w:tc>
        <w:tc>
          <w:tcPr>
            <w:tcW w:type="dxa" w:w="3024"/>
            <w:vAlign w:val="top"/>
            <w:tcMar>
              <w:top w:w="70" w:type="dxa"/>
              <w:start w:w="90" w:type="dxa"/>
              <w:bottom w:w="70" w:type="dxa"/>
              <w:end w:w="90" w:type="dxa"/>
            </w:tcMar>
          </w:tcPr>
          <w:p>
            <w:pPr>
              <w:spacing w:after="20"/>
            </w:pPr>
            <w:r>
              <w:rPr>
                <w:sz w:val="17"/>
              </w:rPr>
              <w:t>42% / seats likely</w:t>
            </w:r>
          </w:p>
        </w:tc>
        <w:tc>
          <w:tcPr>
            <w:tcW w:type="dxa" w:w="1584"/>
            <w:vAlign w:val="top"/>
            <w:tcMar>
              <w:top w:w="70" w:type="dxa"/>
              <w:start w:w="90" w:type="dxa"/>
              <w:bottom w:w="70" w:type="dxa"/>
              <w:end w:w="90" w:type="dxa"/>
            </w:tcMar>
          </w:tcPr>
          <w:p>
            <w:pPr>
              <w:spacing w:after="20"/>
            </w:pPr>
            <w:r>
              <w:rPr>
                <w:sz w:val="17"/>
              </w:rPr>
              <w:t>Low</w:t>
            </w:r>
          </w:p>
        </w:tc>
        <w:tc>
          <w:tcPr>
            <w:tcW w:type="dxa" w:w="1872"/>
            <w:vAlign w:val="top"/>
            <w:tcMar>
              <w:top w:w="70" w:type="dxa"/>
              <w:start w:w="90" w:type="dxa"/>
              <w:bottom w:w="70" w:type="dxa"/>
              <w:end w:w="90" w:type="dxa"/>
            </w:tcMar>
          </w:tcPr>
          <w:p>
            <w:pPr>
              <w:spacing w:after="20"/>
            </w:pPr>
            <w:r>
              <w:rPr>
                <w:sz w:val="17"/>
              </w:rPr>
              <w:t>Recommended</w:t>
            </w:r>
          </w:p>
        </w:tc>
      </w:tr>
      <w:tr>
        <w:trPr>
          <w:cantSplit/>
        </w:trPr>
        <w:tc>
          <w:tcPr>
            <w:tcW w:type="dxa" w:w="1728"/>
            <w:vAlign w:val="top"/>
            <w:tcMar>
              <w:top w:w="70" w:type="dxa"/>
              <w:start w:w="90" w:type="dxa"/>
              <w:bottom w:w="70" w:type="dxa"/>
              <w:end w:w="90" w:type="dxa"/>
            </w:tcMar>
          </w:tcPr>
          <w:p>
            <w:pPr>
              <w:spacing w:after="20"/>
            </w:pPr>
            <w:r>
              <w:rPr>
                <w:sz w:val="17"/>
              </w:rPr>
              <w:t>Bus 31</w:t>
            </w:r>
          </w:p>
        </w:tc>
        <w:tc>
          <w:tcPr>
            <w:tcW w:type="dxa" w:w="1584"/>
            <w:vAlign w:val="top"/>
            <w:tcMar>
              <w:top w:w="70" w:type="dxa"/>
              <w:start w:w="90" w:type="dxa"/>
              <w:bottom w:w="70" w:type="dxa"/>
              <w:end w:w="90" w:type="dxa"/>
            </w:tcMar>
          </w:tcPr>
          <w:p>
            <w:pPr>
              <w:spacing w:after="20"/>
            </w:pPr>
            <w:r>
              <w:rPr>
                <w:sz w:val="17"/>
              </w:rPr>
              <w:t>31 min</w:t>
            </w:r>
          </w:p>
        </w:tc>
        <w:tc>
          <w:tcPr>
            <w:tcW w:type="dxa" w:w="3024"/>
            <w:vAlign w:val="top"/>
            <w:tcMar>
              <w:top w:w="70" w:type="dxa"/>
              <w:start w:w="90" w:type="dxa"/>
              <w:bottom w:w="70" w:type="dxa"/>
              <w:end w:w="90" w:type="dxa"/>
            </w:tcMar>
          </w:tcPr>
          <w:p>
            <w:pPr>
              <w:spacing w:after="20"/>
            </w:pPr>
            <w:r>
              <w:rPr>
                <w:sz w:val="17"/>
              </w:rPr>
              <w:t>72% / standing possible</w:t>
            </w:r>
          </w:p>
        </w:tc>
        <w:tc>
          <w:tcPr>
            <w:tcW w:type="dxa" w:w="1584"/>
            <w:vAlign w:val="top"/>
            <w:tcMar>
              <w:top w:w="70" w:type="dxa"/>
              <w:start w:w="90" w:type="dxa"/>
              <w:bottom w:w="70" w:type="dxa"/>
              <w:end w:w="90" w:type="dxa"/>
            </w:tcMar>
          </w:tcPr>
          <w:p>
            <w:pPr>
              <w:spacing w:after="20"/>
            </w:pPr>
            <w:r>
              <w:rPr>
                <w:sz w:val="17"/>
              </w:rPr>
              <w:t>Medium</w:t>
            </w:r>
          </w:p>
        </w:tc>
        <w:tc>
          <w:tcPr>
            <w:tcW w:type="dxa" w:w="1872"/>
            <w:vAlign w:val="top"/>
            <w:tcMar>
              <w:top w:w="70" w:type="dxa"/>
              <w:start w:w="90" w:type="dxa"/>
              <w:bottom w:w="70" w:type="dxa"/>
              <w:end w:w="90" w:type="dxa"/>
            </w:tcMar>
          </w:tcPr>
          <w:p>
            <w:pPr>
              <w:spacing w:after="20"/>
            </w:pPr>
            <w:r>
              <w:rPr>
                <w:sz w:val="17"/>
              </w:rPr>
              <w:t>Fastest</w:t>
            </w:r>
          </w:p>
        </w:tc>
      </w:tr>
    </w:tbl>
    <w:p>
      <w:pPr>
        <w:spacing w:after="40"/>
      </w:pPr>
    </w:p>
    <w:p>
      <w:r>
        <w:rPr>
          <w:i w:val="0"/>
        </w:rPr>
        <w:t>The recommended option is not hard-coded. It is the result of a generalized cost function that uses predicted journey time, waiting, transfers, walking, crowd discomfort, delay uncertainty and the user’s selected preference profile.</w:t>
      </w:r>
    </w:p>
    <w:p>
      <w:pPr>
        <w:spacing w:after="40"/>
      </w:pPr>
    </w:p>
    <w:p>
      <w:pPr>
        <w:pStyle w:val="Heading1"/>
      </w:pPr>
      <w:r>
        <w:t>2. Problem definition and scope</w:t>
      </w:r>
    </w:p>
    <w:p>
      <w:pPr>
        <w:pStyle w:val="Heading2"/>
      </w:pPr>
      <w:r>
        <w:t>2.1 Problem statement</w:t>
      </w:r>
    </w:p>
    <w:p>
      <w:r>
        <w:rPr>
          <w:i w:val="0"/>
        </w:rPr>
        <w:t>Public-transport users normally make route decisions with incomplete information. A route planner may know the scheduled trip, current vehicle location or estimated arrival time, but the user often does not know whether the arriving vehicle will be overcrowded, whether crowding will worsen before their stop, or whether a slightly later departure would produce a substantially better journey. Operators face the inverse problem: crowding and delay signals become obvious only after the service is already degraded.</w:t>
      </w:r>
    </w:p>
    <w:p>
      <w:r>
        <w:rPr>
          <w:i w:val="0"/>
        </w:rPr>
        <w:t>The proposed platform treats public transport as a spatiotemporal prediction problem. It estimates the future state of the network and turns that state into passenger and operator decisions.</w:t>
      </w:r>
    </w:p>
    <w:p>
      <w:pPr>
        <w:pStyle w:val="Heading2"/>
      </w:pPr>
      <w:r>
        <w:t>2.2 In scope</w:t>
      </w:r>
    </w:p>
    <w:p>
      <w:pPr>
        <w:pStyle w:val="ListBullet"/>
        <w:spacing w:after="40"/>
      </w:pPr>
      <w:r>
        <w:t>GTFS schedule ingestion and transit-network graph construction.</w:t>
      </w:r>
    </w:p>
    <w:p>
      <w:pPr>
        <w:pStyle w:val="ListBullet"/>
        <w:spacing w:after="40"/>
      </w:pPr>
      <w:r>
        <w:t>GTFS-Realtime/AVL vehicle-position ingestion and map matching.</w:t>
      </w:r>
    </w:p>
    <w:p>
      <w:pPr>
        <w:pStyle w:val="ListBullet"/>
        <w:spacing w:after="40"/>
      </w:pPr>
      <w:r>
        <w:t>Occupancy ingestion from automatic passenger counters (APC), automatic fare collection (AFC), crowdsourcing, operator feeds or a simulator.</w:t>
      </w:r>
    </w:p>
    <w:p>
      <w:pPr>
        <w:pStyle w:val="ListBullet"/>
        <w:spacing w:after="40"/>
      </w:pPr>
      <w:r>
        <w:t>Historical data collection and feature engineering.</w:t>
      </w:r>
    </w:p>
    <w:p>
      <w:pPr>
        <w:pStyle w:val="ListBullet"/>
        <w:spacing w:after="40"/>
      </w:pPr>
      <w:r>
        <w:t>Crowding, passenger-flow, ETA and delay forecasting.</w:t>
      </w:r>
    </w:p>
    <w:p>
      <w:pPr>
        <w:pStyle w:val="ListBullet"/>
        <w:spacing w:after="40"/>
      </w:pPr>
      <w:r>
        <w:t>Multi-modal candidate journey generation (bus/metro/walk where data is available).</w:t>
      </w:r>
    </w:p>
    <w:p>
      <w:pPr>
        <w:pStyle w:val="ListBullet"/>
        <w:spacing w:after="40"/>
      </w:pPr>
      <w:r>
        <w:t>Multi-objective route and departure-time recommendation.</w:t>
      </w:r>
    </w:p>
    <w:p>
      <w:pPr>
        <w:pStyle w:val="ListBullet"/>
        <w:spacing w:after="40"/>
      </w:pPr>
      <w:r>
        <w:t>Passenger-facing map, route comparison and live journey updates.</w:t>
      </w:r>
    </w:p>
    <w:p>
      <w:pPr>
        <w:pStyle w:val="ListBullet"/>
        <w:spacing w:after="40"/>
      </w:pPr>
      <w:r>
        <w:t>Authority dashboard for predicted hotspots and fleet-action recommendations.</w:t>
      </w:r>
    </w:p>
    <w:p>
      <w:pPr>
        <w:pStyle w:val="ListBullet"/>
        <w:spacing w:after="40"/>
      </w:pPr>
      <w:r>
        <w:t>Observability, model monitoring, data-quality controls and auditability.</w:t>
      </w:r>
    </w:p>
    <w:p>
      <w:pPr>
        <w:pStyle w:val="Heading2"/>
      </w:pPr>
      <w:r>
        <w:t>2.3 Explicitly out of scope for the first release</w:t>
      </w:r>
    </w:p>
    <w:p>
      <w:pPr>
        <w:pStyle w:val="ListBullet"/>
        <w:spacing w:after="40"/>
      </w:pPr>
      <w:r>
        <w:t>Autonomous control of transit vehicles or signals.</w:t>
      </w:r>
    </w:p>
    <w:p>
      <w:pPr>
        <w:pStyle w:val="ListBullet"/>
        <w:spacing w:after="40"/>
      </w:pPr>
      <w:r>
        <w:t>Guaranteeing seat availability; predictions are probabilistic.</w:t>
      </w:r>
    </w:p>
    <w:p>
      <w:pPr>
        <w:pStyle w:val="ListBullet"/>
        <w:spacing w:after="40"/>
      </w:pPr>
      <w:r>
        <w:t>Replacing the transport operator’s dispatch system. The platform provides recommendations and integration APIs.</w:t>
      </w:r>
    </w:p>
    <w:p>
      <w:pPr>
        <w:pStyle w:val="ListBullet"/>
        <w:spacing w:after="40"/>
      </w:pPr>
      <w:r>
        <w:t>Continuous storage of identifiable passenger movement. The design minimizes personal location retention.</w:t>
      </w:r>
    </w:p>
    <w:p>
      <w:pPr>
        <w:pStyle w:val="ListBullet"/>
        <w:spacing w:after="40"/>
      </w:pPr>
      <w:r>
        <w:t>Fare payment, ticket issuance or financial settlement, although AFC data may be consumed as an aggregate input.</w:t>
      </w:r>
    </w:p>
    <w:p>
      <w:pPr>
        <w:pStyle w:val="ListBullet"/>
        <w:spacing w:after="40"/>
      </w:pPr>
      <w:r>
        <w:t>Computer-vision surveillance of passengers as a mandatory dependency.</w:t>
      </w:r>
    </w:p>
    <w:p>
      <w:pPr>
        <w:pStyle w:val="Heading2"/>
      </w:pPr>
      <w:r>
        <w:t>2.4 Reference geography</w:t>
      </w:r>
    </w:p>
    <w:p>
      <w:r>
        <w:rPr>
          <w:i w:val="0"/>
        </w:rPr>
        <w:t>The reference prototype uses Delhi because the Delhi Open Transit Data portal publishes bus GTFS static data and offers an authorized real-time VehiclePositions feed. The architecture itself is location-agnostic: any city exposing GTFS/GTFS-Realtime or equivalent operator feeds can be integrated through adapters. [R1–R3]</w:t>
      </w:r>
    </w:p>
    <w:p>
      <w:pPr>
        <w:spacing w:after="40"/>
      </w:pPr>
    </w:p>
    <w:p>
      <w:pPr>
        <w:pStyle w:val="Heading1"/>
      </w:pPr>
      <w:r>
        <w:t>3. Stakeholders and use cases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183B56"/>
            <w:tcMar>
              <w:top w:w="70" w:type="dxa"/>
              <w:start w:w="90" w:type="dxa"/>
              <w:bottom w:w="70" w:type="dxa"/>
              <w:end w:w="90" w:type="dxa"/>
            </w:tcMar>
          </w:tcPr>
          <w:p>
            <w:r>
              <w:rPr>
                <w:b/>
                <w:color w:val="FFFFFF"/>
                <w:sz w:val="17"/>
              </w:rPr>
              <w:t>Stakeholder</w:t>
            </w:r>
          </w:p>
        </w:tc>
        <w:tc>
          <w:tcPr>
            <w:tcW w:type="dxa" w:w="3024"/>
            <w:shd w:fill="183B56"/>
            <w:tcMar>
              <w:top w:w="70" w:type="dxa"/>
              <w:start w:w="90" w:type="dxa"/>
              <w:bottom w:w="70" w:type="dxa"/>
              <w:end w:w="90" w:type="dxa"/>
            </w:tcMar>
          </w:tcPr>
          <w:p>
            <w:r>
              <w:rPr>
                <w:b/>
                <w:color w:val="FFFFFF"/>
                <w:sz w:val="17"/>
              </w:rPr>
              <w:t>Primary goals</w:t>
            </w:r>
          </w:p>
        </w:tc>
        <w:tc>
          <w:tcPr>
            <w:tcW w:type="dxa" w:w="4608"/>
            <w:shd w:fill="183B56"/>
            <w:tcMar>
              <w:top w:w="70" w:type="dxa"/>
              <w:start w:w="90" w:type="dxa"/>
              <w:bottom w:w="70" w:type="dxa"/>
              <w:end w:w="90" w:type="dxa"/>
            </w:tcMar>
          </w:tcPr>
          <w:p>
            <w:r>
              <w:rPr>
                <w:b/>
                <w:color w:val="FFFFFF"/>
                <w:sz w:val="17"/>
              </w:rPr>
              <w:t>Key system capabilities</w:t>
            </w:r>
          </w:p>
        </w:tc>
      </w:tr>
      <w:tr>
        <w:trPr>
          <w:cantSplit/>
        </w:trPr>
        <w:tc>
          <w:tcPr>
            <w:tcW w:type="dxa" w:w="2016"/>
            <w:vAlign w:val="top"/>
            <w:tcMar>
              <w:top w:w="70" w:type="dxa"/>
              <w:start w:w="90" w:type="dxa"/>
              <w:bottom w:w="70" w:type="dxa"/>
              <w:end w:w="90" w:type="dxa"/>
            </w:tcMar>
          </w:tcPr>
          <w:p>
            <w:pPr>
              <w:spacing w:after="20"/>
            </w:pPr>
            <w:r>
              <w:rPr>
                <w:sz w:val="17"/>
              </w:rPr>
              <w:t>Passenger</w:t>
            </w:r>
          </w:p>
        </w:tc>
        <w:tc>
          <w:tcPr>
            <w:tcW w:type="dxa" w:w="3024"/>
            <w:vAlign w:val="top"/>
            <w:tcMar>
              <w:top w:w="70" w:type="dxa"/>
              <w:start w:w="90" w:type="dxa"/>
              <w:bottom w:w="70" w:type="dxa"/>
              <w:end w:w="90" w:type="dxa"/>
            </w:tcMar>
          </w:tcPr>
          <w:p>
            <w:pPr>
              <w:spacing w:after="20"/>
            </w:pPr>
            <w:r>
              <w:rPr>
                <w:sz w:val="17"/>
              </w:rPr>
              <w:t>Reach destination with preferred trade-off between time, comfort and reliability</w:t>
            </w:r>
          </w:p>
        </w:tc>
        <w:tc>
          <w:tcPr>
            <w:tcW w:type="dxa" w:w="4608"/>
            <w:vAlign w:val="top"/>
            <w:tcMar>
              <w:top w:w="70" w:type="dxa"/>
              <w:start w:w="90" w:type="dxa"/>
              <w:bottom w:w="70" w:type="dxa"/>
              <w:end w:w="90" w:type="dxa"/>
            </w:tcMar>
          </w:tcPr>
          <w:p>
            <w:pPr>
              <w:spacing w:after="20"/>
            </w:pPr>
            <w:r>
              <w:rPr>
                <w:sz w:val="17"/>
              </w:rPr>
              <w:t>Route search, crowd forecast, ETA, departure recommendation, live reroute, alerts</w:t>
            </w:r>
          </w:p>
        </w:tc>
      </w:tr>
      <w:tr>
        <w:trPr>
          <w:cantSplit/>
        </w:trPr>
        <w:tc>
          <w:tcPr>
            <w:tcW w:type="dxa" w:w="2016"/>
            <w:vAlign w:val="top"/>
            <w:tcMar>
              <w:top w:w="70" w:type="dxa"/>
              <w:start w:w="90" w:type="dxa"/>
              <w:bottom w:w="70" w:type="dxa"/>
              <w:end w:w="90" w:type="dxa"/>
            </w:tcMar>
          </w:tcPr>
          <w:p>
            <w:pPr>
              <w:spacing w:after="20"/>
            </w:pPr>
            <w:r>
              <w:rPr>
                <w:sz w:val="17"/>
              </w:rPr>
              <w:t>Transit control room</w:t>
            </w:r>
          </w:p>
        </w:tc>
        <w:tc>
          <w:tcPr>
            <w:tcW w:type="dxa" w:w="3024"/>
            <w:vAlign w:val="top"/>
            <w:tcMar>
              <w:top w:w="70" w:type="dxa"/>
              <w:start w:w="90" w:type="dxa"/>
              <w:bottom w:w="70" w:type="dxa"/>
              <w:end w:w="90" w:type="dxa"/>
            </w:tcMar>
          </w:tcPr>
          <w:p>
            <w:pPr>
              <w:spacing w:after="20"/>
            </w:pPr>
            <w:r>
              <w:rPr>
                <w:sz w:val="17"/>
              </w:rPr>
              <w:t>Detect future overload and delay before service collapses</w:t>
            </w:r>
          </w:p>
        </w:tc>
        <w:tc>
          <w:tcPr>
            <w:tcW w:type="dxa" w:w="4608"/>
            <w:vAlign w:val="top"/>
            <w:tcMar>
              <w:top w:w="70" w:type="dxa"/>
              <w:start w:w="90" w:type="dxa"/>
              <w:bottom w:w="70" w:type="dxa"/>
              <w:end w:w="90" w:type="dxa"/>
            </w:tcMar>
          </w:tcPr>
          <w:p>
            <w:pPr>
              <w:spacing w:after="20"/>
            </w:pPr>
            <w:r>
              <w:rPr>
                <w:sz w:val="17"/>
              </w:rPr>
              <w:t>Hotspot map, route forecast, fleet-state view, intervention suggestions</w:t>
            </w:r>
          </w:p>
        </w:tc>
      </w:tr>
      <w:tr>
        <w:trPr>
          <w:cantSplit/>
        </w:trPr>
        <w:tc>
          <w:tcPr>
            <w:tcW w:type="dxa" w:w="2016"/>
            <w:vAlign w:val="top"/>
            <w:tcMar>
              <w:top w:w="70" w:type="dxa"/>
              <w:start w:w="90" w:type="dxa"/>
              <w:bottom w:w="70" w:type="dxa"/>
              <w:end w:w="90" w:type="dxa"/>
            </w:tcMar>
          </w:tcPr>
          <w:p>
            <w:pPr>
              <w:spacing w:after="20"/>
            </w:pPr>
            <w:r>
              <w:rPr>
                <w:sz w:val="17"/>
              </w:rPr>
              <w:t>Planning/analytics team</w:t>
            </w:r>
          </w:p>
        </w:tc>
        <w:tc>
          <w:tcPr>
            <w:tcW w:type="dxa" w:w="3024"/>
            <w:vAlign w:val="top"/>
            <w:tcMar>
              <w:top w:w="70" w:type="dxa"/>
              <w:start w:w="90" w:type="dxa"/>
              <w:bottom w:w="70" w:type="dxa"/>
              <w:end w:w="90" w:type="dxa"/>
            </w:tcMar>
          </w:tcPr>
          <w:p>
            <w:pPr>
              <w:spacing w:after="20"/>
            </w:pPr>
            <w:r>
              <w:rPr>
                <w:sz w:val="17"/>
              </w:rPr>
              <w:t>Understand recurring demand patterns</w:t>
            </w:r>
          </w:p>
        </w:tc>
        <w:tc>
          <w:tcPr>
            <w:tcW w:type="dxa" w:w="4608"/>
            <w:vAlign w:val="top"/>
            <w:tcMar>
              <w:top w:w="70" w:type="dxa"/>
              <w:start w:w="90" w:type="dxa"/>
              <w:bottom w:w="70" w:type="dxa"/>
              <w:end w:w="90" w:type="dxa"/>
            </w:tcMar>
          </w:tcPr>
          <w:p>
            <w:pPr>
              <w:spacing w:after="20"/>
            </w:pPr>
            <w:r>
              <w:rPr>
                <w:sz w:val="17"/>
              </w:rPr>
              <w:t>Historical dashboards, route/stop heatmaps, model exports, KPI trends</w:t>
            </w:r>
          </w:p>
        </w:tc>
      </w:tr>
      <w:tr>
        <w:trPr>
          <w:cantSplit/>
        </w:trPr>
        <w:tc>
          <w:tcPr>
            <w:tcW w:type="dxa" w:w="2016"/>
            <w:vAlign w:val="top"/>
            <w:tcMar>
              <w:top w:w="70" w:type="dxa"/>
              <w:start w:w="90" w:type="dxa"/>
              <w:bottom w:w="70" w:type="dxa"/>
              <w:end w:w="90" w:type="dxa"/>
            </w:tcMar>
          </w:tcPr>
          <w:p>
            <w:pPr>
              <w:spacing w:after="20"/>
            </w:pPr>
            <w:r>
              <w:rPr>
                <w:sz w:val="17"/>
              </w:rPr>
              <w:t>Data/ML team</w:t>
            </w:r>
          </w:p>
        </w:tc>
        <w:tc>
          <w:tcPr>
            <w:tcW w:type="dxa" w:w="3024"/>
            <w:vAlign w:val="top"/>
            <w:tcMar>
              <w:top w:w="70" w:type="dxa"/>
              <w:start w:w="90" w:type="dxa"/>
              <w:bottom w:w="70" w:type="dxa"/>
              <w:end w:w="90" w:type="dxa"/>
            </w:tcMar>
          </w:tcPr>
          <w:p>
            <w:pPr>
              <w:spacing w:after="20"/>
            </w:pPr>
            <w:r>
              <w:rPr>
                <w:sz w:val="17"/>
              </w:rPr>
              <w:t>Maintain predictive quality</w:t>
            </w:r>
          </w:p>
        </w:tc>
        <w:tc>
          <w:tcPr>
            <w:tcW w:type="dxa" w:w="4608"/>
            <w:vAlign w:val="top"/>
            <w:tcMar>
              <w:top w:w="70" w:type="dxa"/>
              <w:start w:w="90" w:type="dxa"/>
              <w:bottom w:w="70" w:type="dxa"/>
              <w:end w:w="90" w:type="dxa"/>
            </w:tcMar>
          </w:tcPr>
          <w:p>
            <w:pPr>
              <w:spacing w:after="20"/>
            </w:pPr>
            <w:r>
              <w:rPr>
                <w:sz w:val="17"/>
              </w:rPr>
              <w:t>Feature pipelines, model registry, drift/error monitoring, retraining</w:t>
            </w:r>
          </w:p>
        </w:tc>
      </w:tr>
      <w:tr>
        <w:trPr>
          <w:cantSplit/>
        </w:trPr>
        <w:tc>
          <w:tcPr>
            <w:tcW w:type="dxa" w:w="2016"/>
            <w:vAlign w:val="top"/>
            <w:tcMar>
              <w:top w:w="70" w:type="dxa"/>
              <w:start w:w="90" w:type="dxa"/>
              <w:bottom w:w="70" w:type="dxa"/>
              <w:end w:w="90" w:type="dxa"/>
            </w:tcMar>
          </w:tcPr>
          <w:p>
            <w:pPr>
              <w:spacing w:after="20"/>
            </w:pPr>
            <w:r>
              <w:rPr>
                <w:sz w:val="17"/>
              </w:rPr>
              <w:t>System administrator</w:t>
            </w:r>
          </w:p>
        </w:tc>
        <w:tc>
          <w:tcPr>
            <w:tcW w:type="dxa" w:w="3024"/>
            <w:vAlign w:val="top"/>
            <w:tcMar>
              <w:top w:w="70" w:type="dxa"/>
              <w:start w:w="90" w:type="dxa"/>
              <w:bottom w:w="70" w:type="dxa"/>
              <w:end w:w="90" w:type="dxa"/>
            </w:tcMar>
          </w:tcPr>
          <w:p>
            <w:pPr>
              <w:spacing w:after="20"/>
            </w:pPr>
            <w:r>
              <w:rPr>
                <w:sz w:val="17"/>
              </w:rPr>
              <w:t>Operate safely and reliably</w:t>
            </w:r>
          </w:p>
        </w:tc>
        <w:tc>
          <w:tcPr>
            <w:tcW w:type="dxa" w:w="4608"/>
            <w:vAlign w:val="top"/>
            <w:tcMar>
              <w:top w:w="70" w:type="dxa"/>
              <w:start w:w="90" w:type="dxa"/>
              <w:bottom w:w="70" w:type="dxa"/>
              <w:end w:w="90" w:type="dxa"/>
            </w:tcMar>
          </w:tcPr>
          <w:p>
            <w:pPr>
              <w:spacing w:after="20"/>
            </w:pPr>
            <w:r>
              <w:rPr>
                <w:sz w:val="17"/>
              </w:rPr>
              <w:t>RBAC, data-source health, audit logs, configuration, rate limits</w:t>
            </w:r>
          </w:p>
        </w:tc>
      </w:tr>
      <w:tr>
        <w:trPr>
          <w:cantSplit/>
        </w:trPr>
        <w:tc>
          <w:tcPr>
            <w:tcW w:type="dxa" w:w="2016"/>
            <w:vAlign w:val="top"/>
            <w:tcMar>
              <w:top w:w="70" w:type="dxa"/>
              <w:start w:w="90" w:type="dxa"/>
              <w:bottom w:w="70" w:type="dxa"/>
              <w:end w:w="90" w:type="dxa"/>
            </w:tcMar>
          </w:tcPr>
          <w:p>
            <w:pPr>
              <w:spacing w:after="20"/>
            </w:pPr>
            <w:r>
              <w:rPr>
                <w:sz w:val="17"/>
              </w:rPr>
              <w:t>Transport authority/API partner</w:t>
            </w:r>
          </w:p>
        </w:tc>
        <w:tc>
          <w:tcPr>
            <w:tcW w:type="dxa" w:w="3024"/>
            <w:vAlign w:val="top"/>
            <w:tcMar>
              <w:top w:w="70" w:type="dxa"/>
              <w:start w:w="90" w:type="dxa"/>
              <w:bottom w:w="70" w:type="dxa"/>
              <w:end w:w="90" w:type="dxa"/>
            </w:tcMar>
          </w:tcPr>
          <w:p>
            <w:pPr>
              <w:spacing w:after="20"/>
            </w:pPr>
            <w:r>
              <w:rPr>
                <w:sz w:val="17"/>
              </w:rPr>
              <w:t>Integrate operational systems</w:t>
            </w:r>
          </w:p>
        </w:tc>
        <w:tc>
          <w:tcPr>
            <w:tcW w:type="dxa" w:w="4608"/>
            <w:vAlign w:val="top"/>
            <w:tcMar>
              <w:top w:w="70" w:type="dxa"/>
              <w:start w:w="90" w:type="dxa"/>
              <w:bottom w:w="70" w:type="dxa"/>
              <w:end w:w="90" w:type="dxa"/>
            </w:tcMar>
          </w:tcPr>
          <w:p>
            <w:pPr>
              <w:spacing w:after="20"/>
            </w:pPr>
            <w:r>
              <w:rPr>
                <w:sz w:val="17"/>
              </w:rPr>
              <w:t>Data contracts, API keys, APC/AFC/AVL adapters, governance controls</w:t>
            </w:r>
          </w:p>
        </w:tc>
      </w:tr>
    </w:tbl>
    <w:p>
      <w:pPr>
        <w:spacing w:after="40"/>
      </w:pPr>
    </w:p>
    <w:p>
      <w:pPr>
        <w:pStyle w:val="Heading2"/>
      </w:pPr>
      <w:r>
        <w:t>3.1 Passenger use cases</w:t>
      </w:r>
    </w:p>
    <w:p>
      <w:pPr>
        <w:pStyle w:val="ListBullet"/>
        <w:spacing w:after="40"/>
      </w:pPr>
      <w:r>
        <w:t>Plan a journey from origin to destination and compare alternatives by predicted crowding and delay.</w:t>
      </w:r>
    </w:p>
    <w:p>
      <w:pPr>
        <w:pStyle w:val="ListBullet"/>
        <w:spacing w:after="40"/>
      </w:pPr>
      <w:r>
        <w:t>Choose Fastest, Least Crowded, Most Reliable or Balanced preference.</w:t>
      </w:r>
    </w:p>
    <w:p>
      <w:pPr>
        <w:pStyle w:val="ListBullet"/>
        <w:spacing w:after="40"/>
      </w:pPr>
      <w:r>
        <w:t>See forecast occupancy at the exact future boarding stop rather than only current vehicle occupancy.</w:t>
      </w:r>
    </w:p>
    <w:p>
      <w:pPr>
        <w:pStyle w:val="ListBullet"/>
        <w:spacing w:after="40"/>
      </w:pPr>
      <w:r>
        <w:t>Receive “leave 15 minutes later” advice when future crowding materially improves.</w:t>
      </w:r>
    </w:p>
    <w:p>
      <w:pPr>
        <w:pStyle w:val="ListBullet"/>
        <w:spacing w:after="40"/>
      </w:pPr>
      <w:r>
        <w:t>Receive a live notification if the selected trip becomes significantly more crowded or delayed.</w:t>
      </w:r>
    </w:p>
    <w:p>
      <w:pPr>
        <w:pStyle w:val="ListBullet"/>
        <w:spacing w:after="40"/>
      </w:pPr>
      <w:r>
        <w:t>Report observed crowd status using simple ordinal categories when operator occupancy is unavailable.</w:t>
      </w:r>
    </w:p>
    <w:p>
      <w:pPr>
        <w:pStyle w:val="ListBullet"/>
        <w:spacing w:after="40"/>
      </w:pPr>
      <w:r>
        <w:t>View accessible alternatives subject to mobility constraints.</w:t>
      </w:r>
    </w:p>
    <w:p>
      <w:pPr>
        <w:pStyle w:val="Heading2"/>
      </w:pPr>
      <w:r>
        <w:t>3.2 Operator use cases</w:t>
      </w:r>
    </w:p>
    <w:p>
      <w:pPr>
        <w:pStyle w:val="ListBullet"/>
        <w:spacing w:after="40"/>
      </w:pPr>
      <w:r>
        <w:t>View predicted crowding by route, trip, vehicle, stop and time horizon.</w:t>
      </w:r>
    </w:p>
    <w:p>
      <w:pPr>
        <w:pStyle w:val="ListBullet"/>
        <w:spacing w:after="40"/>
      </w:pPr>
      <w:r>
        <w:t>Identify where passenger accumulation is likely to exceed capacity.</w:t>
      </w:r>
    </w:p>
    <w:p>
      <w:pPr>
        <w:pStyle w:val="ListBullet"/>
        <w:spacing w:after="40"/>
      </w:pPr>
      <w:r>
        <w:t>Identify bunching, headway instability and recurrent delay segments.</w:t>
      </w:r>
    </w:p>
    <w:p>
      <w:pPr>
        <w:pStyle w:val="ListBullet"/>
        <w:spacing w:after="40"/>
      </w:pPr>
      <w:r>
        <w:t>Compare “do nothing” with capacity actions such as adding a vehicle or changing headway.</w:t>
      </w:r>
    </w:p>
    <w:p>
      <w:pPr>
        <w:pStyle w:val="ListBullet"/>
        <w:spacing w:after="40"/>
      </w:pPr>
      <w:r>
        <w:t>Review forecast confidence so human operators can distinguish strong signals from uncertain ones.</w:t>
      </w:r>
    </w:p>
    <w:p>
      <w:pPr>
        <w:pStyle w:val="ListBullet"/>
        <w:spacing w:after="40"/>
      </w:pPr>
      <w:r>
        <w:t>Export route-level operational summaries for planning.</w:t>
      </w:r>
    </w:p>
    <w:p>
      <w:pPr>
        <w:spacing w:after="40"/>
      </w:pPr>
    </w:p>
    <w:p>
      <w:pPr>
        <w:pStyle w:val="Heading1"/>
      </w:pPr>
      <w:r>
        <w:t>4. Requirements</w:t>
      </w:r>
    </w:p>
    <w:p>
      <w:pPr>
        <w:pStyle w:val="Heading2"/>
      </w:pPr>
      <w:r>
        <w:t>4.1 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152"/>
            <w:shd w:fill="183B56"/>
            <w:tcMar>
              <w:top w:w="70" w:type="dxa"/>
              <w:start w:w="90" w:type="dxa"/>
              <w:bottom w:w="70" w:type="dxa"/>
              <w:end w:w="90" w:type="dxa"/>
            </w:tcMar>
          </w:tcPr>
          <w:p>
            <w:r>
              <w:rPr>
                <w:b/>
                <w:color w:val="FFFFFF"/>
                <w:sz w:val="17"/>
              </w:rPr>
              <w:t>ID</w:t>
            </w:r>
          </w:p>
        </w:tc>
        <w:tc>
          <w:tcPr>
            <w:tcW w:type="dxa" w:w="8496"/>
            <w:shd w:fill="183B56"/>
            <w:tcMar>
              <w:top w:w="70" w:type="dxa"/>
              <w:start w:w="90" w:type="dxa"/>
              <w:bottom w:w="70" w:type="dxa"/>
              <w:end w:w="90" w:type="dxa"/>
            </w:tcMar>
          </w:tcPr>
          <w:p>
            <w:r>
              <w:rPr>
                <w:b/>
                <w:color w:val="FFFFFF"/>
                <w:sz w:val="17"/>
              </w:rPr>
              <w:t>Requirement</w:t>
            </w:r>
          </w:p>
        </w:tc>
      </w:tr>
      <w:tr>
        <w:trPr>
          <w:cantSplit/>
        </w:trPr>
        <w:tc>
          <w:tcPr>
            <w:tcW w:type="dxa" w:w="1152"/>
            <w:vAlign w:val="top"/>
            <w:tcMar>
              <w:top w:w="70" w:type="dxa"/>
              <w:start w:w="90" w:type="dxa"/>
              <w:bottom w:w="70" w:type="dxa"/>
              <w:end w:w="90" w:type="dxa"/>
            </w:tcMar>
          </w:tcPr>
          <w:p>
            <w:pPr>
              <w:spacing w:after="20"/>
            </w:pPr>
            <w:r>
              <w:rPr>
                <w:sz w:val="17"/>
              </w:rPr>
              <w:t>FR-01</w:t>
            </w:r>
          </w:p>
        </w:tc>
        <w:tc>
          <w:tcPr>
            <w:tcW w:type="dxa" w:w="8496"/>
            <w:vAlign w:val="top"/>
            <w:tcMar>
              <w:top w:w="70" w:type="dxa"/>
              <w:start w:w="90" w:type="dxa"/>
              <w:bottom w:w="70" w:type="dxa"/>
              <w:end w:w="90" w:type="dxa"/>
            </w:tcMar>
          </w:tcPr>
          <w:p>
            <w:pPr>
              <w:spacing w:after="20"/>
            </w:pPr>
            <w:r>
              <w:rPr>
                <w:sz w:val="17"/>
              </w:rPr>
              <w:t>Import GTFS schedule data and construct stop/route/trip relationships.</w:t>
            </w:r>
          </w:p>
        </w:tc>
      </w:tr>
      <w:tr>
        <w:trPr>
          <w:cantSplit/>
        </w:trPr>
        <w:tc>
          <w:tcPr>
            <w:tcW w:type="dxa" w:w="1152"/>
            <w:vAlign w:val="top"/>
            <w:tcMar>
              <w:top w:w="70" w:type="dxa"/>
              <w:start w:w="90" w:type="dxa"/>
              <w:bottom w:w="70" w:type="dxa"/>
              <w:end w:w="90" w:type="dxa"/>
            </w:tcMar>
          </w:tcPr>
          <w:p>
            <w:pPr>
              <w:spacing w:after="20"/>
            </w:pPr>
            <w:r>
              <w:rPr>
                <w:sz w:val="17"/>
              </w:rPr>
              <w:t>FR-02</w:t>
            </w:r>
          </w:p>
        </w:tc>
        <w:tc>
          <w:tcPr>
            <w:tcW w:type="dxa" w:w="8496"/>
            <w:vAlign w:val="top"/>
            <w:tcMar>
              <w:top w:w="70" w:type="dxa"/>
              <w:start w:w="90" w:type="dxa"/>
              <w:bottom w:w="70" w:type="dxa"/>
              <w:end w:w="90" w:type="dxa"/>
            </w:tcMar>
          </w:tcPr>
          <w:p>
            <w:pPr>
              <w:spacing w:after="20"/>
            </w:pPr>
            <w:r>
              <w:rPr>
                <w:sz w:val="17"/>
              </w:rPr>
              <w:t>Consume vehicle positions at a configurable polling/streaming interval and retain raw observations.</w:t>
            </w:r>
          </w:p>
        </w:tc>
      </w:tr>
      <w:tr>
        <w:trPr>
          <w:cantSplit/>
        </w:trPr>
        <w:tc>
          <w:tcPr>
            <w:tcW w:type="dxa" w:w="1152"/>
            <w:vAlign w:val="top"/>
            <w:tcMar>
              <w:top w:w="70" w:type="dxa"/>
              <w:start w:w="90" w:type="dxa"/>
              <w:bottom w:w="70" w:type="dxa"/>
              <w:end w:w="90" w:type="dxa"/>
            </w:tcMar>
          </w:tcPr>
          <w:p>
            <w:pPr>
              <w:spacing w:after="20"/>
            </w:pPr>
            <w:r>
              <w:rPr>
                <w:sz w:val="17"/>
              </w:rPr>
              <w:t>FR-03</w:t>
            </w:r>
          </w:p>
        </w:tc>
        <w:tc>
          <w:tcPr>
            <w:tcW w:type="dxa" w:w="8496"/>
            <w:vAlign w:val="top"/>
            <w:tcMar>
              <w:top w:w="70" w:type="dxa"/>
              <w:start w:w="90" w:type="dxa"/>
              <w:bottom w:w="70" w:type="dxa"/>
              <w:end w:w="90" w:type="dxa"/>
            </w:tcMar>
          </w:tcPr>
          <w:p>
            <w:pPr>
              <w:spacing w:after="20"/>
            </w:pPr>
            <w:r>
              <w:rPr>
                <w:sz w:val="17"/>
              </w:rPr>
              <w:t>Map-match each vehicle to a trip/route/segment and detect stale or impossible positions.</w:t>
            </w:r>
          </w:p>
        </w:tc>
      </w:tr>
      <w:tr>
        <w:trPr>
          <w:cantSplit/>
        </w:trPr>
        <w:tc>
          <w:tcPr>
            <w:tcW w:type="dxa" w:w="1152"/>
            <w:vAlign w:val="top"/>
            <w:tcMar>
              <w:top w:w="70" w:type="dxa"/>
              <w:start w:w="90" w:type="dxa"/>
              <w:bottom w:w="70" w:type="dxa"/>
              <w:end w:w="90" w:type="dxa"/>
            </w:tcMar>
          </w:tcPr>
          <w:p>
            <w:pPr>
              <w:spacing w:after="20"/>
            </w:pPr>
            <w:r>
              <w:rPr>
                <w:sz w:val="17"/>
              </w:rPr>
              <w:t>FR-04</w:t>
            </w:r>
          </w:p>
        </w:tc>
        <w:tc>
          <w:tcPr>
            <w:tcW w:type="dxa" w:w="8496"/>
            <w:vAlign w:val="top"/>
            <w:tcMar>
              <w:top w:w="70" w:type="dxa"/>
              <w:start w:w="90" w:type="dxa"/>
              <w:bottom w:w="70" w:type="dxa"/>
              <w:end w:w="90" w:type="dxa"/>
            </w:tcMar>
          </w:tcPr>
          <w:p>
            <w:pPr>
              <w:spacing w:after="20"/>
            </w:pPr>
            <w:r>
              <w:rPr>
                <w:sz w:val="17"/>
              </w:rPr>
              <w:t>Ingest occupancy observations with source, timestamp, capacity and confidence metadata.</w:t>
            </w:r>
          </w:p>
        </w:tc>
      </w:tr>
      <w:tr>
        <w:trPr>
          <w:cantSplit/>
        </w:trPr>
        <w:tc>
          <w:tcPr>
            <w:tcW w:type="dxa" w:w="1152"/>
            <w:vAlign w:val="top"/>
            <w:tcMar>
              <w:top w:w="70" w:type="dxa"/>
              <w:start w:w="90" w:type="dxa"/>
              <w:bottom w:w="70" w:type="dxa"/>
              <w:end w:w="90" w:type="dxa"/>
            </w:tcMar>
          </w:tcPr>
          <w:p>
            <w:pPr>
              <w:spacing w:after="20"/>
            </w:pPr>
            <w:r>
              <w:rPr>
                <w:sz w:val="17"/>
              </w:rPr>
              <w:t>FR-05</w:t>
            </w:r>
          </w:p>
        </w:tc>
        <w:tc>
          <w:tcPr>
            <w:tcW w:type="dxa" w:w="8496"/>
            <w:vAlign w:val="top"/>
            <w:tcMar>
              <w:top w:w="70" w:type="dxa"/>
              <w:start w:w="90" w:type="dxa"/>
              <w:bottom w:w="70" w:type="dxa"/>
              <w:end w:w="90" w:type="dxa"/>
            </w:tcMar>
          </w:tcPr>
          <w:p>
            <w:pPr>
              <w:spacing w:after="20"/>
            </w:pPr>
            <w:r>
              <w:rPr>
                <w:sz w:val="17"/>
              </w:rPr>
              <w:t>Join weather/event/context data by location and time.</w:t>
            </w:r>
          </w:p>
        </w:tc>
      </w:tr>
      <w:tr>
        <w:trPr>
          <w:cantSplit/>
        </w:trPr>
        <w:tc>
          <w:tcPr>
            <w:tcW w:type="dxa" w:w="1152"/>
            <w:vAlign w:val="top"/>
            <w:tcMar>
              <w:top w:w="70" w:type="dxa"/>
              <w:start w:w="90" w:type="dxa"/>
              <w:bottom w:w="70" w:type="dxa"/>
              <w:end w:w="90" w:type="dxa"/>
            </w:tcMar>
          </w:tcPr>
          <w:p>
            <w:pPr>
              <w:spacing w:after="20"/>
            </w:pPr>
            <w:r>
              <w:rPr>
                <w:sz w:val="17"/>
              </w:rPr>
              <w:t>FR-06</w:t>
            </w:r>
          </w:p>
        </w:tc>
        <w:tc>
          <w:tcPr>
            <w:tcW w:type="dxa" w:w="8496"/>
            <w:vAlign w:val="top"/>
            <w:tcMar>
              <w:top w:w="70" w:type="dxa"/>
              <w:start w:w="90" w:type="dxa"/>
              <w:bottom w:w="70" w:type="dxa"/>
              <w:end w:w="90" w:type="dxa"/>
            </w:tcMar>
          </w:tcPr>
          <w:p>
            <w:pPr>
              <w:spacing w:after="20"/>
            </w:pPr>
            <w:r>
              <w:rPr>
                <w:sz w:val="17"/>
              </w:rPr>
              <w:t>Compute current service state: location, speed, headway, schedule deviation, next stop and occupancy state.</w:t>
            </w:r>
          </w:p>
        </w:tc>
      </w:tr>
      <w:tr>
        <w:trPr>
          <w:cantSplit/>
        </w:trPr>
        <w:tc>
          <w:tcPr>
            <w:tcW w:type="dxa" w:w="1152"/>
            <w:vAlign w:val="top"/>
            <w:tcMar>
              <w:top w:w="70" w:type="dxa"/>
              <w:start w:w="90" w:type="dxa"/>
              <w:bottom w:w="70" w:type="dxa"/>
              <w:end w:w="90" w:type="dxa"/>
            </w:tcMar>
          </w:tcPr>
          <w:p>
            <w:pPr>
              <w:spacing w:after="20"/>
            </w:pPr>
            <w:r>
              <w:rPr>
                <w:sz w:val="17"/>
              </w:rPr>
              <w:t>FR-07</w:t>
            </w:r>
          </w:p>
        </w:tc>
        <w:tc>
          <w:tcPr>
            <w:tcW w:type="dxa" w:w="8496"/>
            <w:vAlign w:val="top"/>
            <w:tcMar>
              <w:top w:w="70" w:type="dxa"/>
              <w:start w:w="90" w:type="dxa"/>
              <w:bottom w:w="70" w:type="dxa"/>
              <w:end w:w="90" w:type="dxa"/>
            </w:tcMar>
          </w:tcPr>
          <w:p>
            <w:pPr>
              <w:spacing w:after="20"/>
            </w:pPr>
            <w:r>
              <w:rPr>
                <w:sz w:val="17"/>
              </w:rPr>
              <w:t>Forecast crowding/occupancy at future stops and time horizons.</w:t>
            </w:r>
          </w:p>
        </w:tc>
      </w:tr>
      <w:tr>
        <w:trPr>
          <w:cantSplit/>
        </w:trPr>
        <w:tc>
          <w:tcPr>
            <w:tcW w:type="dxa" w:w="1152"/>
            <w:vAlign w:val="top"/>
            <w:tcMar>
              <w:top w:w="70" w:type="dxa"/>
              <w:start w:w="90" w:type="dxa"/>
              <w:bottom w:w="70" w:type="dxa"/>
              <w:end w:w="90" w:type="dxa"/>
            </w:tcMar>
          </w:tcPr>
          <w:p>
            <w:pPr>
              <w:spacing w:after="20"/>
            </w:pPr>
            <w:r>
              <w:rPr>
                <w:sz w:val="17"/>
              </w:rPr>
              <w:t>FR-08</w:t>
            </w:r>
          </w:p>
        </w:tc>
        <w:tc>
          <w:tcPr>
            <w:tcW w:type="dxa" w:w="8496"/>
            <w:vAlign w:val="top"/>
            <w:tcMar>
              <w:top w:w="70" w:type="dxa"/>
              <w:start w:w="90" w:type="dxa"/>
              <w:bottom w:w="70" w:type="dxa"/>
              <w:end w:w="90" w:type="dxa"/>
            </w:tcMar>
          </w:tcPr>
          <w:p>
            <w:pPr>
              <w:spacing w:after="20"/>
            </w:pPr>
            <w:r>
              <w:rPr>
                <w:sz w:val="17"/>
              </w:rPr>
              <w:t>Forecast segment travel time, ETA, delay and uncertainty.</w:t>
            </w:r>
          </w:p>
        </w:tc>
      </w:tr>
      <w:tr>
        <w:trPr>
          <w:cantSplit/>
        </w:trPr>
        <w:tc>
          <w:tcPr>
            <w:tcW w:type="dxa" w:w="1152"/>
            <w:vAlign w:val="top"/>
            <w:tcMar>
              <w:top w:w="70" w:type="dxa"/>
              <w:start w:w="90" w:type="dxa"/>
              <w:bottom w:w="70" w:type="dxa"/>
              <w:end w:w="90" w:type="dxa"/>
            </w:tcMar>
          </w:tcPr>
          <w:p>
            <w:pPr>
              <w:spacing w:after="20"/>
            </w:pPr>
            <w:r>
              <w:rPr>
                <w:sz w:val="17"/>
              </w:rPr>
              <w:t>FR-09</w:t>
            </w:r>
          </w:p>
        </w:tc>
        <w:tc>
          <w:tcPr>
            <w:tcW w:type="dxa" w:w="8496"/>
            <w:vAlign w:val="top"/>
            <w:tcMar>
              <w:top w:w="70" w:type="dxa"/>
              <w:start w:w="90" w:type="dxa"/>
              <w:bottom w:w="70" w:type="dxa"/>
              <w:end w:w="90" w:type="dxa"/>
            </w:tcMar>
          </w:tcPr>
          <w:p>
            <w:pPr>
              <w:spacing w:after="20"/>
            </w:pPr>
            <w:r>
              <w:rPr>
                <w:sz w:val="17"/>
              </w:rPr>
              <w:t>Generate candidate itineraries satisfying service schedules and transfer rules.</w:t>
            </w:r>
          </w:p>
        </w:tc>
      </w:tr>
      <w:tr>
        <w:trPr>
          <w:cantSplit/>
        </w:trPr>
        <w:tc>
          <w:tcPr>
            <w:tcW w:type="dxa" w:w="1152"/>
            <w:vAlign w:val="top"/>
            <w:tcMar>
              <w:top w:w="70" w:type="dxa"/>
              <w:start w:w="90" w:type="dxa"/>
              <w:bottom w:w="70" w:type="dxa"/>
              <w:end w:w="90" w:type="dxa"/>
            </w:tcMar>
          </w:tcPr>
          <w:p>
            <w:pPr>
              <w:spacing w:after="20"/>
            </w:pPr>
            <w:r>
              <w:rPr>
                <w:sz w:val="17"/>
              </w:rPr>
              <w:t>FR-10</w:t>
            </w:r>
          </w:p>
        </w:tc>
        <w:tc>
          <w:tcPr>
            <w:tcW w:type="dxa" w:w="8496"/>
            <w:vAlign w:val="top"/>
            <w:tcMar>
              <w:top w:w="70" w:type="dxa"/>
              <w:start w:w="90" w:type="dxa"/>
              <w:bottom w:w="70" w:type="dxa"/>
              <w:end w:w="90" w:type="dxa"/>
            </w:tcMar>
          </w:tcPr>
          <w:p>
            <w:pPr>
              <w:spacing w:after="20"/>
            </w:pPr>
            <w:r>
              <w:rPr>
                <w:sz w:val="17"/>
              </w:rPr>
              <w:t>Rank itineraries under selectable user preferences.</w:t>
            </w:r>
          </w:p>
        </w:tc>
      </w:tr>
      <w:tr>
        <w:trPr>
          <w:cantSplit/>
        </w:trPr>
        <w:tc>
          <w:tcPr>
            <w:tcW w:type="dxa" w:w="1152"/>
            <w:vAlign w:val="top"/>
            <w:tcMar>
              <w:top w:w="70" w:type="dxa"/>
              <w:start w:w="90" w:type="dxa"/>
              <w:bottom w:w="70" w:type="dxa"/>
              <w:end w:w="90" w:type="dxa"/>
            </w:tcMar>
          </w:tcPr>
          <w:p>
            <w:pPr>
              <w:spacing w:after="20"/>
            </w:pPr>
            <w:r>
              <w:rPr>
                <w:sz w:val="17"/>
              </w:rPr>
              <w:t>FR-11</w:t>
            </w:r>
          </w:p>
        </w:tc>
        <w:tc>
          <w:tcPr>
            <w:tcW w:type="dxa" w:w="8496"/>
            <w:vAlign w:val="top"/>
            <w:tcMar>
              <w:top w:w="70" w:type="dxa"/>
              <w:start w:w="90" w:type="dxa"/>
              <w:bottom w:w="70" w:type="dxa"/>
              <w:end w:w="90" w:type="dxa"/>
            </w:tcMar>
          </w:tcPr>
          <w:p>
            <w:pPr>
              <w:spacing w:after="20"/>
            </w:pPr>
            <w:r>
              <w:rPr>
                <w:sz w:val="17"/>
              </w:rPr>
              <w:t>Recommend alternative departure windows when beneficial.</w:t>
            </w:r>
          </w:p>
        </w:tc>
      </w:tr>
      <w:tr>
        <w:trPr>
          <w:cantSplit/>
        </w:trPr>
        <w:tc>
          <w:tcPr>
            <w:tcW w:type="dxa" w:w="1152"/>
            <w:vAlign w:val="top"/>
            <w:tcMar>
              <w:top w:w="70" w:type="dxa"/>
              <w:start w:w="90" w:type="dxa"/>
              <w:bottom w:w="70" w:type="dxa"/>
              <w:end w:w="90" w:type="dxa"/>
            </w:tcMar>
          </w:tcPr>
          <w:p>
            <w:pPr>
              <w:spacing w:after="20"/>
            </w:pPr>
            <w:r>
              <w:rPr>
                <w:sz w:val="17"/>
              </w:rPr>
              <w:t>FR-12</w:t>
            </w:r>
          </w:p>
        </w:tc>
        <w:tc>
          <w:tcPr>
            <w:tcW w:type="dxa" w:w="8496"/>
            <w:vAlign w:val="top"/>
            <w:tcMar>
              <w:top w:w="70" w:type="dxa"/>
              <w:start w:w="90" w:type="dxa"/>
              <w:bottom w:w="70" w:type="dxa"/>
              <w:end w:w="90" w:type="dxa"/>
            </w:tcMar>
          </w:tcPr>
          <w:p>
            <w:pPr>
              <w:spacing w:after="20"/>
            </w:pPr>
            <w:r>
              <w:rPr>
                <w:sz w:val="17"/>
              </w:rPr>
              <w:t>Re-score active recommendations when material new data arrives.</w:t>
            </w:r>
          </w:p>
        </w:tc>
      </w:tr>
      <w:tr>
        <w:trPr>
          <w:cantSplit/>
        </w:trPr>
        <w:tc>
          <w:tcPr>
            <w:tcW w:type="dxa" w:w="1152"/>
            <w:vAlign w:val="top"/>
            <w:tcMar>
              <w:top w:w="70" w:type="dxa"/>
              <w:start w:w="90" w:type="dxa"/>
              <w:bottom w:w="70" w:type="dxa"/>
              <w:end w:w="90" w:type="dxa"/>
            </w:tcMar>
          </w:tcPr>
          <w:p>
            <w:pPr>
              <w:spacing w:after="20"/>
            </w:pPr>
            <w:r>
              <w:rPr>
                <w:sz w:val="17"/>
              </w:rPr>
              <w:t>FR-13</w:t>
            </w:r>
          </w:p>
        </w:tc>
        <w:tc>
          <w:tcPr>
            <w:tcW w:type="dxa" w:w="8496"/>
            <w:vAlign w:val="top"/>
            <w:tcMar>
              <w:top w:w="70" w:type="dxa"/>
              <w:start w:w="90" w:type="dxa"/>
              <w:bottom w:w="70" w:type="dxa"/>
              <w:end w:w="90" w:type="dxa"/>
            </w:tcMar>
          </w:tcPr>
          <w:p>
            <w:pPr>
              <w:spacing w:after="20"/>
            </w:pPr>
            <w:r>
              <w:rPr>
                <w:sz w:val="17"/>
              </w:rPr>
              <w:t>Expose passenger and operator APIs plus real-time update channel.</w:t>
            </w:r>
          </w:p>
        </w:tc>
      </w:tr>
      <w:tr>
        <w:trPr>
          <w:cantSplit/>
        </w:trPr>
        <w:tc>
          <w:tcPr>
            <w:tcW w:type="dxa" w:w="1152"/>
            <w:vAlign w:val="top"/>
            <w:tcMar>
              <w:top w:w="70" w:type="dxa"/>
              <w:start w:w="90" w:type="dxa"/>
              <w:bottom w:w="70" w:type="dxa"/>
              <w:end w:w="90" w:type="dxa"/>
            </w:tcMar>
          </w:tcPr>
          <w:p>
            <w:pPr>
              <w:spacing w:after="20"/>
            </w:pPr>
            <w:r>
              <w:rPr>
                <w:sz w:val="17"/>
              </w:rPr>
              <w:t>FR-14</w:t>
            </w:r>
          </w:p>
        </w:tc>
        <w:tc>
          <w:tcPr>
            <w:tcW w:type="dxa" w:w="8496"/>
            <w:vAlign w:val="top"/>
            <w:tcMar>
              <w:top w:w="70" w:type="dxa"/>
              <w:start w:w="90" w:type="dxa"/>
              <w:bottom w:w="70" w:type="dxa"/>
              <w:end w:w="90" w:type="dxa"/>
            </w:tcMar>
          </w:tcPr>
          <w:p>
            <w:pPr>
              <w:spacing w:after="20"/>
            </w:pPr>
            <w:r>
              <w:rPr>
                <w:sz w:val="17"/>
              </w:rPr>
              <w:t>Show route/vehicle/hotspot maps and forecast explanations.</w:t>
            </w:r>
          </w:p>
        </w:tc>
      </w:tr>
      <w:tr>
        <w:trPr>
          <w:cantSplit/>
        </w:trPr>
        <w:tc>
          <w:tcPr>
            <w:tcW w:type="dxa" w:w="1152"/>
            <w:vAlign w:val="top"/>
            <w:tcMar>
              <w:top w:w="70" w:type="dxa"/>
              <w:start w:w="90" w:type="dxa"/>
              <w:bottom w:w="70" w:type="dxa"/>
              <w:end w:w="90" w:type="dxa"/>
            </w:tcMar>
          </w:tcPr>
          <w:p>
            <w:pPr>
              <w:spacing w:after="20"/>
            </w:pPr>
            <w:r>
              <w:rPr>
                <w:sz w:val="17"/>
              </w:rPr>
              <w:t>FR-15</w:t>
            </w:r>
          </w:p>
        </w:tc>
        <w:tc>
          <w:tcPr>
            <w:tcW w:type="dxa" w:w="8496"/>
            <w:vAlign w:val="top"/>
            <w:tcMar>
              <w:top w:w="70" w:type="dxa"/>
              <w:start w:w="90" w:type="dxa"/>
              <w:bottom w:w="70" w:type="dxa"/>
              <w:end w:w="90" w:type="dxa"/>
            </w:tcMar>
          </w:tcPr>
          <w:p>
            <w:pPr>
              <w:spacing w:after="20"/>
            </w:pPr>
            <w:r>
              <w:rPr>
                <w:sz w:val="17"/>
              </w:rPr>
              <w:t>Store feedback/outcome data for model evaluation and retraining.</w:t>
            </w:r>
          </w:p>
        </w:tc>
      </w:tr>
      <w:tr>
        <w:trPr>
          <w:cantSplit/>
        </w:trPr>
        <w:tc>
          <w:tcPr>
            <w:tcW w:type="dxa" w:w="1152"/>
            <w:vAlign w:val="top"/>
            <w:tcMar>
              <w:top w:w="70" w:type="dxa"/>
              <w:start w:w="90" w:type="dxa"/>
              <w:bottom w:w="70" w:type="dxa"/>
              <w:end w:w="90" w:type="dxa"/>
            </w:tcMar>
          </w:tcPr>
          <w:p>
            <w:pPr>
              <w:spacing w:after="20"/>
            </w:pPr>
            <w:r>
              <w:rPr>
                <w:sz w:val="17"/>
              </w:rPr>
              <w:t>FR-16</w:t>
            </w:r>
          </w:p>
        </w:tc>
        <w:tc>
          <w:tcPr>
            <w:tcW w:type="dxa" w:w="8496"/>
            <w:vAlign w:val="top"/>
            <w:tcMar>
              <w:top w:w="70" w:type="dxa"/>
              <w:start w:w="90" w:type="dxa"/>
              <w:bottom w:w="70" w:type="dxa"/>
              <w:end w:w="90" w:type="dxa"/>
            </w:tcMar>
          </w:tcPr>
          <w:p>
            <w:pPr>
              <w:spacing w:after="20"/>
            </w:pPr>
            <w:r>
              <w:rPr>
                <w:sz w:val="17"/>
              </w:rPr>
              <w:t>Record whether every data point is real, inferred, crowdsourced or simulated.</w:t>
            </w:r>
          </w:p>
        </w:tc>
      </w:tr>
    </w:tbl>
    <w:p>
      <w:pPr>
        <w:spacing w:after="40"/>
      </w:pPr>
    </w:p>
    <w:p>
      <w:pPr>
        <w:pStyle w:val="Heading2"/>
      </w:pPr>
      <w:r>
        <w:t>4.2 Non-functional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872"/>
            <w:shd w:fill="183B56"/>
            <w:tcMar>
              <w:top w:w="70" w:type="dxa"/>
              <w:start w:w="90" w:type="dxa"/>
              <w:bottom w:w="70" w:type="dxa"/>
              <w:end w:w="90" w:type="dxa"/>
            </w:tcMar>
          </w:tcPr>
          <w:p>
            <w:r>
              <w:rPr>
                <w:b/>
                <w:color w:val="FFFFFF"/>
                <w:sz w:val="17"/>
              </w:rPr>
              <w:t>Attribute</w:t>
            </w:r>
          </w:p>
        </w:tc>
        <w:tc>
          <w:tcPr>
            <w:tcW w:type="dxa" w:w="7776"/>
            <w:shd w:fill="183B56"/>
            <w:tcMar>
              <w:top w:w="70" w:type="dxa"/>
              <w:start w:w="90" w:type="dxa"/>
              <w:bottom w:w="70" w:type="dxa"/>
              <w:end w:w="90" w:type="dxa"/>
            </w:tcMar>
          </w:tcPr>
          <w:p>
            <w:r>
              <w:rPr>
                <w:b/>
                <w:color w:val="FFFFFF"/>
                <w:sz w:val="17"/>
              </w:rPr>
              <w:t>Target / design intent</w:t>
            </w:r>
          </w:p>
        </w:tc>
      </w:tr>
      <w:tr>
        <w:trPr>
          <w:cantSplit/>
        </w:trPr>
        <w:tc>
          <w:tcPr>
            <w:tcW w:type="dxa" w:w="1872"/>
            <w:vAlign w:val="top"/>
            <w:tcMar>
              <w:top w:w="70" w:type="dxa"/>
              <w:start w:w="90" w:type="dxa"/>
              <w:bottom w:w="70" w:type="dxa"/>
              <w:end w:w="90" w:type="dxa"/>
            </w:tcMar>
          </w:tcPr>
          <w:p>
            <w:pPr>
              <w:spacing w:after="20"/>
            </w:pPr>
            <w:r>
              <w:rPr>
                <w:sz w:val="17"/>
              </w:rPr>
              <w:t>Latency</w:t>
            </w:r>
          </w:p>
        </w:tc>
        <w:tc>
          <w:tcPr>
            <w:tcW w:type="dxa" w:w="7776"/>
            <w:vAlign w:val="top"/>
            <w:tcMar>
              <w:top w:w="70" w:type="dxa"/>
              <w:start w:w="90" w:type="dxa"/>
              <w:bottom w:w="70" w:type="dxa"/>
              <w:end w:w="90" w:type="dxa"/>
            </w:tcMar>
          </w:tcPr>
          <w:p>
            <w:pPr>
              <w:spacing w:after="20"/>
            </w:pPr>
            <w:r>
              <w:rPr>
                <w:sz w:val="17"/>
              </w:rPr>
              <w:t>Journey recommendation p95 &lt; 2.5 s for normal city searches; live re-score &lt; 1.5 s once updated features are available.</w:t>
            </w:r>
          </w:p>
        </w:tc>
      </w:tr>
      <w:tr>
        <w:trPr>
          <w:cantSplit/>
        </w:trPr>
        <w:tc>
          <w:tcPr>
            <w:tcW w:type="dxa" w:w="1872"/>
            <w:vAlign w:val="top"/>
            <w:tcMar>
              <w:top w:w="70" w:type="dxa"/>
              <w:start w:w="90" w:type="dxa"/>
              <w:bottom w:w="70" w:type="dxa"/>
              <w:end w:w="90" w:type="dxa"/>
            </w:tcMar>
          </w:tcPr>
          <w:p>
            <w:pPr>
              <w:spacing w:after="20"/>
            </w:pPr>
            <w:r>
              <w:rPr>
                <w:sz w:val="17"/>
              </w:rPr>
              <w:t>Freshness</w:t>
            </w:r>
          </w:p>
        </w:tc>
        <w:tc>
          <w:tcPr>
            <w:tcW w:type="dxa" w:w="7776"/>
            <w:vAlign w:val="top"/>
            <w:tcMar>
              <w:top w:w="70" w:type="dxa"/>
              <w:start w:w="90" w:type="dxa"/>
              <w:bottom w:w="70" w:type="dxa"/>
              <w:end w:w="90" w:type="dxa"/>
            </w:tcMar>
          </w:tcPr>
          <w:p>
            <w:pPr>
              <w:spacing w:after="20"/>
            </w:pPr>
            <w:r>
              <w:rPr>
                <w:sz w:val="17"/>
              </w:rPr>
              <w:t>Vehicle state target &lt; 15–30 s old where the upstream feed supports it; stale data must be visibly flagged.</w:t>
            </w:r>
          </w:p>
        </w:tc>
      </w:tr>
      <w:tr>
        <w:trPr>
          <w:cantSplit/>
        </w:trPr>
        <w:tc>
          <w:tcPr>
            <w:tcW w:type="dxa" w:w="1872"/>
            <w:vAlign w:val="top"/>
            <w:tcMar>
              <w:top w:w="70" w:type="dxa"/>
              <w:start w:w="90" w:type="dxa"/>
              <w:bottom w:w="70" w:type="dxa"/>
              <w:end w:w="90" w:type="dxa"/>
            </w:tcMar>
          </w:tcPr>
          <w:p>
            <w:pPr>
              <w:spacing w:after="20"/>
            </w:pPr>
            <w:r>
              <w:rPr>
                <w:sz w:val="17"/>
              </w:rPr>
              <w:t>Availability</w:t>
            </w:r>
          </w:p>
        </w:tc>
        <w:tc>
          <w:tcPr>
            <w:tcW w:type="dxa" w:w="7776"/>
            <w:vAlign w:val="top"/>
            <w:tcMar>
              <w:top w:w="70" w:type="dxa"/>
              <w:start w:w="90" w:type="dxa"/>
              <w:bottom w:w="70" w:type="dxa"/>
              <w:end w:w="90" w:type="dxa"/>
            </w:tcMar>
          </w:tcPr>
          <w:p>
            <w:pPr>
              <w:spacing w:after="20"/>
            </w:pPr>
            <w:r>
              <w:rPr>
                <w:sz w:val="17"/>
              </w:rPr>
              <w:t>Production target 99.9% for passenger read APIs; graceful degradation when an external feed fails.</w:t>
            </w:r>
          </w:p>
        </w:tc>
      </w:tr>
      <w:tr>
        <w:trPr>
          <w:cantSplit/>
        </w:trPr>
        <w:tc>
          <w:tcPr>
            <w:tcW w:type="dxa" w:w="1872"/>
            <w:vAlign w:val="top"/>
            <w:tcMar>
              <w:top w:w="70" w:type="dxa"/>
              <w:start w:w="90" w:type="dxa"/>
              <w:bottom w:w="70" w:type="dxa"/>
              <w:end w:w="90" w:type="dxa"/>
            </w:tcMar>
          </w:tcPr>
          <w:p>
            <w:pPr>
              <w:spacing w:after="20"/>
            </w:pPr>
            <w:r>
              <w:rPr>
                <w:sz w:val="17"/>
              </w:rPr>
              <w:t>Scale</w:t>
            </w:r>
          </w:p>
        </w:tc>
        <w:tc>
          <w:tcPr>
            <w:tcW w:type="dxa" w:w="7776"/>
            <w:vAlign w:val="top"/>
            <w:tcMar>
              <w:top w:w="70" w:type="dxa"/>
              <w:start w:w="90" w:type="dxa"/>
              <w:bottom w:w="70" w:type="dxa"/>
              <w:end w:w="90" w:type="dxa"/>
            </w:tcMar>
          </w:tcPr>
          <w:p>
            <w:pPr>
              <w:spacing w:after="20"/>
            </w:pPr>
            <w:r>
              <w:rPr>
                <w:sz w:val="17"/>
              </w:rPr>
              <w:t>Partition by city/agency/route and horizontally scale ingestion and inference independently.</w:t>
            </w:r>
          </w:p>
        </w:tc>
      </w:tr>
      <w:tr>
        <w:trPr>
          <w:cantSplit/>
        </w:trPr>
        <w:tc>
          <w:tcPr>
            <w:tcW w:type="dxa" w:w="1872"/>
            <w:vAlign w:val="top"/>
            <w:tcMar>
              <w:top w:w="70" w:type="dxa"/>
              <w:start w:w="90" w:type="dxa"/>
              <w:bottom w:w="70" w:type="dxa"/>
              <w:end w:w="90" w:type="dxa"/>
            </w:tcMar>
          </w:tcPr>
          <w:p>
            <w:pPr>
              <w:spacing w:after="20"/>
            </w:pPr>
            <w:r>
              <w:rPr>
                <w:sz w:val="17"/>
              </w:rPr>
              <w:t>Security</w:t>
            </w:r>
          </w:p>
        </w:tc>
        <w:tc>
          <w:tcPr>
            <w:tcW w:type="dxa" w:w="7776"/>
            <w:vAlign w:val="top"/>
            <w:tcMar>
              <w:top w:w="70" w:type="dxa"/>
              <w:start w:w="90" w:type="dxa"/>
              <w:bottom w:w="70" w:type="dxa"/>
              <w:end w:w="90" w:type="dxa"/>
            </w:tcMar>
          </w:tcPr>
          <w:p>
            <w:pPr>
              <w:spacing w:after="20"/>
            </w:pPr>
            <w:r>
              <w:rPr>
                <w:sz w:val="17"/>
              </w:rPr>
              <w:t>TLS, scoped credentials, RBAC for operator functions, encryption at rest, secrets manager.</w:t>
            </w:r>
          </w:p>
        </w:tc>
      </w:tr>
      <w:tr>
        <w:trPr>
          <w:cantSplit/>
        </w:trPr>
        <w:tc>
          <w:tcPr>
            <w:tcW w:type="dxa" w:w="1872"/>
            <w:vAlign w:val="top"/>
            <w:tcMar>
              <w:top w:w="70" w:type="dxa"/>
              <w:start w:w="90" w:type="dxa"/>
              <w:bottom w:w="70" w:type="dxa"/>
              <w:end w:w="90" w:type="dxa"/>
            </w:tcMar>
          </w:tcPr>
          <w:p>
            <w:pPr>
              <w:spacing w:after="20"/>
            </w:pPr>
            <w:r>
              <w:rPr>
                <w:sz w:val="17"/>
              </w:rPr>
              <w:t>Privacy</w:t>
            </w:r>
          </w:p>
        </w:tc>
        <w:tc>
          <w:tcPr>
            <w:tcW w:type="dxa" w:w="7776"/>
            <w:vAlign w:val="top"/>
            <w:tcMar>
              <w:top w:w="70" w:type="dxa"/>
              <w:start w:w="90" w:type="dxa"/>
              <w:bottom w:w="70" w:type="dxa"/>
              <w:end w:w="90" w:type="dxa"/>
            </w:tcMar>
          </w:tcPr>
          <w:p>
            <w:pPr>
              <w:spacing w:after="20"/>
            </w:pPr>
            <w:r>
              <w:rPr>
                <w:sz w:val="17"/>
              </w:rPr>
              <w:t>Minimize storage of personal location; separate analytics identifiers from account identity; configurable retention.</w:t>
            </w:r>
          </w:p>
        </w:tc>
      </w:tr>
      <w:tr>
        <w:trPr>
          <w:cantSplit/>
        </w:trPr>
        <w:tc>
          <w:tcPr>
            <w:tcW w:type="dxa" w:w="1872"/>
            <w:vAlign w:val="top"/>
            <w:tcMar>
              <w:top w:w="70" w:type="dxa"/>
              <w:start w:w="90" w:type="dxa"/>
              <w:bottom w:w="70" w:type="dxa"/>
              <w:end w:w="90" w:type="dxa"/>
            </w:tcMar>
          </w:tcPr>
          <w:p>
            <w:pPr>
              <w:spacing w:after="20"/>
            </w:pPr>
            <w:r>
              <w:rPr>
                <w:sz w:val="17"/>
              </w:rPr>
              <w:t>Explainability</w:t>
            </w:r>
          </w:p>
        </w:tc>
        <w:tc>
          <w:tcPr>
            <w:tcW w:type="dxa" w:w="7776"/>
            <w:vAlign w:val="top"/>
            <w:tcMar>
              <w:top w:w="70" w:type="dxa"/>
              <w:start w:w="90" w:type="dxa"/>
              <w:bottom w:w="70" w:type="dxa"/>
              <w:end w:w="90" w:type="dxa"/>
            </w:tcMar>
          </w:tcPr>
          <w:p>
            <w:pPr>
              <w:spacing w:after="20"/>
            </w:pPr>
            <w:r>
              <w:rPr>
                <w:sz w:val="17"/>
              </w:rPr>
              <w:t>Every recommendation should expose the dominant reasons: time, crowd, delay risk, transfer count, uncertainty.</w:t>
            </w:r>
          </w:p>
        </w:tc>
      </w:tr>
      <w:tr>
        <w:trPr>
          <w:cantSplit/>
        </w:trPr>
        <w:tc>
          <w:tcPr>
            <w:tcW w:type="dxa" w:w="1872"/>
            <w:vAlign w:val="top"/>
            <w:tcMar>
              <w:top w:w="70" w:type="dxa"/>
              <w:start w:w="90" w:type="dxa"/>
              <w:bottom w:w="70" w:type="dxa"/>
              <w:end w:w="90" w:type="dxa"/>
            </w:tcMar>
          </w:tcPr>
          <w:p>
            <w:pPr>
              <w:spacing w:after="20"/>
            </w:pPr>
            <w:r>
              <w:rPr>
                <w:sz w:val="17"/>
              </w:rPr>
              <w:t>Auditability</w:t>
            </w:r>
          </w:p>
        </w:tc>
        <w:tc>
          <w:tcPr>
            <w:tcW w:type="dxa" w:w="7776"/>
            <w:vAlign w:val="top"/>
            <w:tcMar>
              <w:top w:w="70" w:type="dxa"/>
              <w:start w:w="90" w:type="dxa"/>
              <w:bottom w:w="70" w:type="dxa"/>
              <w:end w:w="90" w:type="dxa"/>
            </w:tcMar>
          </w:tcPr>
          <w:p>
            <w:pPr>
              <w:spacing w:after="20"/>
            </w:pPr>
            <w:r>
              <w:rPr>
                <w:sz w:val="17"/>
              </w:rPr>
              <w:t>Model version, feature timestamp and source provenance must be logged with high-impact recommendations.</w:t>
            </w:r>
          </w:p>
        </w:tc>
      </w:tr>
      <w:tr>
        <w:trPr>
          <w:cantSplit/>
        </w:trPr>
        <w:tc>
          <w:tcPr>
            <w:tcW w:type="dxa" w:w="1872"/>
            <w:vAlign w:val="top"/>
            <w:tcMar>
              <w:top w:w="70" w:type="dxa"/>
              <w:start w:w="90" w:type="dxa"/>
              <w:bottom w:w="70" w:type="dxa"/>
              <w:end w:w="90" w:type="dxa"/>
            </w:tcMar>
          </w:tcPr>
          <w:p>
            <w:pPr>
              <w:spacing w:after="20"/>
            </w:pPr>
            <w:r>
              <w:rPr>
                <w:sz w:val="17"/>
              </w:rPr>
              <w:t>Portability</w:t>
            </w:r>
          </w:p>
        </w:tc>
        <w:tc>
          <w:tcPr>
            <w:tcW w:type="dxa" w:w="7776"/>
            <w:vAlign w:val="top"/>
            <w:tcMar>
              <w:top w:w="70" w:type="dxa"/>
              <w:start w:w="90" w:type="dxa"/>
              <w:bottom w:w="70" w:type="dxa"/>
              <w:end w:w="90" w:type="dxa"/>
            </w:tcMar>
          </w:tcPr>
          <w:p>
            <w:pPr>
              <w:spacing w:after="20"/>
            </w:pPr>
            <w:r>
              <w:rPr>
                <w:sz w:val="17"/>
              </w:rPr>
              <w:t>Adapters isolate city-specific APIs from the canonical transit and occupancy models.</w:t>
            </w:r>
          </w:p>
        </w:tc>
      </w:tr>
      <w:tr>
        <w:trPr>
          <w:cantSplit/>
        </w:trPr>
        <w:tc>
          <w:tcPr>
            <w:tcW w:type="dxa" w:w="1872"/>
            <w:vAlign w:val="top"/>
            <w:tcMar>
              <w:top w:w="70" w:type="dxa"/>
              <w:start w:w="90" w:type="dxa"/>
              <w:bottom w:w="70" w:type="dxa"/>
              <w:end w:w="90" w:type="dxa"/>
            </w:tcMar>
          </w:tcPr>
          <w:p>
            <w:pPr>
              <w:spacing w:after="20"/>
            </w:pPr>
            <w:r>
              <w:rPr>
                <w:sz w:val="17"/>
              </w:rPr>
              <w:t>Resilience</w:t>
            </w:r>
          </w:p>
        </w:tc>
        <w:tc>
          <w:tcPr>
            <w:tcW w:type="dxa" w:w="7776"/>
            <w:vAlign w:val="top"/>
            <w:tcMar>
              <w:top w:w="70" w:type="dxa"/>
              <w:start w:w="90" w:type="dxa"/>
              <w:bottom w:w="70" w:type="dxa"/>
              <w:end w:w="90" w:type="dxa"/>
            </w:tcMar>
          </w:tcPr>
          <w:p>
            <w:pPr>
              <w:spacing w:after="20"/>
            </w:pPr>
            <w:r>
              <w:rPr>
                <w:sz w:val="17"/>
              </w:rPr>
              <w:t>Fallback to historical estimates when live positions, occupancy or weather become unavailable.</w:t>
            </w:r>
          </w:p>
        </w:tc>
      </w:tr>
    </w:tbl>
    <w:p>
      <w:pPr>
        <w:spacing w:after="40"/>
      </w:pPr>
    </w:p>
    <w:p>
      <w:pPr>
        <w:spacing w:after="40"/>
      </w:pPr>
    </w:p>
    <w:p>
      <w:pPr>
        <w:pStyle w:val="Heading1"/>
      </w:pPr>
      <w:r>
        <w:t>5. Architecture principles and key decisions</w:t>
      </w:r>
    </w:p>
    <w:p>
      <w:pPr>
        <w:pStyle w:val="Heading2"/>
      </w:pPr>
      <w:r>
        <w:t>AP-01: Predict the future state, not merely display current state</w:t>
      </w:r>
    </w:p>
    <w:p>
      <w:r>
        <w:rPr>
          <w:i w:val="0"/>
        </w:rPr>
        <w:t>The product value comes from forecasting occupancy and delay at the time/place relevant to a future boarding decision.</w:t>
      </w:r>
    </w:p>
    <w:p>
      <w:pPr>
        <w:pStyle w:val="Heading2"/>
      </w:pPr>
      <w:r>
        <w:t>AP-02: GTFS as the canonical transit topology</w:t>
      </w:r>
    </w:p>
    <w:p>
      <w:r>
        <w:rPr>
          <w:i w:val="0"/>
        </w:rPr>
        <w:t>Routes, trips, stops and stop-times are normalized into a canonical model so city integrations do not leak into business logic.</w:t>
      </w:r>
    </w:p>
    <w:p>
      <w:pPr>
        <w:pStyle w:val="Heading2"/>
      </w:pPr>
      <w:r>
        <w:t>AP-03: Event-driven live state</w:t>
      </w:r>
    </w:p>
    <w:p>
      <w:r>
        <w:rPr>
          <w:i w:val="0"/>
        </w:rPr>
        <w:t>Vehicle positions, occupancy updates, traffic/context changes and feedback are immutable timestamped events. Derived current state is materialized separately.</w:t>
      </w:r>
    </w:p>
    <w:p>
      <w:pPr>
        <w:pStyle w:val="Heading2"/>
      </w:pPr>
      <w:r>
        <w:t>AP-04: Separate raw, derived and simulated data</w:t>
      </w:r>
    </w:p>
    <w:p>
      <w:r>
        <w:rPr>
          <w:i w:val="0"/>
        </w:rPr>
        <w:t>Every observation carries provenance and quality metadata. Simulated data can exercise the pipeline without being mistaken for operational truth.</w:t>
      </w:r>
    </w:p>
    <w:p>
      <w:pPr>
        <w:pStyle w:val="Heading2"/>
      </w:pPr>
      <w:r>
        <w:t>AP-05: Prediction uncertainty is first-class</w:t>
      </w:r>
    </w:p>
    <w:p>
      <w:r>
        <w:rPr>
          <w:i w:val="0"/>
        </w:rPr>
        <w:t>The API returns ranges/quantiles and confidence, not only a single point estimate. Route ranking can penalize uncertainty for reliability-sensitive users.</w:t>
      </w:r>
    </w:p>
    <w:p>
      <w:pPr>
        <w:pStyle w:val="Heading2"/>
      </w:pPr>
      <w:r>
        <w:t>AP-06: Candidate generation and ranking are separate</w:t>
      </w:r>
    </w:p>
    <w:p>
      <w:r>
        <w:rPr>
          <w:i w:val="0"/>
        </w:rPr>
        <w:t>A deterministic transit planner generates feasible journeys; ML forecasts enrich them; a preference-aware ranker selects among them.</w:t>
      </w:r>
    </w:p>
    <w:p>
      <w:pPr>
        <w:pStyle w:val="Heading2"/>
      </w:pPr>
      <w:r>
        <w:t>AP-07: Graceful degradation</w:t>
      </w:r>
    </w:p>
    <w:p>
      <w:r>
        <w:rPr>
          <w:i w:val="0"/>
        </w:rPr>
        <w:t>If live occupancy is missing, use historical passenger-flow forecasts. If live GPS is missing, fall back to schedule/headway estimates. The app indicates degraded confidence.</w:t>
      </w:r>
    </w:p>
    <w:p>
      <w:pPr>
        <w:pStyle w:val="Heading2"/>
      </w:pPr>
      <w:r>
        <w:t>AP-08: Prototype and production share contracts</w:t>
      </w:r>
    </w:p>
    <w:p>
      <w:r>
        <w:rPr>
          <w:i w:val="0"/>
        </w:rPr>
        <w:t>Hackathon deployment may collapse logical services into fewer processes, but data schemas and APIs remain production-shaped.</w:t>
      </w:r>
    </w:p>
    <w:p>
      <w:pPr>
        <w:pStyle w:val="Heading2"/>
      </w:pPr>
      <w:r>
        <w:t>5.1 Major architecture decisions (ADRs)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296"/>
            <w:shd w:fill="183B56"/>
            <w:tcMar>
              <w:top w:w="70" w:type="dxa"/>
              <w:start w:w="90" w:type="dxa"/>
              <w:bottom w:w="70" w:type="dxa"/>
              <w:end w:w="90" w:type="dxa"/>
            </w:tcMar>
          </w:tcPr>
          <w:p>
            <w:r>
              <w:rPr>
                <w:b/>
                <w:color w:val="FFFFFF"/>
                <w:sz w:val="16"/>
              </w:rPr>
              <w:t>ADR</w:t>
            </w:r>
          </w:p>
        </w:tc>
        <w:tc>
          <w:tcPr>
            <w:tcW w:type="dxa" w:w="3312"/>
            <w:shd w:fill="183B56"/>
            <w:tcMar>
              <w:top w:w="70" w:type="dxa"/>
              <w:start w:w="90" w:type="dxa"/>
              <w:bottom w:w="70" w:type="dxa"/>
              <w:end w:w="90" w:type="dxa"/>
            </w:tcMar>
          </w:tcPr>
          <w:p>
            <w:r>
              <w:rPr>
                <w:b/>
                <w:color w:val="FFFFFF"/>
                <w:sz w:val="16"/>
              </w:rPr>
              <w:t>Decision</w:t>
            </w:r>
          </w:p>
        </w:tc>
        <w:tc>
          <w:tcPr>
            <w:tcW w:type="dxa" w:w="5040"/>
            <w:shd w:fill="183B56"/>
            <w:tcMar>
              <w:top w:w="70" w:type="dxa"/>
              <w:start w:w="90" w:type="dxa"/>
              <w:bottom w:w="70" w:type="dxa"/>
              <w:end w:w="90" w:type="dxa"/>
            </w:tcMar>
          </w:tcPr>
          <w:p>
            <w:r>
              <w:rPr>
                <w:b/>
                <w:color w:val="FFFFFF"/>
                <w:sz w:val="16"/>
              </w:rPr>
              <w:t>Reason</w:t>
            </w:r>
          </w:p>
        </w:tc>
      </w:tr>
      <w:tr>
        <w:trPr>
          <w:cantSplit/>
        </w:trPr>
        <w:tc>
          <w:tcPr>
            <w:tcW w:type="dxa" w:w="1296"/>
            <w:vAlign w:val="top"/>
            <w:tcMar>
              <w:top w:w="70" w:type="dxa"/>
              <w:start w:w="90" w:type="dxa"/>
              <w:bottom w:w="70" w:type="dxa"/>
              <w:end w:w="90" w:type="dxa"/>
            </w:tcMar>
          </w:tcPr>
          <w:p>
            <w:pPr>
              <w:spacing w:after="20"/>
            </w:pPr>
            <w:r>
              <w:rPr>
                <w:sz w:val="16"/>
              </w:rPr>
              <w:t>ADR-01</w:t>
            </w:r>
          </w:p>
        </w:tc>
        <w:tc>
          <w:tcPr>
            <w:tcW w:type="dxa" w:w="3312"/>
            <w:vAlign w:val="top"/>
            <w:tcMar>
              <w:top w:w="70" w:type="dxa"/>
              <w:start w:w="90" w:type="dxa"/>
              <w:bottom w:w="70" w:type="dxa"/>
              <w:end w:w="90" w:type="dxa"/>
            </w:tcMar>
          </w:tcPr>
          <w:p>
            <w:pPr>
              <w:spacing w:after="20"/>
            </w:pPr>
            <w:r>
              <w:rPr>
                <w:sz w:val="16"/>
              </w:rPr>
              <w:t>Event stream for live observations</w:t>
            </w:r>
          </w:p>
        </w:tc>
        <w:tc>
          <w:tcPr>
            <w:tcW w:type="dxa" w:w="5040"/>
            <w:vAlign w:val="top"/>
            <w:tcMar>
              <w:top w:w="70" w:type="dxa"/>
              <w:start w:w="90" w:type="dxa"/>
              <w:bottom w:w="70" w:type="dxa"/>
              <w:end w:w="90" w:type="dxa"/>
            </w:tcMar>
          </w:tcPr>
          <w:p>
            <w:pPr>
              <w:spacing w:after="20"/>
            </w:pPr>
            <w:r>
              <w:rPr>
                <w:sz w:val="16"/>
              </w:rPr>
              <w:t>Decouples ingestion rate from model/ranking workloads and preserves replayability.</w:t>
            </w:r>
          </w:p>
        </w:tc>
      </w:tr>
      <w:tr>
        <w:trPr>
          <w:cantSplit/>
        </w:trPr>
        <w:tc>
          <w:tcPr>
            <w:tcW w:type="dxa" w:w="1296"/>
            <w:vAlign w:val="top"/>
            <w:tcMar>
              <w:top w:w="70" w:type="dxa"/>
              <w:start w:w="90" w:type="dxa"/>
              <w:bottom w:w="70" w:type="dxa"/>
              <w:end w:w="90" w:type="dxa"/>
            </w:tcMar>
          </w:tcPr>
          <w:p>
            <w:pPr>
              <w:spacing w:after="20"/>
            </w:pPr>
            <w:r>
              <w:rPr>
                <w:sz w:val="16"/>
              </w:rPr>
              <w:t>ADR-02</w:t>
            </w:r>
          </w:p>
        </w:tc>
        <w:tc>
          <w:tcPr>
            <w:tcW w:type="dxa" w:w="3312"/>
            <w:vAlign w:val="top"/>
            <w:tcMar>
              <w:top w:w="70" w:type="dxa"/>
              <w:start w:w="90" w:type="dxa"/>
              <w:bottom w:w="70" w:type="dxa"/>
              <w:end w:w="90" w:type="dxa"/>
            </w:tcMar>
          </w:tcPr>
          <w:p>
            <w:pPr>
              <w:spacing w:after="20"/>
            </w:pPr>
            <w:r>
              <w:rPr>
                <w:sz w:val="16"/>
              </w:rPr>
              <w:t>PostgreSQL + PostGIS as canonical operational store</w:t>
            </w:r>
          </w:p>
        </w:tc>
        <w:tc>
          <w:tcPr>
            <w:tcW w:type="dxa" w:w="5040"/>
            <w:vAlign w:val="top"/>
            <w:tcMar>
              <w:top w:w="70" w:type="dxa"/>
              <w:start w:w="90" w:type="dxa"/>
              <w:bottom w:w="70" w:type="dxa"/>
              <w:end w:w="90" w:type="dxa"/>
            </w:tcMar>
          </w:tcPr>
          <w:p>
            <w:pPr>
              <w:spacing w:after="20"/>
            </w:pPr>
            <w:r>
              <w:rPr>
                <w:sz w:val="16"/>
              </w:rPr>
              <w:t>Strong relational model plus spatial queries for stops, routes and geofences.</w:t>
            </w:r>
          </w:p>
        </w:tc>
      </w:tr>
      <w:tr>
        <w:trPr>
          <w:cantSplit/>
        </w:trPr>
        <w:tc>
          <w:tcPr>
            <w:tcW w:type="dxa" w:w="1296"/>
            <w:vAlign w:val="top"/>
            <w:tcMar>
              <w:top w:w="70" w:type="dxa"/>
              <w:start w:w="90" w:type="dxa"/>
              <w:bottom w:w="70" w:type="dxa"/>
              <w:end w:w="90" w:type="dxa"/>
            </w:tcMar>
          </w:tcPr>
          <w:p>
            <w:pPr>
              <w:spacing w:after="20"/>
            </w:pPr>
            <w:r>
              <w:rPr>
                <w:sz w:val="16"/>
              </w:rPr>
              <w:t>ADR-03</w:t>
            </w:r>
          </w:p>
        </w:tc>
        <w:tc>
          <w:tcPr>
            <w:tcW w:type="dxa" w:w="3312"/>
            <w:vAlign w:val="top"/>
            <w:tcMar>
              <w:top w:w="70" w:type="dxa"/>
              <w:start w:w="90" w:type="dxa"/>
              <w:bottom w:w="70" w:type="dxa"/>
              <w:end w:w="90" w:type="dxa"/>
            </w:tcMar>
          </w:tcPr>
          <w:p>
            <w:pPr>
              <w:spacing w:after="20"/>
            </w:pPr>
            <w:r>
              <w:rPr>
                <w:sz w:val="16"/>
              </w:rPr>
              <w:t>Time-series optimized storage for dense telemetry</w:t>
            </w:r>
          </w:p>
        </w:tc>
        <w:tc>
          <w:tcPr>
            <w:tcW w:type="dxa" w:w="5040"/>
            <w:vAlign w:val="top"/>
            <w:tcMar>
              <w:top w:w="70" w:type="dxa"/>
              <w:start w:w="90" w:type="dxa"/>
              <w:bottom w:w="70" w:type="dxa"/>
              <w:end w:w="90" w:type="dxa"/>
            </w:tcMar>
          </w:tcPr>
          <w:p>
            <w:pPr>
              <w:spacing w:after="20"/>
            </w:pPr>
            <w:r>
              <w:rPr>
                <w:sz w:val="16"/>
              </w:rPr>
              <w:t>Efficient vehicle-position and forecast-history queries; can use TimescaleDB extension or dedicated time-series store.</w:t>
            </w:r>
          </w:p>
        </w:tc>
      </w:tr>
      <w:tr>
        <w:trPr>
          <w:cantSplit/>
        </w:trPr>
        <w:tc>
          <w:tcPr>
            <w:tcW w:type="dxa" w:w="1296"/>
            <w:vAlign w:val="top"/>
            <w:tcMar>
              <w:top w:w="70" w:type="dxa"/>
              <w:start w:w="90" w:type="dxa"/>
              <w:bottom w:w="70" w:type="dxa"/>
              <w:end w:w="90" w:type="dxa"/>
            </w:tcMar>
          </w:tcPr>
          <w:p>
            <w:pPr>
              <w:spacing w:after="20"/>
            </w:pPr>
            <w:r>
              <w:rPr>
                <w:sz w:val="16"/>
              </w:rPr>
              <w:t>ADR-04</w:t>
            </w:r>
          </w:p>
        </w:tc>
        <w:tc>
          <w:tcPr>
            <w:tcW w:type="dxa" w:w="3312"/>
            <w:vAlign w:val="top"/>
            <w:tcMar>
              <w:top w:w="70" w:type="dxa"/>
              <w:start w:w="90" w:type="dxa"/>
              <w:bottom w:w="70" w:type="dxa"/>
              <w:end w:w="90" w:type="dxa"/>
            </w:tcMar>
          </w:tcPr>
          <w:p>
            <w:pPr>
              <w:spacing w:after="20"/>
            </w:pPr>
            <w:r>
              <w:rPr>
                <w:sz w:val="16"/>
              </w:rPr>
              <w:t>Object storage + Parquet for training history</w:t>
            </w:r>
          </w:p>
        </w:tc>
        <w:tc>
          <w:tcPr>
            <w:tcW w:type="dxa" w:w="5040"/>
            <w:vAlign w:val="top"/>
            <w:tcMar>
              <w:top w:w="70" w:type="dxa"/>
              <w:start w:w="90" w:type="dxa"/>
              <w:bottom w:w="70" w:type="dxa"/>
              <w:end w:w="90" w:type="dxa"/>
            </w:tcMar>
          </w:tcPr>
          <w:p>
            <w:pPr>
              <w:spacing w:after="20"/>
            </w:pPr>
            <w:r>
              <w:rPr>
                <w:sz w:val="16"/>
              </w:rPr>
              <w:t>Low-cost immutable history and efficient batch ML scans.</w:t>
            </w:r>
          </w:p>
        </w:tc>
      </w:tr>
      <w:tr>
        <w:trPr>
          <w:cantSplit/>
        </w:trPr>
        <w:tc>
          <w:tcPr>
            <w:tcW w:type="dxa" w:w="1296"/>
            <w:vAlign w:val="top"/>
            <w:tcMar>
              <w:top w:w="70" w:type="dxa"/>
              <w:start w:w="90" w:type="dxa"/>
              <w:bottom w:w="70" w:type="dxa"/>
              <w:end w:w="90" w:type="dxa"/>
            </w:tcMar>
          </w:tcPr>
          <w:p>
            <w:pPr>
              <w:spacing w:after="20"/>
            </w:pPr>
            <w:r>
              <w:rPr>
                <w:sz w:val="16"/>
              </w:rPr>
              <w:t>ADR-05</w:t>
            </w:r>
          </w:p>
        </w:tc>
        <w:tc>
          <w:tcPr>
            <w:tcW w:type="dxa" w:w="3312"/>
            <w:vAlign w:val="top"/>
            <w:tcMar>
              <w:top w:w="70" w:type="dxa"/>
              <w:start w:w="90" w:type="dxa"/>
              <w:bottom w:w="70" w:type="dxa"/>
              <w:end w:w="90" w:type="dxa"/>
            </w:tcMar>
          </w:tcPr>
          <w:p>
            <w:pPr>
              <w:spacing w:after="20"/>
            </w:pPr>
            <w:r>
              <w:rPr>
                <w:sz w:val="16"/>
              </w:rPr>
              <w:t>GBDT production baseline before deep sequence models</w:t>
            </w:r>
          </w:p>
        </w:tc>
        <w:tc>
          <w:tcPr>
            <w:tcW w:type="dxa" w:w="5040"/>
            <w:vAlign w:val="top"/>
            <w:tcMar>
              <w:top w:w="70" w:type="dxa"/>
              <w:start w:w="90" w:type="dxa"/>
              <w:bottom w:w="70" w:type="dxa"/>
              <w:end w:w="90" w:type="dxa"/>
            </w:tcMar>
          </w:tcPr>
          <w:p>
            <w:pPr>
              <w:spacing w:after="20"/>
            </w:pPr>
            <w:r>
              <w:rPr>
                <w:sz w:val="16"/>
              </w:rPr>
              <w:t>Strong tabular/time-feature performance, fast inference and easier explanation; advanced models can be introduced only if they beat baselines.</w:t>
            </w:r>
          </w:p>
        </w:tc>
      </w:tr>
      <w:tr>
        <w:trPr>
          <w:cantSplit/>
        </w:trPr>
        <w:tc>
          <w:tcPr>
            <w:tcW w:type="dxa" w:w="1296"/>
            <w:vAlign w:val="top"/>
            <w:tcMar>
              <w:top w:w="70" w:type="dxa"/>
              <w:start w:w="90" w:type="dxa"/>
              <w:bottom w:w="70" w:type="dxa"/>
              <w:end w:w="90" w:type="dxa"/>
            </w:tcMar>
          </w:tcPr>
          <w:p>
            <w:pPr>
              <w:spacing w:after="20"/>
            </w:pPr>
            <w:r>
              <w:rPr>
                <w:sz w:val="16"/>
              </w:rPr>
              <w:t>ADR-06</w:t>
            </w:r>
          </w:p>
        </w:tc>
        <w:tc>
          <w:tcPr>
            <w:tcW w:type="dxa" w:w="3312"/>
            <w:vAlign w:val="top"/>
            <w:tcMar>
              <w:top w:w="70" w:type="dxa"/>
              <w:start w:w="90" w:type="dxa"/>
              <w:bottom w:w="70" w:type="dxa"/>
              <w:end w:w="90" w:type="dxa"/>
            </w:tcMar>
          </w:tcPr>
          <w:p>
            <w:pPr>
              <w:spacing w:after="20"/>
            </w:pPr>
            <w:r>
              <w:rPr>
                <w:sz w:val="16"/>
              </w:rPr>
              <w:t>RAPTOR/CSA-style transit planner</w:t>
            </w:r>
          </w:p>
        </w:tc>
        <w:tc>
          <w:tcPr>
            <w:tcW w:type="dxa" w:w="5040"/>
            <w:vAlign w:val="top"/>
            <w:tcMar>
              <w:top w:w="70" w:type="dxa"/>
              <w:start w:w="90" w:type="dxa"/>
              <w:bottom w:w="70" w:type="dxa"/>
              <w:end w:w="90" w:type="dxa"/>
            </w:tcMar>
          </w:tcPr>
          <w:p>
            <w:pPr>
              <w:spacing w:after="20"/>
            </w:pPr>
            <w:r>
              <w:rPr>
                <w:sz w:val="16"/>
              </w:rPr>
              <w:t>Transit-specific routing handles timetables and transfers better than generic road-only shortest path.</w:t>
            </w:r>
          </w:p>
        </w:tc>
      </w:tr>
      <w:tr>
        <w:trPr>
          <w:cantSplit/>
        </w:trPr>
        <w:tc>
          <w:tcPr>
            <w:tcW w:type="dxa" w:w="1296"/>
            <w:vAlign w:val="top"/>
            <w:tcMar>
              <w:top w:w="70" w:type="dxa"/>
              <w:start w:w="90" w:type="dxa"/>
              <w:bottom w:w="70" w:type="dxa"/>
              <w:end w:w="90" w:type="dxa"/>
            </w:tcMar>
          </w:tcPr>
          <w:p>
            <w:pPr>
              <w:spacing w:after="20"/>
            </w:pPr>
            <w:r>
              <w:rPr>
                <w:sz w:val="16"/>
              </w:rPr>
              <w:t>ADR-07</w:t>
            </w:r>
          </w:p>
        </w:tc>
        <w:tc>
          <w:tcPr>
            <w:tcW w:type="dxa" w:w="3312"/>
            <w:vAlign w:val="top"/>
            <w:tcMar>
              <w:top w:w="70" w:type="dxa"/>
              <w:start w:w="90" w:type="dxa"/>
              <w:bottom w:w="70" w:type="dxa"/>
              <w:end w:w="90" w:type="dxa"/>
            </w:tcMar>
          </w:tcPr>
          <w:p>
            <w:pPr>
              <w:spacing w:after="20"/>
            </w:pPr>
            <w:r>
              <w:rPr>
                <w:sz w:val="16"/>
              </w:rPr>
              <w:t>Quantile forecasts</w:t>
            </w:r>
          </w:p>
        </w:tc>
        <w:tc>
          <w:tcPr>
            <w:tcW w:type="dxa" w:w="5040"/>
            <w:vAlign w:val="top"/>
            <w:tcMar>
              <w:top w:w="70" w:type="dxa"/>
              <w:start w:w="90" w:type="dxa"/>
              <w:bottom w:w="70" w:type="dxa"/>
              <w:end w:w="90" w:type="dxa"/>
            </w:tcMar>
          </w:tcPr>
          <w:p>
            <w:pPr>
              <w:spacing w:after="20"/>
            </w:pPr>
            <w:r>
              <w:rPr>
                <w:sz w:val="16"/>
              </w:rPr>
              <w:t>p10/p50/p90 enable reliability-aware decisions and honest uncertainty display.</w:t>
            </w:r>
          </w:p>
        </w:tc>
      </w:tr>
    </w:tbl>
    <w:p>
      <w:pPr>
        <w:spacing w:after="40"/>
      </w:pPr>
    </w:p>
    <w:p>
      <w:r>
        <w:br w:type="page"/>
      </w:r>
    </w:p>
    <w:p>
      <w:pPr>
        <w:pStyle w:val="Heading1"/>
      </w:pPr>
      <w:r>
        <w:t>6. Data architecture and real-data strategy</w:t>
      </w:r>
    </w:p>
    <w:p>
      <w:r>
        <w:rPr>
          <w:i w:val="0"/>
        </w:rPr>
        <w:t>The system requires several data domains. No single public dataset is expected to contain all of them. The architecture intentionally joins independent feeds into a time-aligned canonical model.</w:t>
      </w:r>
    </w:p>
    <w:p>
      <w:pPr>
        <w:pStyle w:val="Heading2"/>
      </w:pPr>
      <w:r>
        <w:t>6.1 Data-source matrix</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183B56"/>
            <w:tcMar>
              <w:top w:w="70" w:type="dxa"/>
              <w:start w:w="90" w:type="dxa"/>
              <w:bottom w:w="70" w:type="dxa"/>
              <w:end w:w="90" w:type="dxa"/>
            </w:tcMar>
          </w:tcPr>
          <w:p>
            <w:r>
              <w:rPr>
                <w:b/>
                <w:color w:val="FFFFFF"/>
                <w:sz w:val="15"/>
              </w:rPr>
              <w:t>Domain</w:t>
            </w:r>
          </w:p>
        </w:tc>
        <w:tc>
          <w:tcPr>
            <w:tcW w:type="dxa" w:w="2160"/>
            <w:shd w:fill="183B56"/>
            <w:tcMar>
              <w:top w:w="70" w:type="dxa"/>
              <w:start w:w="90" w:type="dxa"/>
              <w:bottom w:w="70" w:type="dxa"/>
              <w:end w:w="90" w:type="dxa"/>
            </w:tcMar>
          </w:tcPr>
          <w:p>
            <w:r>
              <w:rPr>
                <w:b/>
                <w:color w:val="FFFFFF"/>
                <w:sz w:val="15"/>
              </w:rPr>
              <w:t>Preferred source</w:t>
            </w:r>
          </w:p>
        </w:tc>
        <w:tc>
          <w:tcPr>
            <w:tcW w:type="dxa" w:w="3312"/>
            <w:shd w:fill="183B56"/>
            <w:tcMar>
              <w:top w:w="70" w:type="dxa"/>
              <w:start w:w="90" w:type="dxa"/>
              <w:bottom w:w="70" w:type="dxa"/>
              <w:end w:w="90" w:type="dxa"/>
            </w:tcMar>
          </w:tcPr>
          <w:p>
            <w:r>
              <w:rPr>
                <w:b/>
                <w:color w:val="FFFFFF"/>
                <w:sz w:val="15"/>
              </w:rPr>
              <w:t>Canonical fields</w:t>
            </w:r>
          </w:p>
        </w:tc>
        <w:tc>
          <w:tcPr>
            <w:tcW w:type="dxa" w:w="1584"/>
            <w:shd w:fill="183B56"/>
            <w:tcMar>
              <w:top w:w="70" w:type="dxa"/>
              <w:start w:w="90" w:type="dxa"/>
              <w:bottom w:w="70" w:type="dxa"/>
              <w:end w:w="90" w:type="dxa"/>
            </w:tcMar>
          </w:tcPr>
          <w:p>
            <w:r>
              <w:rPr>
                <w:b/>
                <w:color w:val="FFFFFF"/>
                <w:sz w:val="15"/>
              </w:rPr>
              <w:t>Update pattern</w:t>
            </w:r>
          </w:p>
        </w:tc>
        <w:tc>
          <w:tcPr>
            <w:tcW w:type="dxa" w:w="1728"/>
            <w:shd w:fill="183B56"/>
            <w:tcMar>
              <w:top w:w="70" w:type="dxa"/>
              <w:start w:w="90" w:type="dxa"/>
              <w:bottom w:w="70" w:type="dxa"/>
              <w:end w:w="90" w:type="dxa"/>
            </w:tcMar>
          </w:tcPr>
          <w:p>
            <w:r>
              <w:rPr>
                <w:b/>
                <w:color w:val="FFFFFF"/>
                <w:sz w:val="15"/>
              </w:rPr>
              <w:t>Fallback</w:t>
            </w:r>
          </w:p>
        </w:tc>
      </w:tr>
      <w:tr>
        <w:trPr>
          <w:cantSplit/>
        </w:trPr>
        <w:tc>
          <w:tcPr>
            <w:tcW w:type="dxa" w:w="1440"/>
            <w:vAlign w:val="top"/>
            <w:tcMar>
              <w:top w:w="70" w:type="dxa"/>
              <w:start w:w="90" w:type="dxa"/>
              <w:bottom w:w="70" w:type="dxa"/>
              <w:end w:w="90" w:type="dxa"/>
            </w:tcMar>
          </w:tcPr>
          <w:p>
            <w:pPr>
              <w:spacing w:after="20"/>
            </w:pPr>
            <w:r>
              <w:rPr>
                <w:sz w:val="15"/>
              </w:rPr>
              <w:t>Transit topology</w:t>
            </w:r>
          </w:p>
        </w:tc>
        <w:tc>
          <w:tcPr>
            <w:tcW w:type="dxa" w:w="2160"/>
            <w:vAlign w:val="top"/>
            <w:tcMar>
              <w:top w:w="70" w:type="dxa"/>
              <w:start w:w="90" w:type="dxa"/>
              <w:bottom w:w="70" w:type="dxa"/>
              <w:end w:w="90" w:type="dxa"/>
            </w:tcMar>
          </w:tcPr>
          <w:p>
            <w:pPr>
              <w:spacing w:after="20"/>
            </w:pPr>
            <w:r>
              <w:rPr>
                <w:sz w:val="15"/>
              </w:rPr>
              <w:t>GTFS Schedule</w:t>
            </w:r>
          </w:p>
        </w:tc>
        <w:tc>
          <w:tcPr>
            <w:tcW w:type="dxa" w:w="3312"/>
            <w:vAlign w:val="top"/>
            <w:tcMar>
              <w:top w:w="70" w:type="dxa"/>
              <w:start w:w="90" w:type="dxa"/>
              <w:bottom w:w="70" w:type="dxa"/>
              <w:end w:w="90" w:type="dxa"/>
            </w:tcMar>
          </w:tcPr>
          <w:p>
            <w:pPr>
              <w:spacing w:after="20"/>
            </w:pPr>
            <w:r>
              <w:rPr>
                <w:sz w:val="15"/>
              </w:rPr>
              <w:t>agency, route, trip, stop, stop sequence, calendar, shape</w:t>
            </w:r>
          </w:p>
        </w:tc>
        <w:tc>
          <w:tcPr>
            <w:tcW w:type="dxa" w:w="1584"/>
            <w:vAlign w:val="top"/>
            <w:tcMar>
              <w:top w:w="70" w:type="dxa"/>
              <w:start w:w="90" w:type="dxa"/>
              <w:bottom w:w="70" w:type="dxa"/>
              <w:end w:w="90" w:type="dxa"/>
            </w:tcMar>
          </w:tcPr>
          <w:p>
            <w:pPr>
              <w:spacing w:after="20"/>
            </w:pPr>
            <w:r>
              <w:rPr>
                <w:sz w:val="15"/>
              </w:rPr>
              <w:t>Daily/when publisher updates</w:t>
            </w:r>
          </w:p>
        </w:tc>
        <w:tc>
          <w:tcPr>
            <w:tcW w:type="dxa" w:w="1728"/>
            <w:vAlign w:val="top"/>
            <w:tcMar>
              <w:top w:w="70" w:type="dxa"/>
              <w:start w:w="90" w:type="dxa"/>
              <w:bottom w:w="70" w:type="dxa"/>
              <w:end w:w="90" w:type="dxa"/>
            </w:tcMar>
          </w:tcPr>
          <w:p>
            <w:pPr>
              <w:spacing w:after="20"/>
            </w:pPr>
            <w:r>
              <w:rPr>
                <w:sz w:val="15"/>
              </w:rPr>
              <w:t>Last known valid feed</w:t>
            </w:r>
          </w:p>
        </w:tc>
      </w:tr>
      <w:tr>
        <w:trPr>
          <w:cantSplit/>
        </w:trPr>
        <w:tc>
          <w:tcPr>
            <w:tcW w:type="dxa" w:w="1440"/>
            <w:vAlign w:val="top"/>
            <w:tcMar>
              <w:top w:w="70" w:type="dxa"/>
              <w:start w:w="90" w:type="dxa"/>
              <w:bottom w:w="70" w:type="dxa"/>
              <w:end w:w="90" w:type="dxa"/>
            </w:tcMar>
          </w:tcPr>
          <w:p>
            <w:pPr>
              <w:spacing w:after="20"/>
            </w:pPr>
            <w:r>
              <w:rPr>
                <w:sz w:val="15"/>
              </w:rPr>
              <w:t>Vehicle movement</w:t>
            </w:r>
          </w:p>
        </w:tc>
        <w:tc>
          <w:tcPr>
            <w:tcW w:type="dxa" w:w="2160"/>
            <w:vAlign w:val="top"/>
            <w:tcMar>
              <w:top w:w="70" w:type="dxa"/>
              <w:start w:w="90" w:type="dxa"/>
              <w:bottom w:w="70" w:type="dxa"/>
              <w:end w:w="90" w:type="dxa"/>
            </w:tcMar>
          </w:tcPr>
          <w:p>
            <w:pPr>
              <w:spacing w:after="20"/>
            </w:pPr>
            <w:r>
              <w:rPr>
                <w:sz w:val="15"/>
              </w:rPr>
              <w:t>GTFS-Realtime VehiclePositions / AVL</w:t>
            </w:r>
          </w:p>
        </w:tc>
        <w:tc>
          <w:tcPr>
            <w:tcW w:type="dxa" w:w="3312"/>
            <w:vAlign w:val="top"/>
            <w:tcMar>
              <w:top w:w="70" w:type="dxa"/>
              <w:start w:w="90" w:type="dxa"/>
              <w:bottom w:w="70" w:type="dxa"/>
              <w:end w:w="90" w:type="dxa"/>
            </w:tcMar>
          </w:tcPr>
          <w:p>
            <w:pPr>
              <w:spacing w:after="20"/>
            </w:pPr>
            <w:r>
              <w:rPr>
                <w:sz w:val="15"/>
              </w:rPr>
              <w:t>vehicle_id, trip_id, lat, lon, timestamp, stop sequence</w:t>
            </w:r>
          </w:p>
        </w:tc>
        <w:tc>
          <w:tcPr>
            <w:tcW w:type="dxa" w:w="1584"/>
            <w:vAlign w:val="top"/>
            <w:tcMar>
              <w:top w:w="70" w:type="dxa"/>
              <w:start w:w="90" w:type="dxa"/>
              <w:bottom w:w="70" w:type="dxa"/>
              <w:end w:w="90" w:type="dxa"/>
            </w:tcMar>
          </w:tcPr>
          <w:p>
            <w:pPr>
              <w:spacing w:after="20"/>
            </w:pPr>
            <w:r>
              <w:rPr>
                <w:sz w:val="15"/>
              </w:rPr>
              <w:t>5–30 s typical</w:t>
            </w:r>
          </w:p>
        </w:tc>
        <w:tc>
          <w:tcPr>
            <w:tcW w:type="dxa" w:w="1728"/>
            <w:vAlign w:val="top"/>
            <w:tcMar>
              <w:top w:w="70" w:type="dxa"/>
              <w:start w:w="90" w:type="dxa"/>
              <w:bottom w:w="70" w:type="dxa"/>
              <w:end w:w="90" w:type="dxa"/>
            </w:tcMar>
          </w:tcPr>
          <w:p>
            <w:pPr>
              <w:spacing w:after="20"/>
            </w:pPr>
            <w:r>
              <w:rPr>
                <w:sz w:val="15"/>
              </w:rPr>
              <w:t>Schedule + historical segment times</w:t>
            </w:r>
          </w:p>
        </w:tc>
      </w:tr>
      <w:tr>
        <w:trPr>
          <w:cantSplit/>
        </w:trPr>
        <w:tc>
          <w:tcPr>
            <w:tcW w:type="dxa" w:w="1440"/>
            <w:vAlign w:val="top"/>
            <w:tcMar>
              <w:top w:w="70" w:type="dxa"/>
              <w:start w:w="90" w:type="dxa"/>
              <w:bottom w:w="70" w:type="dxa"/>
              <w:end w:w="90" w:type="dxa"/>
            </w:tcMar>
          </w:tcPr>
          <w:p>
            <w:pPr>
              <w:spacing w:after="20"/>
            </w:pPr>
            <w:r>
              <w:rPr>
                <w:sz w:val="15"/>
              </w:rPr>
              <w:t>Occupancy</w:t>
            </w:r>
          </w:p>
        </w:tc>
        <w:tc>
          <w:tcPr>
            <w:tcW w:type="dxa" w:w="2160"/>
            <w:vAlign w:val="top"/>
            <w:tcMar>
              <w:top w:w="70" w:type="dxa"/>
              <w:start w:w="90" w:type="dxa"/>
              <w:bottom w:w="70" w:type="dxa"/>
              <w:end w:w="90" w:type="dxa"/>
            </w:tcMar>
          </w:tcPr>
          <w:p>
            <w:pPr>
              <w:spacing w:after="20"/>
            </w:pPr>
            <w:r>
              <w:rPr>
                <w:sz w:val="15"/>
              </w:rPr>
              <w:t>APC / AFC / operator load feed</w:t>
            </w:r>
          </w:p>
        </w:tc>
        <w:tc>
          <w:tcPr>
            <w:tcW w:type="dxa" w:w="3312"/>
            <w:vAlign w:val="top"/>
            <w:tcMar>
              <w:top w:w="70" w:type="dxa"/>
              <w:start w:w="90" w:type="dxa"/>
              <w:bottom w:w="70" w:type="dxa"/>
              <w:end w:w="90" w:type="dxa"/>
            </w:tcMar>
          </w:tcPr>
          <w:p>
            <w:pPr>
              <w:spacing w:after="20"/>
            </w:pPr>
            <w:r>
              <w:rPr>
                <w:sz w:val="15"/>
              </w:rPr>
              <w:t>vehicle/trip, board, alight, onboard, capacity, confidence</w:t>
            </w:r>
          </w:p>
        </w:tc>
        <w:tc>
          <w:tcPr>
            <w:tcW w:type="dxa" w:w="1584"/>
            <w:vAlign w:val="top"/>
            <w:tcMar>
              <w:top w:w="70" w:type="dxa"/>
              <w:start w:w="90" w:type="dxa"/>
              <w:bottom w:w="70" w:type="dxa"/>
              <w:end w:w="90" w:type="dxa"/>
            </w:tcMar>
          </w:tcPr>
          <w:p>
            <w:pPr>
              <w:spacing w:after="20"/>
            </w:pPr>
            <w:r>
              <w:rPr>
                <w:sz w:val="15"/>
              </w:rPr>
              <w:t>Per stop / seconds-minutes</w:t>
            </w:r>
          </w:p>
        </w:tc>
        <w:tc>
          <w:tcPr>
            <w:tcW w:type="dxa" w:w="1728"/>
            <w:vAlign w:val="top"/>
            <w:tcMar>
              <w:top w:w="70" w:type="dxa"/>
              <w:start w:w="90" w:type="dxa"/>
              <w:bottom w:w="70" w:type="dxa"/>
              <w:end w:w="90" w:type="dxa"/>
            </w:tcMar>
          </w:tcPr>
          <w:p>
            <w:pPr>
              <w:spacing w:after="20"/>
            </w:pPr>
            <w:r>
              <w:rPr>
                <w:sz w:val="15"/>
              </w:rPr>
              <w:t>Historical prediction or simulator</w:t>
            </w:r>
          </w:p>
        </w:tc>
      </w:tr>
      <w:tr>
        <w:trPr>
          <w:cantSplit/>
        </w:trPr>
        <w:tc>
          <w:tcPr>
            <w:tcW w:type="dxa" w:w="1440"/>
            <w:vAlign w:val="top"/>
            <w:tcMar>
              <w:top w:w="70" w:type="dxa"/>
              <w:start w:w="90" w:type="dxa"/>
              <w:bottom w:w="70" w:type="dxa"/>
              <w:end w:w="90" w:type="dxa"/>
            </w:tcMar>
          </w:tcPr>
          <w:p>
            <w:pPr>
              <w:spacing w:after="20"/>
            </w:pPr>
            <w:r>
              <w:rPr>
                <w:sz w:val="15"/>
              </w:rPr>
              <w:t>Crowdsourcing</w:t>
            </w:r>
          </w:p>
        </w:tc>
        <w:tc>
          <w:tcPr>
            <w:tcW w:type="dxa" w:w="2160"/>
            <w:vAlign w:val="top"/>
            <w:tcMar>
              <w:top w:w="70" w:type="dxa"/>
              <w:start w:w="90" w:type="dxa"/>
              <w:bottom w:w="70" w:type="dxa"/>
              <w:end w:w="90" w:type="dxa"/>
            </w:tcMar>
          </w:tcPr>
          <w:p>
            <w:pPr>
              <w:spacing w:after="20"/>
            </w:pPr>
            <w:r>
              <w:rPr>
                <w:sz w:val="15"/>
              </w:rPr>
              <w:t>Passenger reports</w:t>
            </w:r>
          </w:p>
        </w:tc>
        <w:tc>
          <w:tcPr>
            <w:tcW w:type="dxa" w:w="3312"/>
            <w:vAlign w:val="top"/>
            <w:tcMar>
              <w:top w:w="70" w:type="dxa"/>
              <w:start w:w="90" w:type="dxa"/>
              <w:bottom w:w="70" w:type="dxa"/>
              <w:end w:w="90" w:type="dxa"/>
            </w:tcMar>
          </w:tcPr>
          <w:p>
            <w:pPr>
              <w:spacing w:after="20"/>
            </w:pPr>
            <w:r>
              <w:rPr>
                <w:sz w:val="15"/>
              </w:rPr>
              <w:t>vehicle/trip, ordinal crowd class, timestamp, reporter confidence</w:t>
            </w:r>
          </w:p>
        </w:tc>
        <w:tc>
          <w:tcPr>
            <w:tcW w:type="dxa" w:w="1584"/>
            <w:vAlign w:val="top"/>
            <w:tcMar>
              <w:top w:w="70" w:type="dxa"/>
              <w:start w:w="90" w:type="dxa"/>
              <w:bottom w:w="70" w:type="dxa"/>
              <w:end w:w="90" w:type="dxa"/>
            </w:tcMar>
          </w:tcPr>
          <w:p>
            <w:pPr>
              <w:spacing w:after="20"/>
            </w:pPr>
            <w:r>
              <w:rPr>
                <w:sz w:val="15"/>
              </w:rPr>
              <w:t>Event-driven</w:t>
            </w:r>
          </w:p>
        </w:tc>
        <w:tc>
          <w:tcPr>
            <w:tcW w:type="dxa" w:w="1728"/>
            <w:vAlign w:val="top"/>
            <w:tcMar>
              <w:top w:w="70" w:type="dxa"/>
              <w:start w:w="90" w:type="dxa"/>
              <w:bottom w:w="70" w:type="dxa"/>
              <w:end w:w="90" w:type="dxa"/>
            </w:tcMar>
          </w:tcPr>
          <w:p>
            <w:pPr>
              <w:spacing w:after="20"/>
            </w:pPr>
            <w:r>
              <w:rPr>
                <w:sz w:val="15"/>
              </w:rPr>
              <w:t>Ignore if insufficient consensus</w:t>
            </w:r>
          </w:p>
        </w:tc>
      </w:tr>
      <w:tr>
        <w:trPr>
          <w:cantSplit/>
        </w:trPr>
        <w:tc>
          <w:tcPr>
            <w:tcW w:type="dxa" w:w="1440"/>
            <w:vAlign w:val="top"/>
            <w:tcMar>
              <w:top w:w="70" w:type="dxa"/>
              <w:start w:w="90" w:type="dxa"/>
              <w:bottom w:w="70" w:type="dxa"/>
              <w:end w:w="90" w:type="dxa"/>
            </w:tcMar>
          </w:tcPr>
          <w:p>
            <w:pPr>
              <w:spacing w:after="20"/>
            </w:pPr>
            <w:r>
              <w:rPr>
                <w:sz w:val="15"/>
              </w:rPr>
              <w:t>Weather</w:t>
            </w:r>
          </w:p>
        </w:tc>
        <w:tc>
          <w:tcPr>
            <w:tcW w:type="dxa" w:w="2160"/>
            <w:vAlign w:val="top"/>
            <w:tcMar>
              <w:top w:w="70" w:type="dxa"/>
              <w:start w:w="90" w:type="dxa"/>
              <w:bottom w:w="70" w:type="dxa"/>
              <w:end w:w="90" w:type="dxa"/>
            </w:tcMar>
          </w:tcPr>
          <w:p>
            <w:pPr>
              <w:spacing w:after="20"/>
            </w:pPr>
            <w:r>
              <w:rPr>
                <w:sz w:val="15"/>
              </w:rPr>
              <w:t>Forecast + historical weather API</w:t>
            </w:r>
          </w:p>
        </w:tc>
        <w:tc>
          <w:tcPr>
            <w:tcW w:type="dxa" w:w="3312"/>
            <w:vAlign w:val="top"/>
            <w:tcMar>
              <w:top w:w="70" w:type="dxa"/>
              <w:start w:w="90" w:type="dxa"/>
              <w:bottom w:w="70" w:type="dxa"/>
              <w:end w:w="90" w:type="dxa"/>
            </w:tcMar>
          </w:tcPr>
          <w:p>
            <w:pPr>
              <w:spacing w:after="20"/>
            </w:pPr>
            <w:r>
              <w:rPr>
                <w:sz w:val="15"/>
              </w:rPr>
              <w:t>rain, precipitation probability, temperature, humidity, weather code</w:t>
            </w:r>
          </w:p>
        </w:tc>
        <w:tc>
          <w:tcPr>
            <w:tcW w:type="dxa" w:w="1584"/>
            <w:vAlign w:val="top"/>
            <w:tcMar>
              <w:top w:w="70" w:type="dxa"/>
              <w:start w:w="90" w:type="dxa"/>
              <w:bottom w:w="70" w:type="dxa"/>
              <w:end w:w="90" w:type="dxa"/>
            </w:tcMar>
          </w:tcPr>
          <w:p>
            <w:pPr>
              <w:spacing w:after="20"/>
            </w:pPr>
            <w:r>
              <w:rPr>
                <w:sz w:val="15"/>
              </w:rPr>
              <w:t>Hourly or forecast refresh</w:t>
            </w:r>
          </w:p>
        </w:tc>
        <w:tc>
          <w:tcPr>
            <w:tcW w:type="dxa" w:w="1728"/>
            <w:vAlign w:val="top"/>
            <w:tcMar>
              <w:top w:w="70" w:type="dxa"/>
              <w:start w:w="90" w:type="dxa"/>
              <w:bottom w:w="70" w:type="dxa"/>
              <w:end w:w="90" w:type="dxa"/>
            </w:tcMar>
          </w:tcPr>
          <w:p>
            <w:pPr>
              <w:spacing w:after="20"/>
            </w:pPr>
            <w:r>
              <w:rPr>
                <w:sz w:val="15"/>
              </w:rPr>
              <w:t>Recent value / climatology</w:t>
            </w:r>
          </w:p>
        </w:tc>
      </w:tr>
      <w:tr>
        <w:trPr>
          <w:cantSplit/>
        </w:trPr>
        <w:tc>
          <w:tcPr>
            <w:tcW w:type="dxa" w:w="1440"/>
            <w:vAlign w:val="top"/>
            <w:tcMar>
              <w:top w:w="70" w:type="dxa"/>
              <w:start w:w="90" w:type="dxa"/>
              <w:bottom w:w="70" w:type="dxa"/>
              <w:end w:w="90" w:type="dxa"/>
            </w:tcMar>
          </w:tcPr>
          <w:p>
            <w:pPr>
              <w:spacing w:after="20"/>
            </w:pPr>
            <w:r>
              <w:rPr>
                <w:sz w:val="15"/>
              </w:rPr>
              <w:t>Events</w:t>
            </w:r>
          </w:p>
        </w:tc>
        <w:tc>
          <w:tcPr>
            <w:tcW w:type="dxa" w:w="2160"/>
            <w:vAlign w:val="top"/>
            <w:tcMar>
              <w:top w:w="70" w:type="dxa"/>
              <w:start w:w="90" w:type="dxa"/>
              <w:bottom w:w="70" w:type="dxa"/>
              <w:end w:w="90" w:type="dxa"/>
            </w:tcMar>
          </w:tcPr>
          <w:p>
            <w:pPr>
              <w:spacing w:after="20"/>
            </w:pPr>
            <w:r>
              <w:rPr>
                <w:sz w:val="15"/>
              </w:rPr>
              <w:t>Authority/event calendar</w:t>
            </w:r>
          </w:p>
        </w:tc>
        <w:tc>
          <w:tcPr>
            <w:tcW w:type="dxa" w:w="3312"/>
            <w:vAlign w:val="top"/>
            <w:tcMar>
              <w:top w:w="70" w:type="dxa"/>
              <w:start w:w="90" w:type="dxa"/>
              <w:bottom w:w="70" w:type="dxa"/>
              <w:end w:w="90" w:type="dxa"/>
            </w:tcMar>
          </w:tcPr>
          <w:p>
            <w:pPr>
              <w:spacing w:after="20"/>
            </w:pPr>
            <w:r>
              <w:rPr>
                <w:sz w:val="15"/>
              </w:rPr>
              <w:t>location, start/end, expected attendance, event class</w:t>
            </w:r>
          </w:p>
        </w:tc>
        <w:tc>
          <w:tcPr>
            <w:tcW w:type="dxa" w:w="1584"/>
            <w:vAlign w:val="top"/>
            <w:tcMar>
              <w:top w:w="70" w:type="dxa"/>
              <w:start w:w="90" w:type="dxa"/>
              <w:bottom w:w="70" w:type="dxa"/>
              <w:end w:w="90" w:type="dxa"/>
            </w:tcMar>
          </w:tcPr>
          <w:p>
            <w:pPr>
              <w:spacing w:after="20"/>
            </w:pPr>
            <w:r>
              <w:rPr>
                <w:sz w:val="15"/>
              </w:rPr>
              <w:t>Daily/event-driven</w:t>
            </w:r>
          </w:p>
        </w:tc>
        <w:tc>
          <w:tcPr>
            <w:tcW w:type="dxa" w:w="1728"/>
            <w:vAlign w:val="top"/>
            <w:tcMar>
              <w:top w:w="70" w:type="dxa"/>
              <w:start w:w="90" w:type="dxa"/>
              <w:bottom w:w="70" w:type="dxa"/>
              <w:end w:w="90" w:type="dxa"/>
            </w:tcMar>
          </w:tcPr>
          <w:p>
            <w:pPr>
              <w:spacing w:after="20"/>
            </w:pPr>
            <w:r>
              <w:rPr>
                <w:sz w:val="15"/>
              </w:rPr>
              <w:t>No-event assumption</w:t>
            </w:r>
          </w:p>
        </w:tc>
      </w:tr>
      <w:tr>
        <w:trPr>
          <w:cantSplit/>
        </w:trPr>
        <w:tc>
          <w:tcPr>
            <w:tcW w:type="dxa" w:w="1440"/>
            <w:vAlign w:val="top"/>
            <w:tcMar>
              <w:top w:w="70" w:type="dxa"/>
              <w:start w:w="90" w:type="dxa"/>
              <w:bottom w:w="70" w:type="dxa"/>
              <w:end w:w="90" w:type="dxa"/>
            </w:tcMar>
          </w:tcPr>
          <w:p>
            <w:pPr>
              <w:spacing w:after="20"/>
            </w:pPr>
            <w:r>
              <w:rPr>
                <w:sz w:val="15"/>
              </w:rPr>
              <w:t>Traffic/context</w:t>
            </w:r>
          </w:p>
        </w:tc>
        <w:tc>
          <w:tcPr>
            <w:tcW w:type="dxa" w:w="2160"/>
            <w:vAlign w:val="top"/>
            <w:tcMar>
              <w:top w:w="70" w:type="dxa"/>
              <w:start w:w="90" w:type="dxa"/>
              <w:bottom w:w="70" w:type="dxa"/>
              <w:end w:w="90" w:type="dxa"/>
            </w:tcMar>
          </w:tcPr>
          <w:p>
            <w:pPr>
              <w:spacing w:after="20"/>
            </w:pPr>
            <w:r>
              <w:rPr>
                <w:sz w:val="15"/>
              </w:rPr>
              <w:t>Road speed or inferred bus segment speed</w:t>
            </w:r>
          </w:p>
        </w:tc>
        <w:tc>
          <w:tcPr>
            <w:tcW w:type="dxa" w:w="3312"/>
            <w:vAlign w:val="top"/>
            <w:tcMar>
              <w:top w:w="70" w:type="dxa"/>
              <w:start w:w="90" w:type="dxa"/>
              <w:bottom w:w="70" w:type="dxa"/>
              <w:end w:w="90" w:type="dxa"/>
            </w:tcMar>
          </w:tcPr>
          <w:p>
            <w:pPr>
              <w:spacing w:after="20"/>
            </w:pPr>
            <w:r>
              <w:rPr>
                <w:sz w:val="15"/>
              </w:rPr>
              <w:t>segment speed, congestion index</w:t>
            </w:r>
          </w:p>
        </w:tc>
        <w:tc>
          <w:tcPr>
            <w:tcW w:type="dxa" w:w="1584"/>
            <w:vAlign w:val="top"/>
            <w:tcMar>
              <w:top w:w="70" w:type="dxa"/>
              <w:start w:w="90" w:type="dxa"/>
              <w:bottom w:w="70" w:type="dxa"/>
              <w:end w:w="90" w:type="dxa"/>
            </w:tcMar>
          </w:tcPr>
          <w:p>
            <w:pPr>
              <w:spacing w:after="20"/>
            </w:pPr>
            <w:r>
              <w:rPr>
                <w:sz w:val="15"/>
              </w:rPr>
              <w:t>Minutes</w:t>
            </w:r>
          </w:p>
        </w:tc>
        <w:tc>
          <w:tcPr>
            <w:tcW w:type="dxa" w:w="1728"/>
            <w:vAlign w:val="top"/>
            <w:tcMar>
              <w:top w:w="70" w:type="dxa"/>
              <w:start w:w="90" w:type="dxa"/>
              <w:bottom w:w="70" w:type="dxa"/>
              <w:end w:w="90" w:type="dxa"/>
            </w:tcMar>
          </w:tcPr>
          <w:p>
            <w:pPr>
              <w:spacing w:after="20"/>
            </w:pPr>
            <w:r>
              <w:rPr>
                <w:sz w:val="15"/>
              </w:rPr>
              <w:t>Historical segment profile</w:t>
            </w:r>
          </w:p>
        </w:tc>
      </w:tr>
      <w:tr>
        <w:trPr>
          <w:cantSplit/>
        </w:trPr>
        <w:tc>
          <w:tcPr>
            <w:tcW w:type="dxa" w:w="1440"/>
            <w:vAlign w:val="top"/>
            <w:tcMar>
              <w:top w:w="70" w:type="dxa"/>
              <w:start w:w="90" w:type="dxa"/>
              <w:bottom w:w="70" w:type="dxa"/>
              <w:end w:w="90" w:type="dxa"/>
            </w:tcMar>
          </w:tcPr>
          <w:p>
            <w:pPr>
              <w:spacing w:after="20"/>
            </w:pPr>
            <w:r>
              <w:rPr>
                <w:sz w:val="15"/>
              </w:rPr>
              <w:t>Capacity</w:t>
            </w:r>
          </w:p>
        </w:tc>
        <w:tc>
          <w:tcPr>
            <w:tcW w:type="dxa" w:w="2160"/>
            <w:vAlign w:val="top"/>
            <w:tcMar>
              <w:top w:w="70" w:type="dxa"/>
              <w:start w:w="90" w:type="dxa"/>
              <w:bottom w:w="70" w:type="dxa"/>
              <w:end w:w="90" w:type="dxa"/>
            </w:tcMar>
          </w:tcPr>
          <w:p>
            <w:pPr>
              <w:spacing w:after="20"/>
            </w:pPr>
            <w:r>
              <w:rPr>
                <w:sz w:val="15"/>
              </w:rPr>
              <w:t>Fleet master data</w:t>
            </w:r>
          </w:p>
        </w:tc>
        <w:tc>
          <w:tcPr>
            <w:tcW w:type="dxa" w:w="3312"/>
            <w:vAlign w:val="top"/>
            <w:tcMar>
              <w:top w:w="70" w:type="dxa"/>
              <w:start w:w="90" w:type="dxa"/>
              <w:bottom w:w="70" w:type="dxa"/>
              <w:end w:w="90" w:type="dxa"/>
            </w:tcMar>
          </w:tcPr>
          <w:p>
            <w:pPr>
              <w:spacing w:after="20"/>
            </w:pPr>
            <w:r>
              <w:rPr>
                <w:sz w:val="15"/>
              </w:rPr>
              <w:t>vehicle_type, seated/total capacity</w:t>
            </w:r>
          </w:p>
        </w:tc>
        <w:tc>
          <w:tcPr>
            <w:tcW w:type="dxa" w:w="1584"/>
            <w:vAlign w:val="top"/>
            <w:tcMar>
              <w:top w:w="70" w:type="dxa"/>
              <w:start w:w="90" w:type="dxa"/>
              <w:bottom w:w="70" w:type="dxa"/>
              <w:end w:w="90" w:type="dxa"/>
            </w:tcMar>
          </w:tcPr>
          <w:p>
            <w:pPr>
              <w:spacing w:after="20"/>
            </w:pPr>
            <w:r>
              <w:rPr>
                <w:sz w:val="15"/>
              </w:rPr>
              <w:t>Rare changes</w:t>
            </w:r>
          </w:p>
        </w:tc>
        <w:tc>
          <w:tcPr>
            <w:tcW w:type="dxa" w:w="1728"/>
            <w:vAlign w:val="top"/>
            <w:tcMar>
              <w:top w:w="70" w:type="dxa"/>
              <w:start w:w="90" w:type="dxa"/>
              <w:bottom w:w="70" w:type="dxa"/>
              <w:end w:w="90" w:type="dxa"/>
            </w:tcMar>
          </w:tcPr>
          <w:p>
            <w:pPr>
              <w:spacing w:after="20"/>
            </w:pPr>
            <w:r>
              <w:rPr>
                <w:sz w:val="15"/>
              </w:rPr>
              <w:t>Route-level default</w:t>
            </w:r>
          </w:p>
        </w:tc>
      </w:tr>
    </w:tbl>
    <w:p>
      <w:pPr>
        <w:spacing w:after="40"/>
      </w:pPr>
    </w:p>
    <w:p>
      <w:pPr>
        <w:pStyle w:val="Heading2"/>
      </w:pPr>
      <w:r>
        <w:t>6.2 Delhi reference integration</w:t>
      </w:r>
    </w:p>
    <w:p>
      <w:r>
        <w:rPr>
          <w:i w:val="0"/>
        </w:rPr>
        <w:t>The Delhi Open Transit Data portal publishes static bus data in GTFS format and exposes an authorized real-time VehiclePositions endpoint. Its documentation states that the static timetable files include agency.txt, calendar.txt, stops.txt, routes.txt, trips.txt and stop_times.txt. The portal also warns that arrival/departure times in stop_times.txt are rough estimates generated using an assumed constant speed; therefore the architecture uses them primarily for topology/service definition and learns operational travel times from live observations. [R1–R3]</w:t>
      </w:r>
    </w:p>
    <w:p>
      <w:r>
        <w:rPr>
          <w:i w:val="0"/>
        </w:rPr>
        <w:t>The current static-data page lists 3,464 active stops/terminals, 543 routes, 16,562 trips and 378,324 stop-time records, with the page indicating a June 20, 2024 update date. This is sufficient for a realistic city-scale prototype even though the feed itself should be revalidated before production. [R1]</w:t>
      </w:r>
    </w:p>
    <w:p>
      <w:r>
        <w:rPr>
          <w:i w:val="0"/>
        </w:rPr>
        <w:t>The real-time access form explicitly includes “Student Projects” as a purpose, making it suitable for an SIH prototype subject to the portal’s terms and authorization. [R2]</w:t>
      </w:r>
    </w:p>
    <w:p>
      <w:pPr>
        <w:pStyle w:val="Heading2"/>
      </w:pPr>
      <w:r>
        <w:t>6.3 GTFS normalization</w:t>
      </w:r>
    </w:p>
    <w:p>
      <w:r>
        <w:rPr>
          <w:i w:val="0"/>
        </w:rPr>
        <w:t>GTFS Schedule defines a common structure for public-transport data. Required/core files such as routes.txt, trips.txt and stop_times.txt establish route identity, trip sequences and stop arrival/departure structure. The importer validates referential integrity, service dates, coordinates and stop sequences before publishing a new feed version. [R4]</w:t>
      </w:r>
    </w:p>
    <w:p>
      <w:pPr>
        <w:pStyle w:val="CodeBlock"/>
        <w:shd w:fill="F2F4F7"/>
      </w:pPr>
      <w:r>
        <w:t>GTFS ZIP -&gt; schema validator -&gt; staging tables -&gt; canonical IDs -&gt; geometry build -&gt; service calendar expansion -&gt; publish feed_version</w:t>
      </w:r>
    </w:p>
    <w:p>
      <w:pPr>
        <w:pStyle w:val="Heading2"/>
      </w:pPr>
      <w:r>
        <w:t>6.4 Real-time vehicle state</w:t>
      </w:r>
    </w:p>
    <w:p>
      <w:r>
        <w:rPr>
          <w:i w:val="0"/>
        </w:rPr>
        <w:t>GTFS-Realtime VehiclePositions supports vehicle location, trip linkage, timestamps, current passage and optional occupancy status. Even if a local operator does not publish occupancy, the vehicle-position feed still provides the backbone for ETA and delay estimation. [R5]</w:t>
      </w:r>
    </w:p>
    <w:p>
      <w:pPr>
        <w:pStyle w:val="ListBullet"/>
        <w:spacing w:after="40"/>
      </w:pPr>
      <w:r>
        <w:t>Reject positions outside geographic bounds or with impossible speed jumps.</w:t>
      </w:r>
    </w:p>
    <w:p>
      <w:pPr>
        <w:pStyle w:val="ListBullet"/>
        <w:spacing w:after="40"/>
      </w:pPr>
      <w:r>
        <w:t>Map-match each point to the expected route shape or stop-to-stop segment.</w:t>
      </w:r>
    </w:p>
    <w:p>
      <w:pPr>
        <w:pStyle w:val="ListBullet"/>
        <w:spacing w:after="40"/>
      </w:pPr>
      <w:r>
        <w:t>Mark feed entries stale when age exceeds a configurable threshold.</w:t>
      </w:r>
    </w:p>
    <w:p>
      <w:pPr>
        <w:pStyle w:val="ListBullet"/>
        <w:spacing w:after="40"/>
      </w:pPr>
      <w:r>
        <w:t>Deduplicate repeated timestamps and retain raw upstream payload hashes for audit.</w:t>
      </w:r>
    </w:p>
    <w:p>
      <w:pPr>
        <w:pStyle w:val="ListBullet"/>
        <w:spacing w:after="40"/>
      </w:pPr>
      <w:r>
        <w:t>Infer segment travel time from successive positions and stop-passage events.</w:t>
      </w:r>
    </w:p>
    <w:p>
      <w:pPr>
        <w:pStyle w:val="ListBullet"/>
        <w:spacing w:after="40"/>
      </w:pPr>
      <w:r>
        <w:t>Materialize “latest vehicle state” in Redis while retaining historical events in the time-series store/object storage.</w:t>
      </w:r>
    </w:p>
    <w:p>
      <w:pPr>
        <w:pStyle w:val="Heading2"/>
      </w:pPr>
      <w:r>
        <w:t>6.5 Occupancy strategy</w:t>
      </w:r>
    </w:p>
    <w:p>
      <w:r>
        <w:rPr>
          <w:i w:val="0"/>
        </w:rPr>
        <w:t>Occupancy is the most operator-specific data source. The platform supports a hierarchy of sources, each mapped into the same observation contract:</w:t>
      </w:r>
    </w:p>
    <w:p>
      <w:pPr>
        <w:pStyle w:val="ListBullet"/>
        <w:spacing w:after="40"/>
      </w:pPr>
      <w:r>
        <w:t>APC: door sensors/camera counters provide boardings, alightings and onboard count; usually the strongest operational ground truth.</w:t>
      </w:r>
    </w:p>
    <w:p>
      <w:pPr>
        <w:pStyle w:val="ListBullet"/>
        <w:spacing w:after="40"/>
      </w:pPr>
      <w:r>
        <w:t>AFC/e-ticketing: taps or tickets provide boarding demand; alighting may require tap-out data or inference.</w:t>
      </w:r>
    </w:p>
    <w:p>
      <w:pPr>
        <w:pStyle w:val="ListBullet"/>
        <w:spacing w:after="40"/>
      </w:pPr>
      <w:r>
        <w:t>Operator load feed: direct vehicle load/occupancy category if already available.</w:t>
      </w:r>
    </w:p>
    <w:p>
      <w:pPr>
        <w:pStyle w:val="ListBullet"/>
        <w:spacing w:after="40"/>
      </w:pPr>
      <w:r>
        <w:t>Crowdsourcing: user reports such as seats available / few seats / standing / very crowded; combine multiple reports using recency and reputation/confidence.</w:t>
      </w:r>
    </w:p>
    <w:p>
      <w:pPr>
        <w:pStyle w:val="ListBullet"/>
        <w:spacing w:after="40"/>
      </w:pPr>
      <w:r>
        <w:t>Simulation: synthetic board/alight events generated from realistic route, stop and time-of-day patterns. Always marked source_type=SIMULATED.</w:t>
      </w:r>
    </w:p>
    <w:p>
      <w:pPr>
        <w:pStyle w:val="Callout"/>
        <w:shd w:fill="EAF2FF"/>
      </w:pPr>
      <w:r>
        <w:t>For the SIH demo, synthetic occupancy is acceptable as an instrumentation substitute, but model metrics on synthetic labels must be presented as simulator performance—not real-world accuracy.</w:t>
      </w:r>
    </w:p>
    <w:p>
      <w:pPr>
        <w:pStyle w:val="Heading2"/>
      </w:pPr>
      <w:r>
        <w:t>6.6 External real passenger-flow data for model experimentation</w:t>
      </w:r>
    </w:p>
    <w:p>
      <w:r>
        <w:rPr>
          <w:i w:val="0"/>
        </w:rPr>
        <w:t>Transport for London publishes BUSTO, an annual CSV dataset estimating bus boardings, alightings and loadings for typical weekdays, Saturdays and Sundays. It can be used to validate feature pipelines or pretrain/benchmark passenger-flow methods, while the Delhi demo retains Delhi-specific topology and live vehicle movement. [R6]</w:t>
      </w:r>
    </w:p>
    <w:p>
      <w:pPr>
        <w:pStyle w:val="Heading2"/>
      </w:pPr>
      <w:r>
        <w:t>6.7 Weather and context</w:t>
      </w:r>
    </w:p>
    <w:p>
      <w:r>
        <w:rPr>
          <w:i w:val="0"/>
        </w:rPr>
        <w:t>Open-Meteo provides hourly historical weather variables such as temperature, humidity, precipitation and weather codes, with historical APIs backed by reanalysis/model data. These variables are joined to the transport timeline by location and timestamp. [R7]</w:t>
      </w:r>
    </w:p>
    <w:p>
      <w:pPr>
        <w:pStyle w:val="Heading2"/>
      </w:pPr>
      <w:r>
        <w:t>6.8 Data provenance contract</w:t>
      </w:r>
    </w:p>
    <w:p>
      <w:pPr>
        <w:pStyle w:val="CodeBlock"/>
        <w:shd w:fill="F2F4F7"/>
      </w:pPr>
      <w:r>
        <w:t>observation_id | city_id | agency_id | entity_id</w:t>
        <w:br/>
        <w:t>source_type = REAL_OPERATOR | PUBLIC_FEED | CROWDSOURCED | DERIVED | SIMULATED</w:t>
        <w:br/>
        <w:t>source_name | source_timestamp | ingest_timestamp</w:t>
        <w:br/>
        <w:t>quality_score [0..1] | raw_payload_ref | schema_version</w:t>
      </w:r>
    </w:p>
    <w:p>
      <w:r>
        <w:rPr>
          <w:i w:val="0"/>
        </w:rPr>
        <w:t>This contract prevents synthetic or inferred values from contaminating “real-data” evaluations and allows models to learn source-specific reliability.</w:t>
      </w:r>
    </w:p>
    <w:p>
      <w:pPr>
        <w:spacing w:after="40"/>
      </w:pPr>
    </w:p>
    <w:p>
      <w:pPr>
        <w:pStyle w:val="Heading1"/>
      </w:pPr>
      <w:r>
        <w:t>7. End-to-end logical architecture</w:t>
      </w:r>
    </w:p>
    <w:p>
      <w:pPr>
        <w:jc w:val="center"/>
      </w:pPr>
      <w:r>
        <w:drawing>
          <wp:inline xmlns:a="http://schemas.openxmlformats.org/drawingml/2006/main" xmlns:pic="http://schemas.openxmlformats.org/drawingml/2006/picture">
            <wp:extent cx="6126480" cy="57474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5747458"/>
                    </a:xfrm>
                    <a:prstGeom prst="rect"/>
                  </pic:spPr>
                </pic:pic>
              </a:graphicData>
            </a:graphic>
          </wp:inline>
        </w:drawing>
      </w:r>
    </w:p>
    <w:p>
      <w:pPr>
        <w:spacing w:after="120"/>
        <w:jc w:val="center"/>
      </w:pPr>
      <w:r>
        <w:rPr>
          <w:b/>
          <w:color w:val="52606D"/>
          <w:sz w:val="17"/>
        </w:rPr>
        <w:t>Figure 1. End-to-end logical architecture</w:t>
      </w:r>
    </w:p>
    <w:p>
      <w:r>
        <w:rPr>
          <w:i w:val="0"/>
        </w:rPr>
        <w:t>The architecture is divided into five planes: source adapters, ingestion/streaming, data platform, intelligence layer and applications. Services communicate through stable schemas rather than city-specific payloads.</w:t>
      </w:r>
    </w:p>
    <w:p>
      <w:pPr>
        <w:pStyle w:val="Heading2"/>
      </w:pPr>
      <w:r>
        <w:t>7.1 Request path</w:t>
      </w:r>
    </w:p>
    <w:p>
      <w:pPr>
        <w:spacing w:after="40"/>
        <w:ind w:left="259" w:hanging="259"/>
      </w:pPr>
      <w:r>
        <w:rPr>
          <w:b w:val="0"/>
        </w:rPr>
        <w:t xml:space="preserve">1. </w:t>
      </w:r>
      <w:r>
        <w:t>Passenger submits origin, destination, departure/arrival time and preference profile.</w:t>
      </w:r>
    </w:p>
    <w:p>
      <w:pPr>
        <w:spacing w:after="40"/>
        <w:ind w:left="259" w:hanging="259"/>
      </w:pPr>
      <w:r>
        <w:rPr>
          <w:b w:val="0"/>
        </w:rPr>
        <w:t xml:space="preserve">2. </w:t>
      </w:r>
      <w:r>
        <w:t>Trip Planner generates feasible itineraries using the current GTFS service graph.</w:t>
      </w:r>
    </w:p>
    <w:p>
      <w:pPr>
        <w:spacing w:after="40"/>
        <w:ind w:left="259" w:hanging="259"/>
      </w:pPr>
      <w:r>
        <w:rPr>
          <w:b w:val="0"/>
        </w:rPr>
        <w:t xml:space="preserve">3. </w:t>
      </w:r>
      <w:r>
        <w:t>Feature Service snapshots the latest relevant vehicle, headway, occupancy, weather and historical features for each candidate.</w:t>
      </w:r>
    </w:p>
    <w:p>
      <w:pPr>
        <w:spacing w:after="40"/>
        <w:ind w:left="259" w:hanging="259"/>
      </w:pPr>
      <w:r>
        <w:rPr>
          <w:b w:val="0"/>
        </w:rPr>
        <w:t xml:space="preserve">4. </w:t>
      </w:r>
      <w:r>
        <w:t>Crowding and Delay services produce forecasts for the candidate segments/trips, including uncertainty.</w:t>
      </w:r>
    </w:p>
    <w:p>
      <w:pPr>
        <w:spacing w:after="40"/>
        <w:ind w:left="259" w:hanging="259"/>
      </w:pPr>
      <w:r>
        <w:rPr>
          <w:b w:val="0"/>
        </w:rPr>
        <w:t xml:space="preserve">5. </w:t>
      </w:r>
      <w:r>
        <w:t>Route Ranker computes generalized cost and returns several labeled alternatives, not just one opaque recommendation.</w:t>
      </w:r>
    </w:p>
    <w:p>
      <w:pPr>
        <w:spacing w:after="40"/>
        <w:ind w:left="259" w:hanging="259"/>
      </w:pPr>
      <w:r>
        <w:rPr>
          <w:b w:val="0"/>
        </w:rPr>
        <w:t xml:space="preserve">6. </w:t>
      </w:r>
      <w:r>
        <w:t>Backend streams material changes during the journey using WebSocket/SSE/push notifications.</w:t>
      </w:r>
    </w:p>
    <w:p>
      <w:pPr>
        <w:pStyle w:val="Heading2"/>
      </w:pPr>
      <w:r>
        <w:t>7.2 Streaming path</w:t>
      </w:r>
    </w:p>
    <w:p>
      <w:pPr>
        <w:spacing w:after="40"/>
        <w:ind w:left="259" w:hanging="259"/>
      </w:pPr>
      <w:r>
        <w:rPr>
          <w:b w:val="0"/>
        </w:rPr>
        <w:t xml:space="preserve">1. </w:t>
      </w:r>
      <w:r>
        <w:t>Source adapters fetch/receive GPS, occupancy and context events.</w:t>
      </w:r>
    </w:p>
    <w:p>
      <w:pPr>
        <w:spacing w:after="40"/>
        <w:ind w:left="259" w:hanging="259"/>
      </w:pPr>
      <w:r>
        <w:rPr>
          <w:b w:val="0"/>
        </w:rPr>
        <w:t xml:space="preserve">2. </w:t>
      </w:r>
      <w:r>
        <w:t>Schema validation, deduplication, timestamp normalization and source-quality tagging occur at ingress.</w:t>
      </w:r>
    </w:p>
    <w:p>
      <w:pPr>
        <w:spacing w:after="40"/>
        <w:ind w:left="259" w:hanging="259"/>
      </w:pPr>
      <w:r>
        <w:rPr>
          <w:b w:val="0"/>
        </w:rPr>
        <w:t xml:space="preserve">3. </w:t>
      </w:r>
      <w:r>
        <w:t>Events are published to the stream bus and persisted to raw history.</w:t>
      </w:r>
    </w:p>
    <w:p>
      <w:pPr>
        <w:spacing w:after="40"/>
        <w:ind w:left="259" w:hanging="259"/>
      </w:pPr>
      <w:r>
        <w:rPr>
          <w:b w:val="0"/>
        </w:rPr>
        <w:t xml:space="preserve">4. </w:t>
      </w:r>
      <w:r>
        <w:t>Stream processors update latest vehicle/route state, headway, stop passage and derived segment travel times.</w:t>
      </w:r>
    </w:p>
    <w:p>
      <w:pPr>
        <w:spacing w:after="40"/>
        <w:ind w:left="259" w:hanging="259"/>
      </w:pPr>
      <w:r>
        <w:rPr>
          <w:b w:val="0"/>
        </w:rPr>
        <w:t xml:space="preserve">5. </w:t>
      </w:r>
      <w:r>
        <w:t>Affected features and forecasts are recomputed selectively rather than re-predicting the whole city.</w:t>
      </w:r>
    </w:p>
    <w:p>
      <w:pPr>
        <w:spacing w:after="40"/>
        <w:ind w:left="259" w:hanging="259"/>
      </w:pPr>
      <w:r>
        <w:rPr>
          <w:b w:val="0"/>
        </w:rPr>
        <w:t xml:space="preserve">6. </w:t>
      </w:r>
      <w:r>
        <w:t>Active user itineraries and operator hotspots subscribed to those entities are re-scored.</w:t>
      </w:r>
    </w:p>
    <w:p>
      <w:pPr>
        <w:spacing w:after="40"/>
      </w:pPr>
    </w:p>
    <w:p>
      <w:pPr>
        <w:pStyle w:val="Heading1"/>
      </w:pPr>
      <w:r>
        <w:t>8. Component design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183B56"/>
            <w:tcMar>
              <w:top w:w="70" w:type="dxa"/>
              <w:start w:w="90" w:type="dxa"/>
              <w:bottom w:w="70" w:type="dxa"/>
              <w:end w:w="90" w:type="dxa"/>
            </w:tcMar>
          </w:tcPr>
          <w:p>
            <w:r>
              <w:rPr>
                <w:b/>
                <w:color w:val="FFFFFF"/>
                <w:sz w:val="14"/>
              </w:rPr>
              <w:t>Component</w:t>
            </w:r>
          </w:p>
        </w:tc>
        <w:tc>
          <w:tcPr>
            <w:tcW w:type="dxa" w:w="4896"/>
            <w:shd w:fill="183B56"/>
            <w:tcMar>
              <w:top w:w="70" w:type="dxa"/>
              <w:start w:w="90" w:type="dxa"/>
              <w:bottom w:w="70" w:type="dxa"/>
              <w:end w:w="90" w:type="dxa"/>
            </w:tcMar>
          </w:tcPr>
          <w:p>
            <w:r>
              <w:rPr>
                <w:b/>
                <w:color w:val="FFFFFF"/>
                <w:sz w:val="14"/>
              </w:rPr>
              <w:t>Responsibility</w:t>
            </w:r>
          </w:p>
        </w:tc>
        <w:tc>
          <w:tcPr>
            <w:tcW w:type="dxa" w:w="2880"/>
            <w:shd w:fill="183B56"/>
            <w:tcMar>
              <w:top w:w="70" w:type="dxa"/>
              <w:start w:w="90" w:type="dxa"/>
              <w:bottom w:w="70" w:type="dxa"/>
              <w:end w:w="90" w:type="dxa"/>
            </w:tcMar>
          </w:tcPr>
          <w:p>
            <w:r>
              <w:rPr>
                <w:b/>
                <w:color w:val="FFFFFF"/>
                <w:sz w:val="14"/>
              </w:rPr>
              <w:t>Important behavior</w:t>
            </w:r>
          </w:p>
        </w:tc>
      </w:tr>
      <w:tr>
        <w:trPr>
          <w:cantSplit/>
        </w:trPr>
        <w:tc>
          <w:tcPr>
            <w:tcW w:type="dxa" w:w="2016"/>
            <w:vAlign w:val="top"/>
            <w:tcMar>
              <w:top w:w="70" w:type="dxa"/>
              <w:start w:w="90" w:type="dxa"/>
              <w:bottom w:w="70" w:type="dxa"/>
              <w:end w:w="90" w:type="dxa"/>
            </w:tcMar>
          </w:tcPr>
          <w:p>
            <w:pPr>
              <w:spacing w:after="20"/>
            </w:pPr>
            <w:r>
              <w:rPr>
                <w:sz w:val="14"/>
              </w:rPr>
              <w:t>GTFS Importer</w:t>
            </w:r>
          </w:p>
        </w:tc>
        <w:tc>
          <w:tcPr>
            <w:tcW w:type="dxa" w:w="4896"/>
            <w:vAlign w:val="top"/>
            <w:tcMar>
              <w:top w:w="70" w:type="dxa"/>
              <w:start w:w="90" w:type="dxa"/>
              <w:bottom w:w="70" w:type="dxa"/>
              <w:end w:w="90" w:type="dxa"/>
            </w:tcMar>
          </w:tcPr>
          <w:p>
            <w:pPr>
              <w:spacing w:after="20"/>
            </w:pPr>
            <w:r>
              <w:rPr>
                <w:sz w:val="14"/>
              </w:rPr>
              <w:t>Validates ZIP feed, versions source, normalizes agency/route/trip/stop/calendar/shape tables, builds spatial indexes and trip-stop graph.</w:t>
            </w:r>
          </w:p>
        </w:tc>
        <w:tc>
          <w:tcPr>
            <w:tcW w:type="dxa" w:w="2880"/>
            <w:vAlign w:val="top"/>
            <w:tcMar>
              <w:top w:w="70" w:type="dxa"/>
              <w:start w:w="90" w:type="dxa"/>
              <w:bottom w:w="70" w:type="dxa"/>
              <w:end w:w="90" w:type="dxa"/>
            </w:tcMar>
          </w:tcPr>
          <w:p>
            <w:pPr>
              <w:spacing w:after="20"/>
            </w:pPr>
            <w:r>
              <w:rPr>
                <w:sz w:val="14"/>
              </w:rPr>
              <w:t>Scheduled batch; idempotent by feed hash.</w:t>
            </w:r>
          </w:p>
        </w:tc>
      </w:tr>
      <w:tr>
        <w:trPr>
          <w:cantSplit/>
        </w:trPr>
        <w:tc>
          <w:tcPr>
            <w:tcW w:type="dxa" w:w="2016"/>
            <w:vAlign w:val="top"/>
            <w:tcMar>
              <w:top w:w="70" w:type="dxa"/>
              <w:start w:w="90" w:type="dxa"/>
              <w:bottom w:w="70" w:type="dxa"/>
              <w:end w:w="90" w:type="dxa"/>
            </w:tcMar>
          </w:tcPr>
          <w:p>
            <w:pPr>
              <w:spacing w:after="20"/>
            </w:pPr>
            <w:r>
              <w:rPr>
                <w:sz w:val="14"/>
              </w:rPr>
              <w:t>Realtime Adapter</w:t>
            </w:r>
          </w:p>
        </w:tc>
        <w:tc>
          <w:tcPr>
            <w:tcW w:type="dxa" w:w="4896"/>
            <w:vAlign w:val="top"/>
            <w:tcMar>
              <w:top w:w="70" w:type="dxa"/>
              <w:start w:w="90" w:type="dxa"/>
              <w:bottom w:w="70" w:type="dxa"/>
              <w:end w:w="90" w:type="dxa"/>
            </w:tcMar>
          </w:tcPr>
          <w:p>
            <w:pPr>
              <w:spacing w:after="20"/>
            </w:pPr>
            <w:r>
              <w:rPr>
                <w:sz w:val="14"/>
              </w:rPr>
              <w:t>Fetches or subscribes to VehiclePositions/AVL. Converts Protocol Buffers/vendor JSON into canonical vehicle_position events.</w:t>
            </w:r>
          </w:p>
        </w:tc>
        <w:tc>
          <w:tcPr>
            <w:tcW w:type="dxa" w:w="2880"/>
            <w:vAlign w:val="top"/>
            <w:tcMar>
              <w:top w:w="70" w:type="dxa"/>
              <w:start w:w="90" w:type="dxa"/>
              <w:bottom w:w="70" w:type="dxa"/>
              <w:end w:w="90" w:type="dxa"/>
            </w:tcMar>
          </w:tcPr>
          <w:p>
            <w:pPr>
              <w:spacing w:after="20"/>
            </w:pPr>
            <w:r>
              <w:rPr>
                <w:sz w:val="14"/>
              </w:rPr>
              <w:t>Stateless; horizontally scalable by agency/feed.</w:t>
            </w:r>
          </w:p>
        </w:tc>
      </w:tr>
      <w:tr>
        <w:trPr>
          <w:cantSplit/>
        </w:trPr>
        <w:tc>
          <w:tcPr>
            <w:tcW w:type="dxa" w:w="2016"/>
            <w:vAlign w:val="top"/>
            <w:tcMar>
              <w:top w:w="70" w:type="dxa"/>
              <w:start w:w="90" w:type="dxa"/>
              <w:bottom w:w="70" w:type="dxa"/>
              <w:end w:w="90" w:type="dxa"/>
            </w:tcMar>
          </w:tcPr>
          <w:p>
            <w:pPr>
              <w:spacing w:after="20"/>
            </w:pPr>
            <w:r>
              <w:rPr>
                <w:sz w:val="14"/>
              </w:rPr>
              <w:t>Occupancy Adapter</w:t>
            </w:r>
          </w:p>
        </w:tc>
        <w:tc>
          <w:tcPr>
            <w:tcW w:type="dxa" w:w="4896"/>
            <w:vAlign w:val="top"/>
            <w:tcMar>
              <w:top w:w="70" w:type="dxa"/>
              <w:start w:w="90" w:type="dxa"/>
              <w:bottom w:w="70" w:type="dxa"/>
              <w:end w:w="90" w:type="dxa"/>
            </w:tcMar>
          </w:tcPr>
          <w:p>
            <w:pPr>
              <w:spacing w:after="20"/>
            </w:pPr>
            <w:r>
              <w:rPr>
                <w:sz w:val="14"/>
              </w:rPr>
              <w:t>Accepts APC/AFC/operator/crowd/simulator inputs and standardizes onboard count or ordinal occupancy.</w:t>
            </w:r>
          </w:p>
        </w:tc>
        <w:tc>
          <w:tcPr>
            <w:tcW w:type="dxa" w:w="2880"/>
            <w:vAlign w:val="top"/>
            <w:tcMar>
              <w:top w:w="70" w:type="dxa"/>
              <w:start w:w="90" w:type="dxa"/>
              <w:bottom w:w="70" w:type="dxa"/>
              <w:end w:w="90" w:type="dxa"/>
            </w:tcMar>
          </w:tcPr>
          <w:p>
            <w:pPr>
              <w:spacing w:after="20"/>
            </w:pPr>
            <w:r>
              <w:rPr>
                <w:sz w:val="14"/>
              </w:rPr>
              <w:t>Adds capacity and confidence; resolves vehicle/trip association.</w:t>
            </w:r>
          </w:p>
        </w:tc>
      </w:tr>
      <w:tr>
        <w:trPr>
          <w:cantSplit/>
        </w:trPr>
        <w:tc>
          <w:tcPr>
            <w:tcW w:type="dxa" w:w="2016"/>
            <w:vAlign w:val="top"/>
            <w:tcMar>
              <w:top w:w="70" w:type="dxa"/>
              <w:start w:w="90" w:type="dxa"/>
              <w:bottom w:w="70" w:type="dxa"/>
              <w:end w:w="90" w:type="dxa"/>
            </w:tcMar>
          </w:tcPr>
          <w:p>
            <w:pPr>
              <w:spacing w:after="20"/>
            </w:pPr>
            <w:r>
              <w:rPr>
                <w:sz w:val="14"/>
              </w:rPr>
              <w:t>Stream Processor</w:t>
            </w:r>
          </w:p>
        </w:tc>
        <w:tc>
          <w:tcPr>
            <w:tcW w:type="dxa" w:w="4896"/>
            <w:vAlign w:val="top"/>
            <w:tcMar>
              <w:top w:w="70" w:type="dxa"/>
              <w:start w:w="90" w:type="dxa"/>
              <w:bottom w:w="70" w:type="dxa"/>
              <w:end w:w="90" w:type="dxa"/>
            </w:tcMar>
          </w:tcPr>
          <w:p>
            <w:pPr>
              <w:spacing w:after="20"/>
            </w:pPr>
            <w:r>
              <w:rPr>
                <w:sz w:val="14"/>
              </w:rPr>
              <w:t>Deduplicates, map-matches, detects stop passage, computes speed/headway/schedule deviation and updates current state.</w:t>
            </w:r>
          </w:p>
        </w:tc>
        <w:tc>
          <w:tcPr>
            <w:tcW w:type="dxa" w:w="2880"/>
            <w:vAlign w:val="top"/>
            <w:tcMar>
              <w:top w:w="70" w:type="dxa"/>
              <w:start w:w="90" w:type="dxa"/>
              <w:bottom w:w="70" w:type="dxa"/>
              <w:end w:w="90" w:type="dxa"/>
            </w:tcMar>
          </w:tcPr>
          <w:p>
            <w:pPr>
              <w:spacing w:after="20"/>
            </w:pPr>
            <w:r>
              <w:rPr>
                <w:sz w:val="14"/>
              </w:rPr>
              <w:t>Partitions by city/route/vehicle.</w:t>
            </w:r>
          </w:p>
        </w:tc>
      </w:tr>
      <w:tr>
        <w:trPr>
          <w:cantSplit/>
        </w:trPr>
        <w:tc>
          <w:tcPr>
            <w:tcW w:type="dxa" w:w="2016"/>
            <w:vAlign w:val="top"/>
            <w:tcMar>
              <w:top w:w="70" w:type="dxa"/>
              <w:start w:w="90" w:type="dxa"/>
              <w:bottom w:w="70" w:type="dxa"/>
              <w:end w:w="90" w:type="dxa"/>
            </w:tcMar>
          </w:tcPr>
          <w:p>
            <w:pPr>
              <w:spacing w:after="20"/>
            </w:pPr>
            <w:r>
              <w:rPr>
                <w:sz w:val="14"/>
              </w:rPr>
              <w:t>Feature Service</w:t>
            </w:r>
          </w:p>
        </w:tc>
        <w:tc>
          <w:tcPr>
            <w:tcW w:type="dxa" w:w="4896"/>
            <w:vAlign w:val="top"/>
            <w:tcMar>
              <w:top w:w="70" w:type="dxa"/>
              <w:start w:w="90" w:type="dxa"/>
              <w:bottom w:w="70" w:type="dxa"/>
              <w:end w:w="90" w:type="dxa"/>
            </w:tcMar>
          </w:tcPr>
          <w:p>
            <w:pPr>
              <w:spacing w:after="20"/>
            </w:pPr>
            <w:r>
              <w:rPr>
                <w:sz w:val="14"/>
              </w:rPr>
              <w:t>Builds low-latency feature vectors using historical aggregates plus latest live state.</w:t>
            </w:r>
          </w:p>
        </w:tc>
        <w:tc>
          <w:tcPr>
            <w:tcW w:type="dxa" w:w="2880"/>
            <w:vAlign w:val="top"/>
            <w:tcMar>
              <w:top w:w="70" w:type="dxa"/>
              <w:start w:w="90" w:type="dxa"/>
              <w:bottom w:w="70" w:type="dxa"/>
              <w:end w:w="90" w:type="dxa"/>
            </w:tcMar>
          </w:tcPr>
          <w:p>
            <w:pPr>
              <w:spacing w:after="20"/>
            </w:pPr>
            <w:r>
              <w:rPr>
                <w:sz w:val="14"/>
              </w:rPr>
              <w:t>Online/offline feature parity required.</w:t>
            </w:r>
          </w:p>
        </w:tc>
      </w:tr>
      <w:tr>
        <w:trPr>
          <w:cantSplit/>
        </w:trPr>
        <w:tc>
          <w:tcPr>
            <w:tcW w:type="dxa" w:w="2016"/>
            <w:vAlign w:val="top"/>
            <w:tcMar>
              <w:top w:w="70" w:type="dxa"/>
              <w:start w:w="90" w:type="dxa"/>
              <w:bottom w:w="70" w:type="dxa"/>
              <w:end w:w="90" w:type="dxa"/>
            </w:tcMar>
          </w:tcPr>
          <w:p>
            <w:pPr>
              <w:spacing w:after="20"/>
            </w:pPr>
            <w:r>
              <w:rPr>
                <w:sz w:val="14"/>
              </w:rPr>
              <w:t>Crowd Forecast Service</w:t>
            </w:r>
          </w:p>
        </w:tc>
        <w:tc>
          <w:tcPr>
            <w:tcW w:type="dxa" w:w="4896"/>
            <w:vAlign w:val="top"/>
            <w:tcMar>
              <w:top w:w="70" w:type="dxa"/>
              <w:start w:w="90" w:type="dxa"/>
              <w:bottom w:w="70" w:type="dxa"/>
              <w:end w:w="90" w:type="dxa"/>
            </w:tcMar>
          </w:tcPr>
          <w:p>
            <w:pPr>
              <w:spacing w:after="20"/>
            </w:pPr>
            <w:r>
              <w:rPr>
                <w:sz w:val="14"/>
              </w:rPr>
              <w:t>Predicts boardings, alightings or occupancy ratio/bucket for future stops/horizons.</w:t>
            </w:r>
          </w:p>
        </w:tc>
        <w:tc>
          <w:tcPr>
            <w:tcW w:type="dxa" w:w="2880"/>
            <w:vAlign w:val="top"/>
            <w:tcMar>
              <w:top w:w="70" w:type="dxa"/>
              <w:start w:w="90" w:type="dxa"/>
              <w:bottom w:w="70" w:type="dxa"/>
              <w:end w:w="90" w:type="dxa"/>
            </w:tcMar>
          </w:tcPr>
          <w:p>
            <w:pPr>
              <w:spacing w:after="20"/>
            </w:pPr>
            <w:r>
              <w:rPr>
                <w:sz w:val="14"/>
              </w:rPr>
              <w:t>Returns quantiles and source/model metadata.</w:t>
            </w:r>
          </w:p>
        </w:tc>
      </w:tr>
      <w:tr>
        <w:trPr>
          <w:cantSplit/>
        </w:trPr>
        <w:tc>
          <w:tcPr>
            <w:tcW w:type="dxa" w:w="2016"/>
            <w:vAlign w:val="top"/>
            <w:tcMar>
              <w:top w:w="70" w:type="dxa"/>
              <w:start w:w="90" w:type="dxa"/>
              <w:bottom w:w="70" w:type="dxa"/>
              <w:end w:w="90" w:type="dxa"/>
            </w:tcMar>
          </w:tcPr>
          <w:p>
            <w:pPr>
              <w:spacing w:after="20"/>
            </w:pPr>
            <w:r>
              <w:rPr>
                <w:sz w:val="14"/>
              </w:rPr>
              <w:t>Delay Forecast Service</w:t>
            </w:r>
          </w:p>
        </w:tc>
        <w:tc>
          <w:tcPr>
            <w:tcW w:type="dxa" w:w="4896"/>
            <w:vAlign w:val="top"/>
            <w:tcMar>
              <w:top w:w="70" w:type="dxa"/>
              <w:start w:w="90" w:type="dxa"/>
              <w:bottom w:w="70" w:type="dxa"/>
              <w:end w:w="90" w:type="dxa"/>
            </w:tcMar>
          </w:tcPr>
          <w:p>
            <w:pPr>
              <w:spacing w:after="20"/>
            </w:pPr>
            <w:r>
              <w:rPr>
                <w:sz w:val="14"/>
              </w:rPr>
              <w:t>Predicts segment travel time, stop ETA, end-to-end journey time and delay risk.</w:t>
            </w:r>
          </w:p>
        </w:tc>
        <w:tc>
          <w:tcPr>
            <w:tcW w:type="dxa" w:w="2880"/>
            <w:vAlign w:val="top"/>
            <w:tcMar>
              <w:top w:w="70" w:type="dxa"/>
              <w:start w:w="90" w:type="dxa"/>
              <w:bottom w:w="70" w:type="dxa"/>
              <w:end w:w="90" w:type="dxa"/>
            </w:tcMar>
          </w:tcPr>
          <w:p>
            <w:pPr>
              <w:spacing w:after="20"/>
            </w:pPr>
            <w:r>
              <w:rPr>
                <w:sz w:val="14"/>
              </w:rPr>
              <w:t>Uses live speed/headway and historical segment patterns.</w:t>
            </w:r>
          </w:p>
        </w:tc>
      </w:tr>
      <w:tr>
        <w:trPr>
          <w:cantSplit/>
        </w:trPr>
        <w:tc>
          <w:tcPr>
            <w:tcW w:type="dxa" w:w="2016"/>
            <w:vAlign w:val="top"/>
            <w:tcMar>
              <w:top w:w="70" w:type="dxa"/>
              <w:start w:w="90" w:type="dxa"/>
              <w:bottom w:w="70" w:type="dxa"/>
              <w:end w:w="90" w:type="dxa"/>
            </w:tcMar>
          </w:tcPr>
          <w:p>
            <w:pPr>
              <w:spacing w:after="20"/>
            </w:pPr>
            <w:r>
              <w:rPr>
                <w:sz w:val="14"/>
              </w:rPr>
              <w:t>Transit Trip Planner</w:t>
            </w:r>
          </w:p>
        </w:tc>
        <w:tc>
          <w:tcPr>
            <w:tcW w:type="dxa" w:w="4896"/>
            <w:vAlign w:val="top"/>
            <w:tcMar>
              <w:top w:w="70" w:type="dxa"/>
              <w:start w:w="90" w:type="dxa"/>
              <w:bottom w:w="70" w:type="dxa"/>
              <w:end w:w="90" w:type="dxa"/>
            </w:tcMar>
          </w:tcPr>
          <w:p>
            <w:pPr>
              <w:spacing w:after="20"/>
            </w:pPr>
            <w:r>
              <w:rPr>
                <w:sz w:val="14"/>
              </w:rPr>
              <w:t>Generates schedule-feasible candidate journeys and transfers.</w:t>
            </w:r>
          </w:p>
        </w:tc>
        <w:tc>
          <w:tcPr>
            <w:tcW w:type="dxa" w:w="2880"/>
            <w:vAlign w:val="top"/>
            <w:tcMar>
              <w:top w:w="70" w:type="dxa"/>
              <w:start w:w="90" w:type="dxa"/>
              <w:bottom w:w="70" w:type="dxa"/>
              <w:end w:w="90" w:type="dxa"/>
            </w:tcMar>
          </w:tcPr>
          <w:p>
            <w:pPr>
              <w:spacing w:after="20"/>
            </w:pPr>
            <w:r>
              <w:rPr>
                <w:sz w:val="14"/>
              </w:rPr>
              <w:t>RAPTOR/CSA; optional walking links from spatial network.</w:t>
            </w:r>
          </w:p>
        </w:tc>
      </w:tr>
      <w:tr>
        <w:trPr>
          <w:cantSplit/>
        </w:trPr>
        <w:tc>
          <w:tcPr>
            <w:tcW w:type="dxa" w:w="2016"/>
            <w:vAlign w:val="top"/>
            <w:tcMar>
              <w:top w:w="70" w:type="dxa"/>
              <w:start w:w="90" w:type="dxa"/>
              <w:bottom w:w="70" w:type="dxa"/>
              <w:end w:w="90" w:type="dxa"/>
            </w:tcMar>
          </w:tcPr>
          <w:p>
            <w:pPr>
              <w:spacing w:after="20"/>
            </w:pPr>
            <w:r>
              <w:rPr>
                <w:sz w:val="14"/>
              </w:rPr>
              <w:t>Route Ranker</w:t>
            </w:r>
          </w:p>
        </w:tc>
        <w:tc>
          <w:tcPr>
            <w:tcW w:type="dxa" w:w="4896"/>
            <w:vAlign w:val="top"/>
            <w:tcMar>
              <w:top w:w="70" w:type="dxa"/>
              <w:start w:w="90" w:type="dxa"/>
              <w:bottom w:w="70" w:type="dxa"/>
              <w:end w:w="90" w:type="dxa"/>
            </w:tcMar>
          </w:tcPr>
          <w:p>
            <w:pPr>
              <w:spacing w:after="20"/>
            </w:pPr>
            <w:r>
              <w:rPr>
                <w:sz w:val="14"/>
              </w:rPr>
              <w:t>Scores candidates according to preference profile, hard constraints and prediction uncertainty.</w:t>
            </w:r>
          </w:p>
        </w:tc>
        <w:tc>
          <w:tcPr>
            <w:tcW w:type="dxa" w:w="2880"/>
            <w:vAlign w:val="top"/>
            <w:tcMar>
              <w:top w:w="70" w:type="dxa"/>
              <w:start w:w="90" w:type="dxa"/>
              <w:bottom w:w="70" w:type="dxa"/>
              <w:end w:w="90" w:type="dxa"/>
            </w:tcMar>
          </w:tcPr>
          <w:p>
            <w:pPr>
              <w:spacing w:after="20"/>
            </w:pPr>
            <w:r>
              <w:rPr>
                <w:sz w:val="14"/>
              </w:rPr>
              <w:t>Deterministic formula over predicted features; explainable.</w:t>
            </w:r>
          </w:p>
        </w:tc>
      </w:tr>
      <w:tr>
        <w:trPr>
          <w:cantSplit/>
        </w:trPr>
        <w:tc>
          <w:tcPr>
            <w:tcW w:type="dxa" w:w="2016"/>
            <w:vAlign w:val="top"/>
            <w:tcMar>
              <w:top w:w="70" w:type="dxa"/>
              <w:start w:w="90" w:type="dxa"/>
              <w:bottom w:w="70" w:type="dxa"/>
              <w:end w:w="90" w:type="dxa"/>
            </w:tcMar>
          </w:tcPr>
          <w:p>
            <w:pPr>
              <w:spacing w:after="20"/>
            </w:pPr>
            <w:r>
              <w:rPr>
                <w:sz w:val="14"/>
              </w:rPr>
              <w:t>Recommendation Orchestrator</w:t>
            </w:r>
          </w:p>
        </w:tc>
        <w:tc>
          <w:tcPr>
            <w:tcW w:type="dxa" w:w="4896"/>
            <w:vAlign w:val="top"/>
            <w:tcMar>
              <w:top w:w="70" w:type="dxa"/>
              <w:start w:w="90" w:type="dxa"/>
              <w:bottom w:w="70" w:type="dxa"/>
              <w:end w:w="90" w:type="dxa"/>
            </w:tcMar>
          </w:tcPr>
          <w:p>
            <w:pPr>
              <w:spacing w:after="20"/>
            </w:pPr>
            <w:r>
              <w:rPr>
                <w:sz w:val="14"/>
              </w:rPr>
              <w:t>Coordinates planner, forecasts, ranker and active-trip subscriptions.</w:t>
            </w:r>
          </w:p>
        </w:tc>
        <w:tc>
          <w:tcPr>
            <w:tcW w:type="dxa" w:w="2880"/>
            <w:vAlign w:val="top"/>
            <w:tcMar>
              <w:top w:w="70" w:type="dxa"/>
              <w:start w:w="90" w:type="dxa"/>
              <w:bottom w:w="70" w:type="dxa"/>
              <w:end w:w="90" w:type="dxa"/>
            </w:tcMar>
          </w:tcPr>
          <w:p>
            <w:pPr>
              <w:spacing w:after="20"/>
            </w:pPr>
            <w:r>
              <w:rPr>
                <w:sz w:val="14"/>
              </w:rPr>
              <w:t>Main passenger request service.</w:t>
            </w:r>
          </w:p>
        </w:tc>
      </w:tr>
      <w:tr>
        <w:trPr>
          <w:cantSplit/>
        </w:trPr>
        <w:tc>
          <w:tcPr>
            <w:tcW w:type="dxa" w:w="2016"/>
            <w:vAlign w:val="top"/>
            <w:tcMar>
              <w:top w:w="70" w:type="dxa"/>
              <w:start w:w="90" w:type="dxa"/>
              <w:bottom w:w="70" w:type="dxa"/>
              <w:end w:w="90" w:type="dxa"/>
            </w:tcMar>
          </w:tcPr>
          <w:p>
            <w:pPr>
              <w:spacing w:after="20"/>
            </w:pPr>
            <w:r>
              <w:rPr>
                <w:sz w:val="14"/>
              </w:rPr>
              <w:t>Operations Alert Engine</w:t>
            </w:r>
          </w:p>
        </w:tc>
        <w:tc>
          <w:tcPr>
            <w:tcW w:type="dxa" w:w="4896"/>
            <w:vAlign w:val="top"/>
            <w:tcMar>
              <w:top w:w="70" w:type="dxa"/>
              <w:start w:w="90" w:type="dxa"/>
              <w:bottom w:w="70" w:type="dxa"/>
              <w:end w:w="90" w:type="dxa"/>
            </w:tcMar>
          </w:tcPr>
          <w:p>
            <w:pPr>
              <w:spacing w:after="20"/>
            </w:pPr>
            <w:r>
              <w:rPr>
                <w:sz w:val="14"/>
              </w:rPr>
              <w:t>Aggregates future capacity/delay risk into hotspot windows and suggested interventions.</w:t>
            </w:r>
          </w:p>
        </w:tc>
        <w:tc>
          <w:tcPr>
            <w:tcW w:type="dxa" w:w="2880"/>
            <w:vAlign w:val="top"/>
            <w:tcMar>
              <w:top w:w="70" w:type="dxa"/>
              <w:start w:w="90" w:type="dxa"/>
              <w:bottom w:w="70" w:type="dxa"/>
              <w:end w:w="90" w:type="dxa"/>
            </w:tcMar>
          </w:tcPr>
          <w:p>
            <w:pPr>
              <w:spacing w:after="20"/>
            </w:pPr>
            <w:r>
              <w:rPr>
                <w:sz w:val="14"/>
              </w:rPr>
              <w:t>Threshold + model-based rules.</w:t>
            </w:r>
          </w:p>
        </w:tc>
      </w:tr>
      <w:tr>
        <w:trPr>
          <w:cantSplit/>
        </w:trPr>
        <w:tc>
          <w:tcPr>
            <w:tcW w:type="dxa" w:w="2016"/>
            <w:vAlign w:val="top"/>
            <w:tcMar>
              <w:top w:w="70" w:type="dxa"/>
              <w:start w:w="90" w:type="dxa"/>
              <w:bottom w:w="70" w:type="dxa"/>
              <w:end w:w="90" w:type="dxa"/>
            </w:tcMar>
          </w:tcPr>
          <w:p>
            <w:pPr>
              <w:spacing w:after="20"/>
            </w:pPr>
            <w:r>
              <w:rPr>
                <w:sz w:val="14"/>
              </w:rPr>
              <w:t>Passenger BFF/API</w:t>
            </w:r>
          </w:p>
        </w:tc>
        <w:tc>
          <w:tcPr>
            <w:tcW w:type="dxa" w:w="4896"/>
            <w:vAlign w:val="top"/>
            <w:tcMar>
              <w:top w:w="70" w:type="dxa"/>
              <w:start w:w="90" w:type="dxa"/>
              <w:bottom w:w="70" w:type="dxa"/>
              <w:end w:w="90" w:type="dxa"/>
            </w:tcMar>
          </w:tcPr>
          <w:p>
            <w:pPr>
              <w:spacing w:after="20"/>
            </w:pPr>
            <w:r>
              <w:rPr>
                <w:sz w:val="14"/>
              </w:rPr>
              <w:t>Authentication, geocoding integration, trip endpoints, WebSocket/SSE updates.</w:t>
            </w:r>
          </w:p>
        </w:tc>
        <w:tc>
          <w:tcPr>
            <w:tcW w:type="dxa" w:w="2880"/>
            <w:vAlign w:val="top"/>
            <w:tcMar>
              <w:top w:w="70" w:type="dxa"/>
              <w:start w:w="90" w:type="dxa"/>
              <w:bottom w:w="70" w:type="dxa"/>
              <w:end w:w="90" w:type="dxa"/>
            </w:tcMar>
          </w:tcPr>
          <w:p>
            <w:pPr>
              <w:spacing w:after="20"/>
            </w:pPr>
            <w:r>
              <w:rPr>
                <w:sz w:val="14"/>
              </w:rPr>
              <w:t>Caches popular OD/time queries.</w:t>
            </w:r>
          </w:p>
        </w:tc>
      </w:tr>
      <w:tr>
        <w:trPr>
          <w:cantSplit/>
        </w:trPr>
        <w:tc>
          <w:tcPr>
            <w:tcW w:type="dxa" w:w="2016"/>
            <w:vAlign w:val="top"/>
            <w:tcMar>
              <w:top w:w="70" w:type="dxa"/>
              <w:start w:w="90" w:type="dxa"/>
              <w:bottom w:w="70" w:type="dxa"/>
              <w:end w:w="90" w:type="dxa"/>
            </w:tcMar>
          </w:tcPr>
          <w:p>
            <w:pPr>
              <w:spacing w:after="20"/>
            </w:pPr>
            <w:r>
              <w:rPr>
                <w:sz w:val="14"/>
              </w:rPr>
              <w:t>Admin BFF/API</w:t>
            </w:r>
          </w:p>
        </w:tc>
        <w:tc>
          <w:tcPr>
            <w:tcW w:type="dxa" w:w="4896"/>
            <w:vAlign w:val="top"/>
            <w:tcMar>
              <w:top w:w="70" w:type="dxa"/>
              <w:start w:w="90" w:type="dxa"/>
              <w:bottom w:w="70" w:type="dxa"/>
              <w:end w:w="90" w:type="dxa"/>
            </w:tcMar>
          </w:tcPr>
          <w:p>
            <w:pPr>
              <w:spacing w:after="20"/>
            </w:pPr>
            <w:r>
              <w:rPr>
                <w:sz w:val="14"/>
              </w:rPr>
              <w:t>Role-controlled route/vehicle/hotspot queries and operational actions.</w:t>
            </w:r>
          </w:p>
        </w:tc>
        <w:tc>
          <w:tcPr>
            <w:tcW w:type="dxa" w:w="2880"/>
            <w:vAlign w:val="top"/>
            <w:tcMar>
              <w:top w:w="70" w:type="dxa"/>
              <w:start w:w="90" w:type="dxa"/>
              <w:bottom w:w="70" w:type="dxa"/>
              <w:end w:w="90" w:type="dxa"/>
            </w:tcMar>
          </w:tcPr>
          <w:p>
            <w:pPr>
              <w:spacing w:after="20"/>
            </w:pPr>
            <w:r>
              <w:rPr>
                <w:sz w:val="14"/>
              </w:rPr>
              <w:t>No passenger PII required for core dashboard.</w:t>
            </w:r>
          </w:p>
        </w:tc>
      </w:tr>
      <w:tr>
        <w:trPr>
          <w:cantSplit/>
        </w:trPr>
        <w:tc>
          <w:tcPr>
            <w:tcW w:type="dxa" w:w="2016"/>
            <w:vAlign w:val="top"/>
            <w:tcMar>
              <w:top w:w="70" w:type="dxa"/>
              <w:start w:w="90" w:type="dxa"/>
              <w:bottom w:w="70" w:type="dxa"/>
              <w:end w:w="90" w:type="dxa"/>
            </w:tcMar>
          </w:tcPr>
          <w:p>
            <w:pPr>
              <w:spacing w:after="20"/>
            </w:pPr>
            <w:r>
              <w:rPr>
                <w:sz w:val="14"/>
              </w:rPr>
              <w:t>Notification Service</w:t>
            </w:r>
          </w:p>
        </w:tc>
        <w:tc>
          <w:tcPr>
            <w:tcW w:type="dxa" w:w="4896"/>
            <w:vAlign w:val="top"/>
            <w:tcMar>
              <w:top w:w="70" w:type="dxa"/>
              <w:start w:w="90" w:type="dxa"/>
              <w:bottom w:w="70" w:type="dxa"/>
              <w:end w:w="90" w:type="dxa"/>
            </w:tcMar>
          </w:tcPr>
          <w:p>
            <w:pPr>
              <w:spacing w:after="20"/>
            </w:pPr>
            <w:r>
              <w:rPr>
                <w:sz w:val="14"/>
              </w:rPr>
              <w:t>Push/SMS/email integration for trip disruption or operator alerts.</w:t>
            </w:r>
          </w:p>
        </w:tc>
        <w:tc>
          <w:tcPr>
            <w:tcW w:type="dxa" w:w="2880"/>
            <w:vAlign w:val="top"/>
            <w:tcMar>
              <w:top w:w="70" w:type="dxa"/>
              <w:start w:w="90" w:type="dxa"/>
              <w:bottom w:w="70" w:type="dxa"/>
              <w:end w:w="90" w:type="dxa"/>
            </w:tcMar>
          </w:tcPr>
          <w:p>
            <w:pPr>
              <w:spacing w:after="20"/>
            </w:pPr>
            <w:r>
              <w:rPr>
                <w:sz w:val="14"/>
              </w:rPr>
              <w:t>Deduplicates noisy alerts and enforces cooldown.</w:t>
            </w:r>
          </w:p>
        </w:tc>
      </w:tr>
      <w:tr>
        <w:trPr>
          <w:cantSplit/>
        </w:trPr>
        <w:tc>
          <w:tcPr>
            <w:tcW w:type="dxa" w:w="2016"/>
            <w:vAlign w:val="top"/>
            <w:tcMar>
              <w:top w:w="70" w:type="dxa"/>
              <w:start w:w="90" w:type="dxa"/>
              <w:bottom w:w="70" w:type="dxa"/>
              <w:end w:w="90" w:type="dxa"/>
            </w:tcMar>
          </w:tcPr>
          <w:p>
            <w:pPr>
              <w:spacing w:after="20"/>
            </w:pPr>
            <w:r>
              <w:rPr>
                <w:sz w:val="14"/>
              </w:rPr>
              <w:t>Model Registry/MLOps</w:t>
            </w:r>
          </w:p>
        </w:tc>
        <w:tc>
          <w:tcPr>
            <w:tcW w:type="dxa" w:w="4896"/>
            <w:vAlign w:val="top"/>
            <w:tcMar>
              <w:top w:w="70" w:type="dxa"/>
              <w:start w:w="90" w:type="dxa"/>
              <w:bottom w:w="70" w:type="dxa"/>
              <w:end w:w="90" w:type="dxa"/>
            </w:tcMar>
          </w:tcPr>
          <w:p>
            <w:pPr>
              <w:spacing w:after="20"/>
            </w:pPr>
            <w:r>
              <w:rPr>
                <w:sz w:val="14"/>
              </w:rPr>
              <w:t>Version models, metrics, feature schema, promotion status and rollback.</w:t>
            </w:r>
          </w:p>
        </w:tc>
        <w:tc>
          <w:tcPr>
            <w:tcW w:type="dxa" w:w="2880"/>
            <w:vAlign w:val="top"/>
            <w:tcMar>
              <w:top w:w="70" w:type="dxa"/>
              <w:start w:w="90" w:type="dxa"/>
              <w:bottom w:w="70" w:type="dxa"/>
              <w:end w:w="90" w:type="dxa"/>
            </w:tcMar>
          </w:tcPr>
          <w:p>
            <w:pPr>
              <w:spacing w:after="20"/>
            </w:pPr>
            <w:r>
              <w:rPr>
                <w:sz w:val="14"/>
              </w:rPr>
              <w:t>Every prediction records model_version.</w:t>
            </w:r>
          </w:p>
        </w:tc>
      </w:tr>
    </w:tbl>
    <w:p>
      <w:pPr>
        <w:spacing w:after="40"/>
      </w:pPr>
    </w:p>
    <w:p>
      <w:pPr>
        <w:pStyle w:val="Heading2"/>
      </w:pPr>
      <w:r>
        <w:t>8.1 Map matching and stop passage detection</w:t>
      </w:r>
    </w:p>
    <w:p>
      <w:r>
        <w:rPr>
          <w:i w:val="0"/>
        </w:rPr>
        <w:t>Raw GPS points must be converted into transit semantics. The processor identifies the most likely route segment based on trip assignment, route shape, bearing, distance and sequence constraints. A stop passage event is emitted when the vehicle enters/leaves a stop geofence or when position interpolation crosses the stop sequence. Stop passage events are critical because they provide stable labels for segment travel-time learning.</w:t>
      </w:r>
    </w:p>
    <w:p>
      <w:pPr>
        <w:pStyle w:val="CodeBlock"/>
        <w:shd w:fill="F2F4F7"/>
      </w:pPr>
      <w:r>
        <w:t>vehicle_position -&gt; candidate route segments -&gt; score(distance, heading, expected_sequence) -&gt; matched_segment -&gt; stop_passage/segment_travel_time</w:t>
      </w:r>
    </w:p>
    <w:p>
      <w:pPr>
        <w:pStyle w:val="Heading2"/>
      </w:pPr>
      <w:r>
        <w:t>8.2 Headway and bunching service state</w:t>
      </w:r>
    </w:p>
    <w:p>
      <w:r>
        <w:rPr>
          <w:i w:val="0"/>
        </w:rPr>
        <w:t>For high-frequency bus networks, schedule deviation alone can be misleading. The platform therefore tracks headway: time gap between consecutive vehicles on the same route/direction. Features include current headway, planned headway, headway ratio, previous-bus gap and following-bus gap. Persistent low headway between two vehicles indicates bunching and is a strong delay/crowding signal.</w:t>
      </w:r>
    </w:p>
    <w:p>
      <w:pPr>
        <w:pStyle w:val="Heading2"/>
      </w:pPr>
      <w:r>
        <w:t>8.3 Crowd report fusion</w:t>
      </w:r>
    </w:p>
    <w:p>
      <w:r>
        <w:rPr>
          <w:i w:val="0"/>
        </w:rPr>
        <w:t>Crowdsourced occupancy is treated as noisy evidence, not ground truth. Reports are weighted by recency, agreement with other users, reporter reliability (if available without intrusive identity tracking) and compatibility with vehicle capacity. The result is a posterior crowd-state estimate with a confidence score. Operator APC data overrides crowd reports when fresh and trusted.</w:t>
      </w:r>
    </w:p>
    <w:p>
      <w:pPr>
        <w:spacing w:after="40"/>
      </w:pPr>
    </w:p>
    <w:p>
      <w:pPr>
        <w:pStyle w:val="Heading1"/>
      </w:pPr>
      <w:r>
        <w:t>9. Machine-learning architecture</w:t>
      </w:r>
    </w:p>
    <w:p>
      <w:pPr>
        <w:jc w:val="center"/>
      </w:pPr>
      <w:r>
        <w:drawing>
          <wp:inline xmlns:a="http://schemas.openxmlformats.org/drawingml/2006/main" xmlns:pic="http://schemas.openxmlformats.org/drawingml/2006/picture">
            <wp:extent cx="5577840" cy="5054129"/>
            <wp:docPr id="2" name="Picture 2"/>
            <wp:cNvGraphicFramePr>
              <a:graphicFrameLocks noChangeAspect="1"/>
            </wp:cNvGraphicFramePr>
            <a:graphic>
              <a:graphicData uri="http://schemas.openxmlformats.org/drawingml/2006/picture">
                <pic:pic>
                  <pic:nvPicPr>
                    <pic:cNvPr id="0" name="ml_pipeline.png"/>
                    <pic:cNvPicPr/>
                  </pic:nvPicPr>
                  <pic:blipFill>
                    <a:blip r:embed="rId12"/>
                    <a:stretch>
                      <a:fillRect/>
                    </a:stretch>
                  </pic:blipFill>
                  <pic:spPr>
                    <a:xfrm>
                      <a:off x="0" y="0"/>
                      <a:ext cx="5577840" cy="5054129"/>
                    </a:xfrm>
                    <a:prstGeom prst="rect"/>
                  </pic:spPr>
                </pic:pic>
              </a:graphicData>
            </a:graphic>
          </wp:inline>
        </w:drawing>
      </w:r>
    </w:p>
    <w:p>
      <w:pPr>
        <w:spacing w:after="120"/>
        <w:jc w:val="center"/>
      </w:pPr>
      <w:r>
        <w:rPr>
          <w:b/>
          <w:color w:val="52606D"/>
          <w:sz w:val="17"/>
        </w:rPr>
        <w:t>Figure 2. Training, evaluation and online inference lifecycle</w:t>
      </w:r>
    </w:p>
    <w:p>
      <w:pPr>
        <w:pStyle w:val="Heading2"/>
      </w:pPr>
      <w:r>
        <w:t>9.1 Prediction tasks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728"/>
            <w:shd w:fill="183B56"/>
            <w:tcMar>
              <w:top w:w="70" w:type="dxa"/>
              <w:start w:w="90" w:type="dxa"/>
              <w:bottom w:w="70" w:type="dxa"/>
              <w:end w:w="90" w:type="dxa"/>
            </w:tcMar>
          </w:tcPr>
          <w:p>
            <w:r>
              <w:rPr>
                <w:b/>
                <w:color w:val="FFFFFF"/>
                <w:sz w:val="15"/>
              </w:rPr>
              <w:t>Task</w:t>
            </w:r>
          </w:p>
        </w:tc>
        <w:tc>
          <w:tcPr>
            <w:tcW w:type="dxa" w:w="2592"/>
            <w:shd w:fill="183B56"/>
            <w:tcMar>
              <w:top w:w="70" w:type="dxa"/>
              <w:start w:w="90" w:type="dxa"/>
              <w:bottom w:w="70" w:type="dxa"/>
              <w:end w:w="90" w:type="dxa"/>
            </w:tcMar>
          </w:tcPr>
          <w:p>
            <w:r>
              <w:rPr>
                <w:b/>
                <w:color w:val="FFFFFF"/>
                <w:sz w:val="15"/>
              </w:rPr>
              <w:t>Target</w:t>
            </w:r>
          </w:p>
        </w:tc>
        <w:tc>
          <w:tcPr>
            <w:tcW w:type="dxa" w:w="2592"/>
            <w:shd w:fill="183B56"/>
            <w:tcMar>
              <w:top w:w="70" w:type="dxa"/>
              <w:start w:w="90" w:type="dxa"/>
              <w:bottom w:w="70" w:type="dxa"/>
              <w:end w:w="90" w:type="dxa"/>
            </w:tcMar>
          </w:tcPr>
          <w:p>
            <w:r>
              <w:rPr>
                <w:b/>
                <w:color w:val="FFFFFF"/>
                <w:sz w:val="15"/>
              </w:rPr>
              <w:t>Example output</w:t>
            </w:r>
          </w:p>
        </w:tc>
        <w:tc>
          <w:tcPr>
            <w:tcW w:type="dxa" w:w="2880"/>
            <w:shd w:fill="183B56"/>
            <w:tcMar>
              <w:top w:w="70" w:type="dxa"/>
              <w:start w:w="90" w:type="dxa"/>
              <w:bottom w:w="70" w:type="dxa"/>
              <w:end w:w="90" w:type="dxa"/>
            </w:tcMar>
          </w:tcPr>
          <w:p>
            <w:r>
              <w:rPr>
                <w:b/>
                <w:color w:val="FFFFFF"/>
                <w:sz w:val="15"/>
              </w:rPr>
              <w:t>Primary use</w:t>
            </w:r>
          </w:p>
        </w:tc>
      </w:tr>
      <w:tr>
        <w:trPr>
          <w:cantSplit/>
        </w:trPr>
        <w:tc>
          <w:tcPr>
            <w:tcW w:type="dxa" w:w="1728"/>
            <w:vAlign w:val="top"/>
            <w:tcMar>
              <w:top w:w="70" w:type="dxa"/>
              <w:start w:w="90" w:type="dxa"/>
              <w:bottom w:w="70" w:type="dxa"/>
              <w:end w:w="90" w:type="dxa"/>
            </w:tcMar>
          </w:tcPr>
          <w:p>
            <w:pPr>
              <w:spacing w:after="20"/>
            </w:pPr>
            <w:r>
              <w:rPr>
                <w:sz w:val="15"/>
              </w:rPr>
              <w:t>Crowd regression</w:t>
            </w:r>
          </w:p>
        </w:tc>
        <w:tc>
          <w:tcPr>
            <w:tcW w:type="dxa" w:w="2592"/>
            <w:vAlign w:val="top"/>
            <w:tcMar>
              <w:top w:w="70" w:type="dxa"/>
              <w:start w:w="90" w:type="dxa"/>
              <w:bottom w:w="70" w:type="dxa"/>
              <w:end w:w="90" w:type="dxa"/>
            </w:tcMar>
          </w:tcPr>
          <w:p>
            <w:pPr>
              <w:spacing w:after="20"/>
            </w:pPr>
            <w:r>
              <w:rPr>
                <w:sz w:val="15"/>
              </w:rPr>
              <w:t>Occupancy ratio 0–1 at future stop/horizon</w:t>
            </w:r>
          </w:p>
        </w:tc>
        <w:tc>
          <w:tcPr>
            <w:tcW w:type="dxa" w:w="2592"/>
            <w:vAlign w:val="top"/>
            <w:tcMar>
              <w:top w:w="70" w:type="dxa"/>
              <w:start w:w="90" w:type="dxa"/>
              <w:bottom w:w="70" w:type="dxa"/>
              <w:end w:w="90" w:type="dxa"/>
            </w:tcMar>
          </w:tcPr>
          <w:p>
            <w:pPr>
              <w:spacing w:after="20"/>
            </w:pPr>
            <w:r>
              <w:rPr>
                <w:sz w:val="15"/>
              </w:rPr>
              <w:t>0.84 (p10=.72, p90=.94)</w:t>
            </w:r>
          </w:p>
        </w:tc>
        <w:tc>
          <w:tcPr>
            <w:tcW w:type="dxa" w:w="2880"/>
            <w:vAlign w:val="top"/>
            <w:tcMar>
              <w:top w:w="70" w:type="dxa"/>
              <w:start w:w="90" w:type="dxa"/>
              <w:bottom w:w="70" w:type="dxa"/>
              <w:end w:w="90" w:type="dxa"/>
            </w:tcMar>
          </w:tcPr>
          <w:p>
            <w:pPr>
              <w:spacing w:after="20"/>
            </w:pPr>
            <w:r>
              <w:rPr>
                <w:sz w:val="15"/>
              </w:rPr>
              <w:t>Route ranking, capacity alert</w:t>
            </w:r>
          </w:p>
        </w:tc>
      </w:tr>
      <w:tr>
        <w:trPr>
          <w:cantSplit/>
        </w:trPr>
        <w:tc>
          <w:tcPr>
            <w:tcW w:type="dxa" w:w="1728"/>
            <w:vAlign w:val="top"/>
            <w:tcMar>
              <w:top w:w="70" w:type="dxa"/>
              <w:start w:w="90" w:type="dxa"/>
              <w:bottom w:w="70" w:type="dxa"/>
              <w:end w:w="90" w:type="dxa"/>
            </w:tcMar>
          </w:tcPr>
          <w:p>
            <w:pPr>
              <w:spacing w:after="20"/>
            </w:pPr>
            <w:r>
              <w:rPr>
                <w:sz w:val="15"/>
              </w:rPr>
              <w:t>Crowd classification</w:t>
            </w:r>
          </w:p>
        </w:tc>
        <w:tc>
          <w:tcPr>
            <w:tcW w:type="dxa" w:w="2592"/>
            <w:vAlign w:val="top"/>
            <w:tcMar>
              <w:top w:w="70" w:type="dxa"/>
              <w:start w:w="90" w:type="dxa"/>
              <w:bottom w:w="70" w:type="dxa"/>
              <w:end w:w="90" w:type="dxa"/>
            </w:tcMar>
          </w:tcPr>
          <w:p>
            <w:pPr>
              <w:spacing w:after="20"/>
            </w:pPr>
            <w:r>
              <w:rPr>
                <w:sz w:val="15"/>
              </w:rPr>
              <w:t>Ordinal class</w:t>
            </w:r>
          </w:p>
        </w:tc>
        <w:tc>
          <w:tcPr>
            <w:tcW w:type="dxa" w:w="2592"/>
            <w:vAlign w:val="top"/>
            <w:tcMar>
              <w:top w:w="70" w:type="dxa"/>
              <w:start w:w="90" w:type="dxa"/>
              <w:bottom w:w="70" w:type="dxa"/>
              <w:end w:w="90" w:type="dxa"/>
            </w:tcMar>
          </w:tcPr>
          <w:p>
            <w:pPr>
              <w:spacing w:after="20"/>
            </w:pPr>
            <w:r>
              <w:rPr>
                <w:sz w:val="15"/>
              </w:rPr>
              <w:t>Standing room only</w:t>
            </w:r>
          </w:p>
        </w:tc>
        <w:tc>
          <w:tcPr>
            <w:tcW w:type="dxa" w:w="2880"/>
            <w:vAlign w:val="top"/>
            <w:tcMar>
              <w:top w:w="70" w:type="dxa"/>
              <w:start w:w="90" w:type="dxa"/>
              <w:bottom w:w="70" w:type="dxa"/>
              <w:end w:w="90" w:type="dxa"/>
            </w:tcMar>
          </w:tcPr>
          <w:p>
            <w:pPr>
              <w:spacing w:after="20"/>
            </w:pPr>
            <w:r>
              <w:rPr>
                <w:sz w:val="15"/>
              </w:rPr>
              <w:t>Passenger UI when counts are unavailable</w:t>
            </w:r>
          </w:p>
        </w:tc>
      </w:tr>
      <w:tr>
        <w:trPr>
          <w:cantSplit/>
        </w:trPr>
        <w:tc>
          <w:tcPr>
            <w:tcW w:type="dxa" w:w="1728"/>
            <w:vAlign w:val="top"/>
            <w:tcMar>
              <w:top w:w="70" w:type="dxa"/>
              <w:start w:w="90" w:type="dxa"/>
              <w:bottom w:w="70" w:type="dxa"/>
              <w:end w:w="90" w:type="dxa"/>
            </w:tcMar>
          </w:tcPr>
          <w:p>
            <w:pPr>
              <w:spacing w:after="20"/>
            </w:pPr>
            <w:r>
              <w:rPr>
                <w:sz w:val="15"/>
              </w:rPr>
              <w:t>Passenger-flow forecast</w:t>
            </w:r>
          </w:p>
        </w:tc>
        <w:tc>
          <w:tcPr>
            <w:tcW w:type="dxa" w:w="2592"/>
            <w:vAlign w:val="top"/>
            <w:tcMar>
              <w:top w:w="70" w:type="dxa"/>
              <w:start w:w="90" w:type="dxa"/>
              <w:bottom w:w="70" w:type="dxa"/>
              <w:end w:w="90" w:type="dxa"/>
            </w:tcMar>
          </w:tcPr>
          <w:p>
            <w:pPr>
              <w:spacing w:after="20"/>
            </w:pPr>
            <w:r>
              <w:rPr>
                <w:sz w:val="15"/>
              </w:rPr>
              <w:t>Boardings and alightings per stop</w:t>
            </w:r>
          </w:p>
        </w:tc>
        <w:tc>
          <w:tcPr>
            <w:tcW w:type="dxa" w:w="2592"/>
            <w:vAlign w:val="top"/>
            <w:tcMar>
              <w:top w:w="70" w:type="dxa"/>
              <w:start w:w="90" w:type="dxa"/>
              <w:bottom w:w="70" w:type="dxa"/>
              <w:end w:w="90" w:type="dxa"/>
            </w:tcMar>
          </w:tcPr>
          <w:p>
            <w:pPr>
              <w:spacing w:after="20"/>
            </w:pPr>
            <w:r>
              <w:rPr>
                <w:sz w:val="15"/>
              </w:rPr>
              <w:t>+18 board, -6 alight</w:t>
            </w:r>
          </w:p>
        </w:tc>
        <w:tc>
          <w:tcPr>
            <w:tcW w:type="dxa" w:w="2880"/>
            <w:vAlign w:val="top"/>
            <w:tcMar>
              <w:top w:w="70" w:type="dxa"/>
              <w:start w:w="90" w:type="dxa"/>
              <w:bottom w:w="70" w:type="dxa"/>
              <w:end w:w="90" w:type="dxa"/>
            </w:tcMar>
          </w:tcPr>
          <w:p>
            <w:pPr>
              <w:spacing w:after="20"/>
            </w:pPr>
            <w:r>
              <w:rPr>
                <w:sz w:val="15"/>
              </w:rPr>
              <w:t>Propagate occupancy downstream</w:t>
            </w:r>
          </w:p>
        </w:tc>
      </w:tr>
      <w:tr>
        <w:trPr>
          <w:cantSplit/>
        </w:trPr>
        <w:tc>
          <w:tcPr>
            <w:tcW w:type="dxa" w:w="1728"/>
            <w:vAlign w:val="top"/>
            <w:tcMar>
              <w:top w:w="70" w:type="dxa"/>
              <w:start w:w="90" w:type="dxa"/>
              <w:bottom w:w="70" w:type="dxa"/>
              <w:end w:w="90" w:type="dxa"/>
            </w:tcMar>
          </w:tcPr>
          <w:p>
            <w:pPr>
              <w:spacing w:after="20"/>
            </w:pPr>
            <w:r>
              <w:rPr>
                <w:sz w:val="15"/>
              </w:rPr>
              <w:t>Segment travel time</w:t>
            </w:r>
          </w:p>
        </w:tc>
        <w:tc>
          <w:tcPr>
            <w:tcW w:type="dxa" w:w="2592"/>
            <w:vAlign w:val="top"/>
            <w:tcMar>
              <w:top w:w="70" w:type="dxa"/>
              <w:start w:w="90" w:type="dxa"/>
              <w:bottom w:w="70" w:type="dxa"/>
              <w:end w:w="90" w:type="dxa"/>
            </w:tcMar>
          </w:tcPr>
          <w:p>
            <w:pPr>
              <w:spacing w:after="20"/>
            </w:pPr>
            <w:r>
              <w:rPr>
                <w:sz w:val="15"/>
              </w:rPr>
              <w:t>Seconds for next road/transit segment</w:t>
            </w:r>
          </w:p>
        </w:tc>
        <w:tc>
          <w:tcPr>
            <w:tcW w:type="dxa" w:w="2592"/>
            <w:vAlign w:val="top"/>
            <w:tcMar>
              <w:top w:w="70" w:type="dxa"/>
              <w:start w:w="90" w:type="dxa"/>
              <w:bottom w:w="70" w:type="dxa"/>
              <w:end w:w="90" w:type="dxa"/>
            </w:tcMar>
          </w:tcPr>
          <w:p>
            <w:pPr>
              <w:spacing w:after="20"/>
            </w:pPr>
            <w:r>
              <w:rPr>
                <w:sz w:val="15"/>
              </w:rPr>
              <w:t>310 s</w:t>
            </w:r>
          </w:p>
        </w:tc>
        <w:tc>
          <w:tcPr>
            <w:tcW w:type="dxa" w:w="2880"/>
            <w:vAlign w:val="top"/>
            <w:tcMar>
              <w:top w:w="70" w:type="dxa"/>
              <w:start w:w="90" w:type="dxa"/>
              <w:bottom w:w="70" w:type="dxa"/>
              <w:end w:w="90" w:type="dxa"/>
            </w:tcMar>
          </w:tcPr>
          <w:p>
            <w:pPr>
              <w:spacing w:after="20"/>
            </w:pPr>
            <w:r>
              <w:rPr>
                <w:sz w:val="15"/>
              </w:rPr>
              <w:t>ETA construction</w:t>
            </w:r>
          </w:p>
        </w:tc>
      </w:tr>
      <w:tr>
        <w:trPr>
          <w:cantSplit/>
        </w:trPr>
        <w:tc>
          <w:tcPr>
            <w:tcW w:type="dxa" w:w="1728"/>
            <w:vAlign w:val="top"/>
            <w:tcMar>
              <w:top w:w="70" w:type="dxa"/>
              <w:start w:w="90" w:type="dxa"/>
              <w:bottom w:w="70" w:type="dxa"/>
              <w:end w:w="90" w:type="dxa"/>
            </w:tcMar>
          </w:tcPr>
          <w:p>
            <w:pPr>
              <w:spacing w:after="20"/>
            </w:pPr>
            <w:r>
              <w:rPr>
                <w:sz w:val="15"/>
              </w:rPr>
              <w:t>Stop ETA</w:t>
            </w:r>
          </w:p>
        </w:tc>
        <w:tc>
          <w:tcPr>
            <w:tcW w:type="dxa" w:w="2592"/>
            <w:vAlign w:val="top"/>
            <w:tcMar>
              <w:top w:w="70" w:type="dxa"/>
              <w:start w:w="90" w:type="dxa"/>
              <w:bottom w:w="70" w:type="dxa"/>
              <w:end w:w="90" w:type="dxa"/>
            </w:tcMar>
          </w:tcPr>
          <w:p>
            <w:pPr>
              <w:spacing w:after="20"/>
            </w:pPr>
            <w:r>
              <w:rPr>
                <w:sz w:val="15"/>
              </w:rPr>
              <w:t>Arrival timestamp distribution</w:t>
            </w:r>
          </w:p>
        </w:tc>
        <w:tc>
          <w:tcPr>
            <w:tcW w:type="dxa" w:w="2592"/>
            <w:vAlign w:val="top"/>
            <w:tcMar>
              <w:top w:w="70" w:type="dxa"/>
              <w:start w:w="90" w:type="dxa"/>
              <w:bottom w:w="70" w:type="dxa"/>
              <w:end w:w="90" w:type="dxa"/>
            </w:tcMar>
          </w:tcPr>
          <w:p>
            <w:pPr>
              <w:spacing w:after="20"/>
            </w:pPr>
            <w:r>
              <w:rPr>
                <w:sz w:val="15"/>
              </w:rPr>
              <w:t>17:42 p50; 17:39–17:48 interval</w:t>
            </w:r>
          </w:p>
        </w:tc>
        <w:tc>
          <w:tcPr>
            <w:tcW w:type="dxa" w:w="2880"/>
            <w:vAlign w:val="top"/>
            <w:tcMar>
              <w:top w:w="70" w:type="dxa"/>
              <w:start w:w="90" w:type="dxa"/>
              <w:bottom w:w="70" w:type="dxa"/>
              <w:end w:w="90" w:type="dxa"/>
            </w:tcMar>
          </w:tcPr>
          <w:p>
            <w:pPr>
              <w:spacing w:after="20"/>
            </w:pPr>
            <w:r>
              <w:rPr>
                <w:sz w:val="15"/>
              </w:rPr>
              <w:t>Passenger display</w:t>
            </w:r>
          </w:p>
        </w:tc>
      </w:tr>
      <w:tr>
        <w:trPr>
          <w:cantSplit/>
        </w:trPr>
        <w:tc>
          <w:tcPr>
            <w:tcW w:type="dxa" w:w="1728"/>
            <w:vAlign w:val="top"/>
            <w:tcMar>
              <w:top w:w="70" w:type="dxa"/>
              <w:start w:w="90" w:type="dxa"/>
              <w:bottom w:w="70" w:type="dxa"/>
              <w:end w:w="90" w:type="dxa"/>
            </w:tcMar>
          </w:tcPr>
          <w:p>
            <w:pPr>
              <w:spacing w:after="20"/>
            </w:pPr>
            <w:r>
              <w:rPr>
                <w:sz w:val="15"/>
              </w:rPr>
              <w:t>Delay risk</w:t>
            </w:r>
          </w:p>
        </w:tc>
        <w:tc>
          <w:tcPr>
            <w:tcW w:type="dxa" w:w="2592"/>
            <w:vAlign w:val="top"/>
            <w:tcMar>
              <w:top w:w="70" w:type="dxa"/>
              <w:start w:w="90" w:type="dxa"/>
              <w:bottom w:w="70" w:type="dxa"/>
              <w:end w:w="90" w:type="dxa"/>
            </w:tcMar>
          </w:tcPr>
          <w:p>
            <w:pPr>
              <w:spacing w:after="20"/>
            </w:pPr>
            <w:r>
              <w:rPr>
                <w:sz w:val="15"/>
              </w:rPr>
              <w:t>Probability threshold exceeded</w:t>
            </w:r>
          </w:p>
        </w:tc>
        <w:tc>
          <w:tcPr>
            <w:tcW w:type="dxa" w:w="2592"/>
            <w:vAlign w:val="top"/>
            <w:tcMar>
              <w:top w:w="70" w:type="dxa"/>
              <w:start w:w="90" w:type="dxa"/>
              <w:bottom w:w="70" w:type="dxa"/>
              <w:end w:w="90" w:type="dxa"/>
            </w:tcMar>
          </w:tcPr>
          <w:p>
            <w:pPr>
              <w:spacing w:after="20"/>
            </w:pPr>
            <w:r>
              <w:rPr>
                <w:sz w:val="15"/>
              </w:rPr>
              <w:t>P(delay&gt;10 min)=0.71</w:t>
            </w:r>
          </w:p>
        </w:tc>
        <w:tc>
          <w:tcPr>
            <w:tcW w:type="dxa" w:w="2880"/>
            <w:vAlign w:val="top"/>
            <w:tcMar>
              <w:top w:w="70" w:type="dxa"/>
              <w:start w:w="90" w:type="dxa"/>
              <w:bottom w:w="70" w:type="dxa"/>
              <w:end w:w="90" w:type="dxa"/>
            </w:tcMar>
          </w:tcPr>
          <w:p>
            <w:pPr>
              <w:spacing w:after="20"/>
            </w:pPr>
            <w:r>
              <w:rPr>
                <w:sz w:val="15"/>
              </w:rPr>
              <w:t>Reliability score</w:t>
            </w:r>
          </w:p>
        </w:tc>
      </w:tr>
      <w:tr>
        <w:trPr>
          <w:cantSplit/>
        </w:trPr>
        <w:tc>
          <w:tcPr>
            <w:tcW w:type="dxa" w:w="1728"/>
            <w:vAlign w:val="top"/>
            <w:tcMar>
              <w:top w:w="70" w:type="dxa"/>
              <w:start w:w="90" w:type="dxa"/>
              <w:bottom w:w="70" w:type="dxa"/>
              <w:end w:w="90" w:type="dxa"/>
            </w:tcMar>
          </w:tcPr>
          <w:p>
            <w:pPr>
              <w:spacing w:after="20"/>
            </w:pPr>
            <w:r>
              <w:rPr>
                <w:sz w:val="15"/>
              </w:rPr>
              <w:t>Hotspot forecast</w:t>
            </w:r>
          </w:p>
        </w:tc>
        <w:tc>
          <w:tcPr>
            <w:tcW w:type="dxa" w:w="2592"/>
            <w:vAlign w:val="top"/>
            <w:tcMar>
              <w:top w:w="70" w:type="dxa"/>
              <w:start w:w="90" w:type="dxa"/>
              <w:bottom w:w="70" w:type="dxa"/>
              <w:end w:w="90" w:type="dxa"/>
            </w:tcMar>
          </w:tcPr>
          <w:p>
            <w:pPr>
              <w:spacing w:after="20"/>
            </w:pPr>
            <w:r>
              <w:rPr>
                <w:sz w:val="15"/>
              </w:rPr>
              <w:t>Capacity exceedance window</w:t>
            </w:r>
          </w:p>
        </w:tc>
        <w:tc>
          <w:tcPr>
            <w:tcW w:type="dxa" w:w="2592"/>
            <w:vAlign w:val="top"/>
            <w:tcMar>
              <w:top w:w="70" w:type="dxa"/>
              <w:start w:w="90" w:type="dxa"/>
              <w:bottom w:w="70" w:type="dxa"/>
              <w:end w:w="90" w:type="dxa"/>
            </w:tcMar>
          </w:tcPr>
          <w:p>
            <w:pPr>
              <w:spacing w:after="20"/>
            </w:pPr>
            <w:r>
              <w:rPr>
                <w:sz w:val="15"/>
              </w:rPr>
              <w:t>Route R12, stops S8–S12, 17:20–17:50</w:t>
            </w:r>
          </w:p>
        </w:tc>
        <w:tc>
          <w:tcPr>
            <w:tcW w:type="dxa" w:w="2880"/>
            <w:vAlign w:val="top"/>
            <w:tcMar>
              <w:top w:w="70" w:type="dxa"/>
              <w:start w:w="90" w:type="dxa"/>
              <w:bottom w:w="70" w:type="dxa"/>
              <w:end w:w="90" w:type="dxa"/>
            </w:tcMar>
          </w:tcPr>
          <w:p>
            <w:pPr>
              <w:spacing w:after="20"/>
            </w:pPr>
            <w:r>
              <w:rPr>
                <w:sz w:val="15"/>
              </w:rPr>
              <w:t>Operator dashboard</w:t>
            </w:r>
          </w:p>
        </w:tc>
      </w:tr>
    </w:tbl>
    <w:p>
      <w:pPr>
        <w:spacing w:after="40"/>
      </w:pPr>
    </w:p>
    <w:p>
      <w:pPr>
        <w:pStyle w:val="Heading2"/>
      </w:pPr>
      <w:r>
        <w:t>9.2 Feature catalog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83B56"/>
            <w:tcMar>
              <w:top w:w="70" w:type="dxa"/>
              <w:start w:w="90" w:type="dxa"/>
              <w:bottom w:w="70" w:type="dxa"/>
              <w:end w:w="90" w:type="dxa"/>
            </w:tcMar>
          </w:tcPr>
          <w:p>
            <w:r>
              <w:rPr>
                <w:b/>
                <w:color w:val="FFFFFF"/>
                <w:sz w:val="16"/>
              </w:rPr>
              <w:t>Feature group</w:t>
            </w:r>
          </w:p>
        </w:tc>
        <w:tc>
          <w:tcPr>
            <w:tcW w:type="dxa" w:w="7632"/>
            <w:shd w:fill="183B56"/>
            <w:tcMar>
              <w:top w:w="70" w:type="dxa"/>
              <w:start w:w="90" w:type="dxa"/>
              <w:bottom w:w="70" w:type="dxa"/>
              <w:end w:w="90" w:type="dxa"/>
            </w:tcMar>
          </w:tcPr>
          <w:p>
            <w:r>
              <w:rPr>
                <w:b/>
                <w:color w:val="FFFFFF"/>
                <w:sz w:val="16"/>
              </w:rPr>
              <w:t>Examples</w:t>
            </w:r>
          </w:p>
        </w:tc>
      </w:tr>
      <w:tr>
        <w:trPr>
          <w:cantSplit/>
        </w:trPr>
        <w:tc>
          <w:tcPr>
            <w:tcW w:type="dxa" w:w="2160"/>
            <w:vAlign w:val="top"/>
            <w:tcMar>
              <w:top w:w="70" w:type="dxa"/>
              <w:start w:w="90" w:type="dxa"/>
              <w:bottom w:w="70" w:type="dxa"/>
              <w:end w:w="90" w:type="dxa"/>
            </w:tcMar>
          </w:tcPr>
          <w:p>
            <w:pPr>
              <w:spacing w:after="20"/>
            </w:pPr>
            <w:r>
              <w:rPr>
                <w:sz w:val="16"/>
              </w:rPr>
              <w:t>Identity/topology</w:t>
            </w:r>
          </w:p>
        </w:tc>
        <w:tc>
          <w:tcPr>
            <w:tcW w:type="dxa" w:w="7632"/>
            <w:vAlign w:val="top"/>
            <w:tcMar>
              <w:top w:w="70" w:type="dxa"/>
              <w:start w:w="90" w:type="dxa"/>
              <w:bottom w:w="70" w:type="dxa"/>
              <w:end w:w="90" w:type="dxa"/>
            </w:tcMar>
          </w:tcPr>
          <w:p>
            <w:pPr>
              <w:spacing w:after="20"/>
            </w:pPr>
            <w:r>
              <w:rPr>
                <w:sz w:val="16"/>
              </w:rPr>
              <w:t>route_id, direction, trip_id, stop_id, stop sequence, segment_id, vehicle type/capacity</w:t>
            </w:r>
          </w:p>
        </w:tc>
      </w:tr>
      <w:tr>
        <w:trPr>
          <w:cantSplit/>
        </w:trPr>
        <w:tc>
          <w:tcPr>
            <w:tcW w:type="dxa" w:w="2160"/>
            <w:vAlign w:val="top"/>
            <w:tcMar>
              <w:top w:w="70" w:type="dxa"/>
              <w:start w:w="90" w:type="dxa"/>
              <w:bottom w:w="70" w:type="dxa"/>
              <w:end w:w="90" w:type="dxa"/>
            </w:tcMar>
          </w:tcPr>
          <w:p>
            <w:pPr>
              <w:spacing w:after="20"/>
            </w:pPr>
            <w:r>
              <w:rPr>
                <w:sz w:val="16"/>
              </w:rPr>
              <w:t>Time</w:t>
            </w:r>
          </w:p>
        </w:tc>
        <w:tc>
          <w:tcPr>
            <w:tcW w:type="dxa" w:w="7632"/>
            <w:vAlign w:val="top"/>
            <w:tcMar>
              <w:top w:w="70" w:type="dxa"/>
              <w:start w:w="90" w:type="dxa"/>
              <w:bottom w:w="70" w:type="dxa"/>
              <w:end w:w="90" w:type="dxa"/>
            </w:tcMar>
          </w:tcPr>
          <w:p>
            <w:pPr>
              <w:spacing w:after="20"/>
            </w:pPr>
            <w:r>
              <w:rPr>
                <w:sz w:val="16"/>
              </w:rPr>
              <w:t>hour, minute bucket, day of week, weekend, holiday, school/office peak, cyclical sin/cos time features</w:t>
            </w:r>
          </w:p>
        </w:tc>
      </w:tr>
      <w:tr>
        <w:trPr>
          <w:cantSplit/>
        </w:trPr>
        <w:tc>
          <w:tcPr>
            <w:tcW w:type="dxa" w:w="2160"/>
            <w:vAlign w:val="top"/>
            <w:tcMar>
              <w:top w:w="70" w:type="dxa"/>
              <w:start w:w="90" w:type="dxa"/>
              <w:bottom w:w="70" w:type="dxa"/>
              <w:end w:w="90" w:type="dxa"/>
            </w:tcMar>
          </w:tcPr>
          <w:p>
            <w:pPr>
              <w:spacing w:after="20"/>
            </w:pPr>
            <w:r>
              <w:rPr>
                <w:sz w:val="16"/>
              </w:rPr>
              <w:t>Live movement</w:t>
            </w:r>
          </w:p>
        </w:tc>
        <w:tc>
          <w:tcPr>
            <w:tcW w:type="dxa" w:w="7632"/>
            <w:vAlign w:val="top"/>
            <w:tcMar>
              <w:top w:w="70" w:type="dxa"/>
              <w:start w:w="90" w:type="dxa"/>
              <w:bottom w:w="70" w:type="dxa"/>
              <w:end w:w="90" w:type="dxa"/>
            </w:tcMar>
          </w:tcPr>
          <w:p>
            <w:pPr>
              <w:spacing w:after="20"/>
            </w:pPr>
            <w:r>
              <w:rPr>
                <w:sz w:val="16"/>
              </w:rPr>
              <w:t>lat/lon, map-matched segment, speed, acceleration, distance to stop, dwell time, current ETA residual</w:t>
            </w:r>
          </w:p>
        </w:tc>
      </w:tr>
      <w:tr>
        <w:trPr>
          <w:cantSplit/>
        </w:trPr>
        <w:tc>
          <w:tcPr>
            <w:tcW w:type="dxa" w:w="2160"/>
            <w:vAlign w:val="top"/>
            <w:tcMar>
              <w:top w:w="70" w:type="dxa"/>
              <w:start w:w="90" w:type="dxa"/>
              <w:bottom w:w="70" w:type="dxa"/>
              <w:end w:w="90" w:type="dxa"/>
            </w:tcMar>
          </w:tcPr>
          <w:p>
            <w:pPr>
              <w:spacing w:after="20"/>
            </w:pPr>
            <w:r>
              <w:rPr>
                <w:sz w:val="16"/>
              </w:rPr>
              <w:t>Headway</w:t>
            </w:r>
          </w:p>
        </w:tc>
        <w:tc>
          <w:tcPr>
            <w:tcW w:type="dxa" w:w="7632"/>
            <w:vAlign w:val="top"/>
            <w:tcMar>
              <w:top w:w="70" w:type="dxa"/>
              <w:start w:w="90" w:type="dxa"/>
              <w:bottom w:w="70" w:type="dxa"/>
              <w:end w:w="90" w:type="dxa"/>
            </w:tcMar>
          </w:tcPr>
          <w:p>
            <w:pPr>
              <w:spacing w:after="20"/>
            </w:pPr>
            <w:r>
              <w:rPr>
                <w:sz w:val="16"/>
              </w:rPr>
              <w:t>actual headway, scheduled headway, headway deviation, previous/following vehicle gap, bunching flag</w:t>
            </w:r>
          </w:p>
        </w:tc>
      </w:tr>
      <w:tr>
        <w:trPr>
          <w:cantSplit/>
        </w:trPr>
        <w:tc>
          <w:tcPr>
            <w:tcW w:type="dxa" w:w="2160"/>
            <w:vAlign w:val="top"/>
            <w:tcMar>
              <w:top w:w="70" w:type="dxa"/>
              <w:start w:w="90" w:type="dxa"/>
              <w:bottom w:w="70" w:type="dxa"/>
              <w:end w:w="90" w:type="dxa"/>
            </w:tcMar>
          </w:tcPr>
          <w:p>
            <w:pPr>
              <w:spacing w:after="20"/>
            </w:pPr>
            <w:r>
              <w:rPr>
                <w:sz w:val="16"/>
              </w:rPr>
              <w:t>Occupancy state</w:t>
            </w:r>
          </w:p>
        </w:tc>
        <w:tc>
          <w:tcPr>
            <w:tcW w:type="dxa" w:w="7632"/>
            <w:vAlign w:val="top"/>
            <w:tcMar>
              <w:top w:w="70" w:type="dxa"/>
              <w:start w:w="90" w:type="dxa"/>
              <w:bottom w:w="70" w:type="dxa"/>
              <w:end w:w="90" w:type="dxa"/>
            </w:tcMar>
          </w:tcPr>
          <w:p>
            <w:pPr>
              <w:spacing w:after="20"/>
            </w:pPr>
            <w:r>
              <w:rPr>
                <w:sz w:val="16"/>
              </w:rPr>
              <w:t>current onboard, occupancy ratio/class, last trusted observation age, source confidence</w:t>
            </w:r>
          </w:p>
        </w:tc>
      </w:tr>
      <w:tr>
        <w:trPr>
          <w:cantSplit/>
        </w:trPr>
        <w:tc>
          <w:tcPr>
            <w:tcW w:type="dxa" w:w="2160"/>
            <w:vAlign w:val="top"/>
            <w:tcMar>
              <w:top w:w="70" w:type="dxa"/>
              <w:start w:w="90" w:type="dxa"/>
              <w:bottom w:w="70" w:type="dxa"/>
              <w:end w:w="90" w:type="dxa"/>
            </w:tcMar>
          </w:tcPr>
          <w:p>
            <w:pPr>
              <w:spacing w:after="20"/>
            </w:pPr>
            <w:r>
              <w:rPr>
                <w:sz w:val="16"/>
              </w:rPr>
              <w:t>Passenger-flow lags</w:t>
            </w:r>
          </w:p>
        </w:tc>
        <w:tc>
          <w:tcPr>
            <w:tcW w:type="dxa" w:w="7632"/>
            <w:vAlign w:val="top"/>
            <w:tcMar>
              <w:top w:w="70" w:type="dxa"/>
              <w:start w:w="90" w:type="dxa"/>
              <w:bottom w:w="70" w:type="dxa"/>
              <w:end w:w="90" w:type="dxa"/>
            </w:tcMar>
          </w:tcPr>
          <w:p>
            <w:pPr>
              <w:spacing w:after="20"/>
            </w:pPr>
            <w:r>
              <w:rPr>
                <w:sz w:val="16"/>
              </w:rPr>
              <w:t>board/alight/occupancy at prior stops; same trip previous stops; same route previous vehicles</w:t>
            </w:r>
          </w:p>
        </w:tc>
      </w:tr>
      <w:tr>
        <w:trPr>
          <w:cantSplit/>
        </w:trPr>
        <w:tc>
          <w:tcPr>
            <w:tcW w:type="dxa" w:w="2160"/>
            <w:vAlign w:val="top"/>
            <w:tcMar>
              <w:top w:w="70" w:type="dxa"/>
              <w:start w:w="90" w:type="dxa"/>
              <w:bottom w:w="70" w:type="dxa"/>
              <w:end w:w="90" w:type="dxa"/>
            </w:tcMar>
          </w:tcPr>
          <w:p>
            <w:pPr>
              <w:spacing w:after="20"/>
            </w:pPr>
            <w:r>
              <w:rPr>
                <w:sz w:val="16"/>
              </w:rPr>
              <w:t>Historical aggregates</w:t>
            </w:r>
          </w:p>
        </w:tc>
        <w:tc>
          <w:tcPr>
            <w:tcW w:type="dxa" w:w="7632"/>
            <w:vAlign w:val="top"/>
            <w:tcMar>
              <w:top w:w="70" w:type="dxa"/>
              <w:start w:w="90" w:type="dxa"/>
              <w:bottom w:w="70" w:type="dxa"/>
              <w:end w:w="90" w:type="dxa"/>
            </w:tcMar>
          </w:tcPr>
          <w:p>
            <w:pPr>
              <w:spacing w:after="20"/>
            </w:pPr>
            <w:r>
              <w:rPr>
                <w:sz w:val="16"/>
              </w:rPr>
              <w:t>median/quantiles by route-stop-time-day; rolling 7/28-day patterns; special-day profiles</w:t>
            </w:r>
          </w:p>
        </w:tc>
      </w:tr>
      <w:tr>
        <w:trPr>
          <w:cantSplit/>
        </w:trPr>
        <w:tc>
          <w:tcPr>
            <w:tcW w:type="dxa" w:w="2160"/>
            <w:vAlign w:val="top"/>
            <w:tcMar>
              <w:top w:w="70" w:type="dxa"/>
              <w:start w:w="90" w:type="dxa"/>
              <w:bottom w:w="70" w:type="dxa"/>
              <w:end w:w="90" w:type="dxa"/>
            </w:tcMar>
          </w:tcPr>
          <w:p>
            <w:pPr>
              <w:spacing w:after="20"/>
            </w:pPr>
            <w:r>
              <w:rPr>
                <w:sz w:val="16"/>
              </w:rPr>
              <w:t>Weather</w:t>
            </w:r>
          </w:p>
        </w:tc>
        <w:tc>
          <w:tcPr>
            <w:tcW w:type="dxa" w:w="7632"/>
            <w:vAlign w:val="top"/>
            <w:tcMar>
              <w:top w:w="70" w:type="dxa"/>
              <w:start w:w="90" w:type="dxa"/>
              <w:bottom w:w="70" w:type="dxa"/>
              <w:end w:w="90" w:type="dxa"/>
            </w:tcMar>
          </w:tcPr>
          <w:p>
            <w:pPr>
              <w:spacing w:after="20"/>
            </w:pPr>
            <w:r>
              <w:rPr>
                <w:sz w:val="16"/>
              </w:rPr>
              <w:t>rain, precipitation probability, temperature, humidity, weather code</w:t>
            </w:r>
          </w:p>
        </w:tc>
      </w:tr>
      <w:tr>
        <w:trPr>
          <w:cantSplit/>
        </w:trPr>
        <w:tc>
          <w:tcPr>
            <w:tcW w:type="dxa" w:w="2160"/>
            <w:vAlign w:val="top"/>
            <w:tcMar>
              <w:top w:w="70" w:type="dxa"/>
              <w:start w:w="90" w:type="dxa"/>
              <w:bottom w:w="70" w:type="dxa"/>
              <w:end w:w="90" w:type="dxa"/>
            </w:tcMar>
          </w:tcPr>
          <w:p>
            <w:pPr>
              <w:spacing w:after="20"/>
            </w:pPr>
            <w:r>
              <w:rPr>
                <w:sz w:val="16"/>
              </w:rPr>
              <w:t>Events</w:t>
            </w:r>
          </w:p>
        </w:tc>
        <w:tc>
          <w:tcPr>
            <w:tcW w:type="dxa" w:w="7632"/>
            <w:vAlign w:val="top"/>
            <w:tcMar>
              <w:top w:w="70" w:type="dxa"/>
              <w:start w:w="90" w:type="dxa"/>
              <w:bottom w:w="70" w:type="dxa"/>
              <w:end w:w="90" w:type="dxa"/>
            </w:tcMar>
          </w:tcPr>
          <w:p>
            <w:pPr>
              <w:spacing w:after="20"/>
            </w:pPr>
            <w:r>
              <w:rPr>
                <w:sz w:val="16"/>
              </w:rPr>
              <w:t>distance to event, event start/end window, expected attendance bucket, event category</w:t>
            </w:r>
          </w:p>
        </w:tc>
      </w:tr>
      <w:tr>
        <w:trPr>
          <w:cantSplit/>
        </w:trPr>
        <w:tc>
          <w:tcPr>
            <w:tcW w:type="dxa" w:w="2160"/>
            <w:vAlign w:val="top"/>
            <w:tcMar>
              <w:top w:w="70" w:type="dxa"/>
              <w:start w:w="90" w:type="dxa"/>
              <w:bottom w:w="70" w:type="dxa"/>
              <w:end w:w="90" w:type="dxa"/>
            </w:tcMar>
          </w:tcPr>
          <w:p>
            <w:pPr>
              <w:spacing w:after="20"/>
            </w:pPr>
            <w:r>
              <w:rPr>
                <w:sz w:val="16"/>
              </w:rPr>
              <w:t>Traffic proxy</w:t>
            </w:r>
          </w:p>
        </w:tc>
        <w:tc>
          <w:tcPr>
            <w:tcW w:type="dxa" w:w="7632"/>
            <w:vAlign w:val="top"/>
            <w:tcMar>
              <w:top w:w="70" w:type="dxa"/>
              <w:start w:w="90" w:type="dxa"/>
              <w:bottom w:w="70" w:type="dxa"/>
              <w:end w:w="90" w:type="dxa"/>
            </w:tcMar>
          </w:tcPr>
          <w:p>
            <w:pPr>
              <w:spacing w:after="20"/>
            </w:pPr>
            <w:r>
              <w:rPr>
                <w:sz w:val="16"/>
              </w:rPr>
              <w:t>current segment travel time / historical median, upstream bus speed, road congestion if provided</w:t>
            </w:r>
          </w:p>
        </w:tc>
      </w:tr>
      <w:tr>
        <w:trPr>
          <w:cantSplit/>
        </w:trPr>
        <w:tc>
          <w:tcPr>
            <w:tcW w:type="dxa" w:w="2160"/>
            <w:vAlign w:val="top"/>
            <w:tcMar>
              <w:top w:w="70" w:type="dxa"/>
              <w:start w:w="90" w:type="dxa"/>
              <w:bottom w:w="70" w:type="dxa"/>
              <w:end w:w="90" w:type="dxa"/>
            </w:tcMar>
          </w:tcPr>
          <w:p>
            <w:pPr>
              <w:spacing w:after="20"/>
            </w:pPr>
            <w:r>
              <w:rPr>
                <w:sz w:val="16"/>
              </w:rPr>
              <w:t>Data quality</w:t>
            </w:r>
          </w:p>
        </w:tc>
        <w:tc>
          <w:tcPr>
            <w:tcW w:type="dxa" w:w="7632"/>
            <w:vAlign w:val="top"/>
            <w:tcMar>
              <w:top w:w="70" w:type="dxa"/>
              <w:start w:w="90" w:type="dxa"/>
              <w:bottom w:w="70" w:type="dxa"/>
              <w:end w:w="90" w:type="dxa"/>
            </w:tcMar>
          </w:tcPr>
          <w:p>
            <w:pPr>
              <w:spacing w:after="20"/>
            </w:pPr>
            <w:r>
              <w:rPr>
                <w:sz w:val="16"/>
              </w:rPr>
              <w:t>GPS age, occupancy age, missingness flags, source_type, source quality score</w:t>
            </w:r>
          </w:p>
        </w:tc>
      </w:tr>
    </w:tbl>
    <w:p>
      <w:pPr>
        <w:spacing w:after="40"/>
      </w:pPr>
    </w:p>
    <w:p>
      <w:pPr>
        <w:pStyle w:val="Heading2"/>
      </w:pPr>
      <w:r>
        <w:t>9.3 Model progression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440"/>
            <w:shd w:fill="183B56"/>
            <w:tcMar>
              <w:top w:w="70" w:type="dxa"/>
              <w:start w:w="90" w:type="dxa"/>
              <w:bottom w:w="70" w:type="dxa"/>
              <w:end w:w="90" w:type="dxa"/>
            </w:tcMar>
          </w:tcPr>
          <w:p>
            <w:r>
              <w:rPr>
                <w:b/>
                <w:color w:val="FFFFFF"/>
                <w:sz w:val="15"/>
              </w:rPr>
              <w:t>Stage</w:t>
            </w:r>
          </w:p>
        </w:tc>
        <w:tc>
          <w:tcPr>
            <w:tcW w:type="dxa" w:w="2592"/>
            <w:shd w:fill="183B56"/>
            <w:tcMar>
              <w:top w:w="70" w:type="dxa"/>
              <w:start w:w="90" w:type="dxa"/>
              <w:bottom w:w="70" w:type="dxa"/>
              <w:end w:w="90" w:type="dxa"/>
            </w:tcMar>
          </w:tcPr>
          <w:p>
            <w:r>
              <w:rPr>
                <w:b/>
                <w:color w:val="FFFFFF"/>
                <w:sz w:val="15"/>
              </w:rPr>
              <w:t>Crowd model</w:t>
            </w:r>
          </w:p>
        </w:tc>
        <w:tc>
          <w:tcPr>
            <w:tcW w:type="dxa" w:w="2592"/>
            <w:shd w:fill="183B56"/>
            <w:tcMar>
              <w:top w:w="70" w:type="dxa"/>
              <w:start w:w="90" w:type="dxa"/>
              <w:bottom w:w="70" w:type="dxa"/>
              <w:end w:w="90" w:type="dxa"/>
            </w:tcMar>
          </w:tcPr>
          <w:p>
            <w:r>
              <w:rPr>
                <w:b/>
                <w:color w:val="FFFFFF"/>
                <w:sz w:val="15"/>
              </w:rPr>
              <w:t>Delay model</w:t>
            </w:r>
          </w:p>
        </w:tc>
        <w:tc>
          <w:tcPr>
            <w:tcW w:type="dxa" w:w="3168"/>
            <w:shd w:fill="183B56"/>
            <w:tcMar>
              <w:top w:w="70" w:type="dxa"/>
              <w:start w:w="90" w:type="dxa"/>
              <w:bottom w:w="70" w:type="dxa"/>
              <w:end w:w="90" w:type="dxa"/>
            </w:tcMar>
          </w:tcPr>
          <w:p>
            <w:r>
              <w:rPr>
                <w:b/>
                <w:color w:val="FFFFFF"/>
                <w:sz w:val="15"/>
              </w:rPr>
              <w:t>Why</w:t>
            </w:r>
          </w:p>
        </w:tc>
      </w:tr>
      <w:tr>
        <w:trPr>
          <w:cantSplit/>
        </w:trPr>
        <w:tc>
          <w:tcPr>
            <w:tcW w:type="dxa" w:w="1440"/>
            <w:vAlign w:val="top"/>
            <w:tcMar>
              <w:top w:w="70" w:type="dxa"/>
              <w:start w:w="90" w:type="dxa"/>
              <w:bottom w:w="70" w:type="dxa"/>
              <w:end w:w="90" w:type="dxa"/>
            </w:tcMar>
          </w:tcPr>
          <w:p>
            <w:pPr>
              <w:spacing w:after="20"/>
            </w:pPr>
            <w:r>
              <w:rPr>
                <w:sz w:val="15"/>
              </w:rPr>
              <w:t>Baseline 0</w:t>
            </w:r>
          </w:p>
        </w:tc>
        <w:tc>
          <w:tcPr>
            <w:tcW w:type="dxa" w:w="2592"/>
            <w:vAlign w:val="top"/>
            <w:tcMar>
              <w:top w:w="70" w:type="dxa"/>
              <w:start w:w="90" w:type="dxa"/>
              <w:bottom w:w="70" w:type="dxa"/>
              <w:end w:w="90" w:type="dxa"/>
            </w:tcMar>
          </w:tcPr>
          <w:p>
            <w:pPr>
              <w:spacing w:after="20"/>
            </w:pPr>
            <w:r>
              <w:rPr>
                <w:sz w:val="15"/>
              </w:rPr>
              <w:t>Route-stop-time seasonal median</w:t>
            </w:r>
          </w:p>
        </w:tc>
        <w:tc>
          <w:tcPr>
            <w:tcW w:type="dxa" w:w="2592"/>
            <w:vAlign w:val="top"/>
            <w:tcMar>
              <w:top w:w="70" w:type="dxa"/>
              <w:start w:w="90" w:type="dxa"/>
              <w:bottom w:w="70" w:type="dxa"/>
              <w:end w:w="90" w:type="dxa"/>
            </w:tcMar>
          </w:tcPr>
          <w:p>
            <w:pPr>
              <w:spacing w:after="20"/>
            </w:pPr>
            <w:r>
              <w:rPr>
                <w:sz w:val="15"/>
              </w:rPr>
              <w:t>Historical segment median</w:t>
            </w:r>
          </w:p>
        </w:tc>
        <w:tc>
          <w:tcPr>
            <w:tcW w:type="dxa" w:w="3168"/>
            <w:vAlign w:val="top"/>
            <w:tcMar>
              <w:top w:w="70" w:type="dxa"/>
              <w:start w:w="90" w:type="dxa"/>
              <w:bottom w:w="70" w:type="dxa"/>
              <w:end w:w="90" w:type="dxa"/>
            </w:tcMar>
          </w:tcPr>
          <w:p>
            <w:pPr>
              <w:spacing w:after="20"/>
            </w:pPr>
            <w:r>
              <w:rPr>
                <w:sz w:val="15"/>
              </w:rPr>
              <w:t>Establish honest lower bound; zero ML complexity.</w:t>
            </w:r>
          </w:p>
        </w:tc>
      </w:tr>
      <w:tr>
        <w:trPr>
          <w:cantSplit/>
        </w:trPr>
        <w:tc>
          <w:tcPr>
            <w:tcW w:type="dxa" w:w="1440"/>
            <w:vAlign w:val="top"/>
            <w:tcMar>
              <w:top w:w="70" w:type="dxa"/>
              <w:start w:w="90" w:type="dxa"/>
              <w:bottom w:w="70" w:type="dxa"/>
              <w:end w:w="90" w:type="dxa"/>
            </w:tcMar>
          </w:tcPr>
          <w:p>
            <w:pPr>
              <w:spacing w:after="20"/>
            </w:pPr>
            <w:r>
              <w:rPr>
                <w:sz w:val="15"/>
              </w:rPr>
              <w:t>Baseline 1</w:t>
            </w:r>
          </w:p>
        </w:tc>
        <w:tc>
          <w:tcPr>
            <w:tcW w:type="dxa" w:w="2592"/>
            <w:vAlign w:val="top"/>
            <w:tcMar>
              <w:top w:w="70" w:type="dxa"/>
              <w:start w:w="90" w:type="dxa"/>
              <w:bottom w:w="70" w:type="dxa"/>
              <w:end w:w="90" w:type="dxa"/>
            </w:tcMar>
          </w:tcPr>
          <w:p>
            <w:pPr>
              <w:spacing w:after="20"/>
            </w:pPr>
            <w:r>
              <w:rPr>
                <w:sz w:val="15"/>
              </w:rPr>
              <w:t>Gradient-boosted trees on engineered lags</w:t>
            </w:r>
          </w:p>
        </w:tc>
        <w:tc>
          <w:tcPr>
            <w:tcW w:type="dxa" w:w="2592"/>
            <w:vAlign w:val="top"/>
            <w:tcMar>
              <w:top w:w="70" w:type="dxa"/>
              <w:start w:w="90" w:type="dxa"/>
              <w:bottom w:w="70" w:type="dxa"/>
              <w:end w:w="90" w:type="dxa"/>
            </w:tcMar>
          </w:tcPr>
          <w:p>
            <w:pPr>
              <w:spacing w:after="20"/>
            </w:pPr>
            <w:r>
              <w:rPr>
                <w:sz w:val="15"/>
              </w:rPr>
              <w:t>Gradient-boosted trees on segment/live features</w:t>
            </w:r>
          </w:p>
        </w:tc>
        <w:tc>
          <w:tcPr>
            <w:tcW w:type="dxa" w:w="3168"/>
            <w:vAlign w:val="top"/>
            <w:tcMar>
              <w:top w:w="70" w:type="dxa"/>
              <w:start w:w="90" w:type="dxa"/>
              <w:bottom w:w="70" w:type="dxa"/>
              <w:end w:w="90" w:type="dxa"/>
            </w:tcMar>
          </w:tcPr>
          <w:p>
            <w:pPr>
              <w:spacing w:after="20"/>
            </w:pPr>
            <w:r>
              <w:rPr>
                <w:sz w:val="15"/>
              </w:rPr>
              <w:t>Strong performance on heterogeneous tabular data; fast and explainable.</w:t>
            </w:r>
          </w:p>
        </w:tc>
      </w:tr>
      <w:tr>
        <w:trPr>
          <w:cantSplit/>
        </w:trPr>
        <w:tc>
          <w:tcPr>
            <w:tcW w:type="dxa" w:w="1440"/>
            <w:vAlign w:val="top"/>
            <w:tcMar>
              <w:top w:w="70" w:type="dxa"/>
              <w:start w:w="90" w:type="dxa"/>
              <w:bottom w:w="70" w:type="dxa"/>
              <w:end w:w="90" w:type="dxa"/>
            </w:tcMar>
          </w:tcPr>
          <w:p>
            <w:pPr>
              <w:spacing w:after="20"/>
            </w:pPr>
            <w:r>
              <w:rPr>
                <w:sz w:val="15"/>
              </w:rPr>
              <w:t>Sequence</w:t>
            </w:r>
          </w:p>
        </w:tc>
        <w:tc>
          <w:tcPr>
            <w:tcW w:type="dxa" w:w="2592"/>
            <w:vAlign w:val="top"/>
            <w:tcMar>
              <w:top w:w="70" w:type="dxa"/>
              <w:start w:w="90" w:type="dxa"/>
              <w:bottom w:w="70" w:type="dxa"/>
              <w:end w:w="90" w:type="dxa"/>
            </w:tcMar>
          </w:tcPr>
          <w:p>
            <w:pPr>
              <w:spacing w:after="20"/>
            </w:pPr>
            <w:r>
              <w:rPr>
                <w:sz w:val="15"/>
              </w:rPr>
              <w:t>TFT/LSTM/Transformer over stop sequence and prior trips</w:t>
            </w:r>
          </w:p>
        </w:tc>
        <w:tc>
          <w:tcPr>
            <w:tcW w:type="dxa" w:w="2592"/>
            <w:vAlign w:val="top"/>
            <w:tcMar>
              <w:top w:w="70" w:type="dxa"/>
              <w:start w:w="90" w:type="dxa"/>
              <w:bottom w:w="70" w:type="dxa"/>
              <w:end w:w="90" w:type="dxa"/>
            </w:tcMar>
          </w:tcPr>
          <w:p>
            <w:pPr>
              <w:spacing w:after="20"/>
            </w:pPr>
            <w:r>
              <w:rPr>
                <w:sz w:val="15"/>
              </w:rPr>
              <w:t>Sequence model over segment trajectory</w:t>
            </w:r>
          </w:p>
        </w:tc>
        <w:tc>
          <w:tcPr>
            <w:tcW w:type="dxa" w:w="3168"/>
            <w:vAlign w:val="top"/>
            <w:tcMar>
              <w:top w:w="70" w:type="dxa"/>
              <w:start w:w="90" w:type="dxa"/>
              <w:bottom w:w="70" w:type="dxa"/>
              <w:end w:w="90" w:type="dxa"/>
            </w:tcMar>
          </w:tcPr>
          <w:p>
            <w:pPr>
              <w:spacing w:after="20"/>
            </w:pPr>
            <w:r>
              <w:rPr>
                <w:sz w:val="15"/>
              </w:rPr>
              <w:t>Learns temporal dependencies and long-horizon interactions.</w:t>
            </w:r>
          </w:p>
        </w:tc>
      </w:tr>
      <w:tr>
        <w:trPr>
          <w:cantSplit/>
        </w:trPr>
        <w:tc>
          <w:tcPr>
            <w:tcW w:type="dxa" w:w="1440"/>
            <w:vAlign w:val="top"/>
            <w:tcMar>
              <w:top w:w="70" w:type="dxa"/>
              <w:start w:w="90" w:type="dxa"/>
              <w:bottom w:w="70" w:type="dxa"/>
              <w:end w:w="90" w:type="dxa"/>
            </w:tcMar>
          </w:tcPr>
          <w:p>
            <w:pPr>
              <w:spacing w:after="20"/>
            </w:pPr>
            <w:r>
              <w:rPr>
                <w:sz w:val="15"/>
              </w:rPr>
              <w:t>Network-aware</w:t>
            </w:r>
          </w:p>
        </w:tc>
        <w:tc>
          <w:tcPr>
            <w:tcW w:type="dxa" w:w="2592"/>
            <w:vAlign w:val="top"/>
            <w:tcMar>
              <w:top w:w="70" w:type="dxa"/>
              <w:start w:w="90" w:type="dxa"/>
              <w:bottom w:w="70" w:type="dxa"/>
              <w:end w:w="90" w:type="dxa"/>
            </w:tcMar>
          </w:tcPr>
          <w:p>
            <w:pPr>
              <w:spacing w:after="20"/>
            </w:pPr>
            <w:r>
              <w:rPr>
                <w:sz w:val="15"/>
              </w:rPr>
              <w:t>Graph temporal model across nearby routes/stops</w:t>
            </w:r>
          </w:p>
        </w:tc>
        <w:tc>
          <w:tcPr>
            <w:tcW w:type="dxa" w:w="2592"/>
            <w:vAlign w:val="top"/>
            <w:tcMar>
              <w:top w:w="70" w:type="dxa"/>
              <w:start w:w="90" w:type="dxa"/>
              <w:bottom w:w="70" w:type="dxa"/>
              <w:end w:w="90" w:type="dxa"/>
            </w:tcMar>
          </w:tcPr>
          <w:p>
            <w:pPr>
              <w:spacing w:after="20"/>
            </w:pPr>
            <w:r>
              <w:rPr>
                <w:sz w:val="15"/>
              </w:rPr>
              <w:t>Graph/spatial model for congestion propagation</w:t>
            </w:r>
          </w:p>
        </w:tc>
        <w:tc>
          <w:tcPr>
            <w:tcW w:type="dxa" w:w="3168"/>
            <w:vAlign w:val="top"/>
            <w:tcMar>
              <w:top w:w="70" w:type="dxa"/>
              <w:start w:w="90" w:type="dxa"/>
              <w:bottom w:w="70" w:type="dxa"/>
              <w:end w:w="90" w:type="dxa"/>
            </w:tcMar>
          </w:tcPr>
          <w:p>
            <w:pPr>
              <w:spacing w:after="20"/>
            </w:pPr>
            <w:r>
              <w:rPr>
                <w:sz w:val="15"/>
              </w:rPr>
              <w:t>Captures spillover across shared corridors and transfer hubs.</w:t>
            </w:r>
          </w:p>
        </w:tc>
      </w:tr>
      <w:tr>
        <w:trPr>
          <w:cantSplit/>
        </w:trPr>
        <w:tc>
          <w:tcPr>
            <w:tcW w:type="dxa" w:w="1440"/>
            <w:vAlign w:val="top"/>
            <w:tcMar>
              <w:top w:w="70" w:type="dxa"/>
              <w:start w:w="90" w:type="dxa"/>
              <w:bottom w:w="70" w:type="dxa"/>
              <w:end w:w="90" w:type="dxa"/>
            </w:tcMar>
          </w:tcPr>
          <w:p>
            <w:pPr>
              <w:spacing w:after="20"/>
            </w:pPr>
            <w:r>
              <w:rPr>
                <w:sz w:val="15"/>
              </w:rPr>
              <w:t>Production ensemble</w:t>
            </w:r>
          </w:p>
        </w:tc>
        <w:tc>
          <w:tcPr>
            <w:tcW w:type="dxa" w:w="2592"/>
            <w:vAlign w:val="top"/>
            <w:tcMar>
              <w:top w:w="70" w:type="dxa"/>
              <w:start w:w="90" w:type="dxa"/>
              <w:bottom w:w="70" w:type="dxa"/>
              <w:end w:w="90" w:type="dxa"/>
            </w:tcMar>
          </w:tcPr>
          <w:p>
            <w:pPr>
              <w:spacing w:after="20"/>
            </w:pPr>
            <w:r>
              <w:rPr>
                <w:sz w:val="15"/>
              </w:rPr>
              <w:t>Weighted/stacked baseline + sequence model</w:t>
            </w:r>
          </w:p>
        </w:tc>
        <w:tc>
          <w:tcPr>
            <w:tcW w:type="dxa" w:w="2592"/>
            <w:vAlign w:val="top"/>
            <w:tcMar>
              <w:top w:w="70" w:type="dxa"/>
              <w:start w:w="90" w:type="dxa"/>
              <w:bottom w:w="70" w:type="dxa"/>
              <w:end w:w="90" w:type="dxa"/>
            </w:tcMar>
          </w:tcPr>
          <w:p>
            <w:pPr>
              <w:spacing w:after="20"/>
            </w:pPr>
            <w:r>
              <w:rPr>
                <w:sz w:val="15"/>
              </w:rPr>
              <w:t>GBDT + sequence quantile ensemble</w:t>
            </w:r>
          </w:p>
        </w:tc>
        <w:tc>
          <w:tcPr>
            <w:tcW w:type="dxa" w:w="3168"/>
            <w:vAlign w:val="top"/>
            <w:tcMar>
              <w:top w:w="70" w:type="dxa"/>
              <w:start w:w="90" w:type="dxa"/>
              <w:bottom w:w="70" w:type="dxa"/>
              <w:end w:w="90" w:type="dxa"/>
            </w:tcMar>
          </w:tcPr>
          <w:p>
            <w:pPr>
              <w:spacing w:after="20"/>
            </w:pPr>
            <w:r>
              <w:rPr>
                <w:sz w:val="15"/>
              </w:rPr>
              <w:t>More robust across data regimes; fallback when advanced features are missing.</w:t>
            </w:r>
          </w:p>
        </w:tc>
      </w:tr>
    </w:tbl>
    <w:p>
      <w:pPr>
        <w:spacing w:after="40"/>
      </w:pPr>
    </w:p>
    <w:p>
      <w:pPr>
        <w:pStyle w:val="Heading2"/>
      </w:pPr>
      <w:r>
        <w:t>9.4 Recommended first production model</w:t>
      </w:r>
    </w:p>
    <w:p>
      <w:r>
        <w:rPr>
          <w:i w:val="0"/>
        </w:rPr>
        <w:t>Use gradient-boosted decision trees for the initial production model. They handle route/stop categorical encodings, non-linear relationships, missing values and a mixture of live and historical features with low inference latency. Deep sequence or graph models should be promoted only if they show material gains on time-based holdout sets and peak-hour slices.</w:t>
      </w:r>
    </w:p>
    <w:p>
      <w:pPr>
        <w:pStyle w:val="Heading2"/>
      </w:pPr>
      <w:r>
        <w:t>9.5 Time-based validation</w:t>
      </w:r>
    </w:p>
    <w:p>
      <w:r>
        <w:rPr>
          <w:i w:val="0"/>
        </w:rPr>
        <w:t>Random train/test splits leak future patterns into the past and should not be used. Split chronologically: train on earlier weeks/months, validate on a later window and test on the most recent untouched window. Additionally evaluate unseen-event days, rainy days, peak periods and routes with sparse observations.</w:t>
      </w:r>
    </w:p>
    <w:p>
      <w:pPr>
        <w:pStyle w:val="Heading2"/>
      </w:pPr>
      <w:r>
        <w:t>9.6 Metrics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183B56"/>
            <w:tcMar>
              <w:top w:w="70" w:type="dxa"/>
              <w:start w:w="90" w:type="dxa"/>
              <w:bottom w:w="70" w:type="dxa"/>
              <w:end w:w="90" w:type="dxa"/>
            </w:tcMar>
          </w:tcPr>
          <w:p>
            <w:r>
              <w:rPr>
                <w:b/>
                <w:color w:val="FFFFFF"/>
                <w:sz w:val="16"/>
              </w:rPr>
              <w:t>Layer</w:t>
            </w:r>
          </w:p>
        </w:tc>
        <w:tc>
          <w:tcPr>
            <w:tcW w:type="dxa" w:w="7488"/>
            <w:shd w:fill="183B56"/>
            <w:tcMar>
              <w:top w:w="70" w:type="dxa"/>
              <w:start w:w="90" w:type="dxa"/>
              <w:bottom w:w="70" w:type="dxa"/>
              <w:end w:w="90" w:type="dxa"/>
            </w:tcMar>
          </w:tcPr>
          <w:p>
            <w:r>
              <w:rPr>
                <w:b/>
                <w:color w:val="FFFFFF"/>
                <w:sz w:val="16"/>
              </w:rPr>
              <w:t>Metrics</w:t>
            </w:r>
          </w:p>
        </w:tc>
      </w:tr>
      <w:tr>
        <w:trPr>
          <w:cantSplit/>
        </w:trPr>
        <w:tc>
          <w:tcPr>
            <w:tcW w:type="dxa" w:w="2304"/>
            <w:vAlign w:val="top"/>
            <w:tcMar>
              <w:top w:w="70" w:type="dxa"/>
              <w:start w:w="90" w:type="dxa"/>
              <w:bottom w:w="70" w:type="dxa"/>
              <w:end w:w="90" w:type="dxa"/>
            </w:tcMar>
          </w:tcPr>
          <w:p>
            <w:pPr>
              <w:spacing w:after="20"/>
            </w:pPr>
            <w:r>
              <w:rPr>
                <w:sz w:val="16"/>
              </w:rPr>
              <w:t>Occupancy regression</w:t>
            </w:r>
          </w:p>
        </w:tc>
        <w:tc>
          <w:tcPr>
            <w:tcW w:type="dxa" w:w="7488"/>
            <w:vAlign w:val="top"/>
            <w:tcMar>
              <w:top w:w="70" w:type="dxa"/>
              <w:start w:w="90" w:type="dxa"/>
              <w:bottom w:w="70" w:type="dxa"/>
              <w:end w:w="90" w:type="dxa"/>
            </w:tcMar>
          </w:tcPr>
          <w:p>
            <w:pPr>
              <w:spacing w:after="20"/>
            </w:pPr>
            <w:r>
              <w:rPr>
                <w:sz w:val="16"/>
              </w:rPr>
              <w:t>MAE, RMSE, weighted MAE near capacity threshold, quantile pinball loss</w:t>
            </w:r>
          </w:p>
        </w:tc>
      </w:tr>
      <w:tr>
        <w:trPr>
          <w:cantSplit/>
        </w:trPr>
        <w:tc>
          <w:tcPr>
            <w:tcW w:type="dxa" w:w="2304"/>
            <w:vAlign w:val="top"/>
            <w:tcMar>
              <w:top w:w="70" w:type="dxa"/>
              <w:start w:w="90" w:type="dxa"/>
              <w:bottom w:w="70" w:type="dxa"/>
              <w:end w:w="90" w:type="dxa"/>
            </w:tcMar>
          </w:tcPr>
          <w:p>
            <w:pPr>
              <w:spacing w:after="20"/>
            </w:pPr>
            <w:r>
              <w:rPr>
                <w:sz w:val="16"/>
              </w:rPr>
              <w:t>Occupancy class</w:t>
            </w:r>
          </w:p>
        </w:tc>
        <w:tc>
          <w:tcPr>
            <w:tcW w:type="dxa" w:w="7488"/>
            <w:vAlign w:val="top"/>
            <w:tcMar>
              <w:top w:w="70" w:type="dxa"/>
              <w:start w:w="90" w:type="dxa"/>
              <w:bottom w:w="70" w:type="dxa"/>
              <w:end w:w="90" w:type="dxa"/>
            </w:tcMar>
          </w:tcPr>
          <w:p>
            <w:pPr>
              <w:spacing w:after="20"/>
            </w:pPr>
            <w:r>
              <w:rPr>
                <w:sz w:val="16"/>
              </w:rPr>
              <w:t>Macro F1, weighted F1, ordinal error, confusion around “standing/full” threshold</w:t>
            </w:r>
          </w:p>
        </w:tc>
      </w:tr>
      <w:tr>
        <w:trPr>
          <w:cantSplit/>
        </w:trPr>
        <w:tc>
          <w:tcPr>
            <w:tcW w:type="dxa" w:w="2304"/>
            <w:vAlign w:val="top"/>
            <w:tcMar>
              <w:top w:w="70" w:type="dxa"/>
              <w:start w:w="90" w:type="dxa"/>
              <w:bottom w:w="70" w:type="dxa"/>
              <w:end w:w="90" w:type="dxa"/>
            </w:tcMar>
          </w:tcPr>
          <w:p>
            <w:pPr>
              <w:spacing w:after="20"/>
            </w:pPr>
            <w:r>
              <w:rPr>
                <w:sz w:val="16"/>
              </w:rPr>
              <w:t>Board/alight</w:t>
            </w:r>
          </w:p>
        </w:tc>
        <w:tc>
          <w:tcPr>
            <w:tcW w:type="dxa" w:w="7488"/>
            <w:vAlign w:val="top"/>
            <w:tcMar>
              <w:top w:w="70" w:type="dxa"/>
              <w:start w:w="90" w:type="dxa"/>
              <w:bottom w:w="70" w:type="dxa"/>
              <w:end w:w="90" w:type="dxa"/>
            </w:tcMar>
          </w:tcPr>
          <w:p>
            <w:pPr>
              <w:spacing w:after="20"/>
            </w:pPr>
            <w:r>
              <w:rPr>
                <w:sz w:val="16"/>
              </w:rPr>
              <w:t>MAE per stop, cumulative occupancy conservation error</w:t>
            </w:r>
          </w:p>
        </w:tc>
      </w:tr>
      <w:tr>
        <w:trPr>
          <w:cantSplit/>
        </w:trPr>
        <w:tc>
          <w:tcPr>
            <w:tcW w:type="dxa" w:w="2304"/>
            <w:vAlign w:val="top"/>
            <w:tcMar>
              <w:top w:w="70" w:type="dxa"/>
              <w:start w:w="90" w:type="dxa"/>
              <w:bottom w:w="70" w:type="dxa"/>
              <w:end w:w="90" w:type="dxa"/>
            </w:tcMar>
          </w:tcPr>
          <w:p>
            <w:pPr>
              <w:spacing w:after="20"/>
            </w:pPr>
            <w:r>
              <w:rPr>
                <w:sz w:val="16"/>
              </w:rPr>
              <w:t>ETA/delay</w:t>
            </w:r>
          </w:p>
        </w:tc>
        <w:tc>
          <w:tcPr>
            <w:tcW w:type="dxa" w:w="7488"/>
            <w:vAlign w:val="top"/>
            <w:tcMar>
              <w:top w:w="70" w:type="dxa"/>
              <w:start w:w="90" w:type="dxa"/>
              <w:bottom w:w="70" w:type="dxa"/>
              <w:end w:w="90" w:type="dxa"/>
            </w:tcMar>
          </w:tcPr>
          <w:p>
            <w:pPr>
              <w:spacing w:after="20"/>
            </w:pPr>
            <w:r>
              <w:rPr>
                <w:sz w:val="16"/>
              </w:rPr>
              <w:t>MAE in minutes, p90 absolute error, on-time-within-5-min rate, calibration</w:t>
            </w:r>
          </w:p>
        </w:tc>
      </w:tr>
      <w:tr>
        <w:trPr>
          <w:cantSplit/>
        </w:trPr>
        <w:tc>
          <w:tcPr>
            <w:tcW w:type="dxa" w:w="2304"/>
            <w:vAlign w:val="top"/>
            <w:tcMar>
              <w:top w:w="70" w:type="dxa"/>
              <w:start w:w="90" w:type="dxa"/>
              <w:bottom w:w="70" w:type="dxa"/>
              <w:end w:w="90" w:type="dxa"/>
            </w:tcMar>
          </w:tcPr>
          <w:p>
            <w:pPr>
              <w:spacing w:after="20"/>
            </w:pPr>
            <w:r>
              <w:rPr>
                <w:sz w:val="16"/>
              </w:rPr>
              <w:t>Ranking</w:t>
            </w:r>
          </w:p>
        </w:tc>
        <w:tc>
          <w:tcPr>
            <w:tcW w:type="dxa" w:w="7488"/>
            <w:vAlign w:val="top"/>
            <w:tcMar>
              <w:top w:w="70" w:type="dxa"/>
              <w:start w:w="90" w:type="dxa"/>
              <w:bottom w:w="70" w:type="dxa"/>
              <w:end w:w="90" w:type="dxa"/>
            </w:tcMar>
          </w:tcPr>
          <w:p>
            <w:pPr>
              <w:spacing w:after="20"/>
            </w:pPr>
            <w:r>
              <w:rPr>
                <w:sz w:val="16"/>
              </w:rPr>
              <w:t>Top-1 regret vs observed outcome, route-switch benefit, recommendation acceptance</w:t>
            </w:r>
          </w:p>
        </w:tc>
      </w:tr>
      <w:tr>
        <w:trPr>
          <w:cantSplit/>
        </w:trPr>
        <w:tc>
          <w:tcPr>
            <w:tcW w:type="dxa" w:w="2304"/>
            <w:vAlign w:val="top"/>
            <w:tcMar>
              <w:top w:w="70" w:type="dxa"/>
              <w:start w:w="90" w:type="dxa"/>
              <w:bottom w:w="70" w:type="dxa"/>
              <w:end w:w="90" w:type="dxa"/>
            </w:tcMar>
          </w:tcPr>
          <w:p>
            <w:pPr>
              <w:spacing w:after="20"/>
            </w:pPr>
            <w:r>
              <w:rPr>
                <w:sz w:val="16"/>
              </w:rPr>
              <w:t>Operations</w:t>
            </w:r>
          </w:p>
        </w:tc>
        <w:tc>
          <w:tcPr>
            <w:tcW w:type="dxa" w:w="7488"/>
            <w:vAlign w:val="top"/>
            <w:tcMar>
              <w:top w:w="70" w:type="dxa"/>
              <w:start w:w="90" w:type="dxa"/>
              <w:bottom w:w="70" w:type="dxa"/>
              <w:end w:w="90" w:type="dxa"/>
            </w:tcMar>
          </w:tcPr>
          <w:p>
            <w:pPr>
              <w:spacing w:after="20"/>
            </w:pPr>
            <w:r>
              <w:rPr>
                <w:sz w:val="16"/>
              </w:rPr>
              <w:t>Hotspot precision/recall, lead time before capacity exceedance</w:t>
            </w:r>
          </w:p>
        </w:tc>
      </w:tr>
      <w:tr>
        <w:trPr>
          <w:cantSplit/>
        </w:trPr>
        <w:tc>
          <w:tcPr>
            <w:tcW w:type="dxa" w:w="2304"/>
            <w:vAlign w:val="top"/>
            <w:tcMar>
              <w:top w:w="70" w:type="dxa"/>
              <w:start w:w="90" w:type="dxa"/>
              <w:bottom w:w="70" w:type="dxa"/>
              <w:end w:w="90" w:type="dxa"/>
            </w:tcMar>
          </w:tcPr>
          <w:p>
            <w:pPr>
              <w:spacing w:after="20"/>
            </w:pPr>
            <w:r>
              <w:rPr>
                <w:sz w:val="16"/>
              </w:rPr>
              <w:t>System</w:t>
            </w:r>
          </w:p>
        </w:tc>
        <w:tc>
          <w:tcPr>
            <w:tcW w:type="dxa" w:w="7488"/>
            <w:vAlign w:val="top"/>
            <w:tcMar>
              <w:top w:w="70" w:type="dxa"/>
              <w:start w:w="90" w:type="dxa"/>
              <w:bottom w:w="70" w:type="dxa"/>
              <w:end w:w="90" w:type="dxa"/>
            </w:tcMar>
          </w:tcPr>
          <w:p>
            <w:pPr>
              <w:spacing w:after="20"/>
            </w:pPr>
            <w:r>
              <w:rPr>
                <w:sz w:val="16"/>
              </w:rPr>
              <w:t>Feature freshness, prediction latency, coverage, fallback rate</w:t>
            </w:r>
          </w:p>
        </w:tc>
      </w:tr>
    </w:tbl>
    <w:p>
      <w:pPr>
        <w:spacing w:after="40"/>
      </w:pPr>
    </w:p>
    <w:p>
      <w:pPr>
        <w:pStyle w:val="Heading2"/>
      </w:pPr>
      <w:r>
        <w:t>9.7 Forecast uncertainty</w:t>
      </w:r>
    </w:p>
    <w:p>
      <w:r>
        <w:rPr>
          <w:i w:val="0"/>
        </w:rPr>
        <w:t>Crowding and ETA should be returned as distributions or quantiles. Example: occupancy p10=0.62, p50=0.76, p90=0.91. A user selecting “Most Reliable” can prefer a route with a slightly slower median travel time but narrower uncertainty. Operator alerts can require the lower confidence bound to exceed a threshold before escalating.</w:t>
      </w:r>
    </w:p>
    <w:p>
      <w:pPr>
        <w:pStyle w:val="Heading2"/>
      </w:pPr>
      <w:r>
        <w:t>9.8 Passenger-flow conservation</w:t>
      </w:r>
    </w:p>
    <w:p>
      <w:r>
        <w:rPr>
          <w:i w:val="0"/>
        </w:rPr>
        <w:t>When models separately predict boardings and alightings, onboard passenger count is propagated using a constrained recurrence:</w:t>
      </w:r>
    </w:p>
    <w:p>
      <w:pPr>
        <w:pStyle w:val="CodeBlock"/>
        <w:shd w:fill="F2F4F7"/>
      </w:pPr>
      <w:r>
        <w:t>onboard[s] = clip(onboard[s-1] + boardings[s] - alightings[s], 0, vehicle_capacity)</w:t>
      </w:r>
    </w:p>
    <w:p>
      <w:r>
        <w:rPr>
          <w:i w:val="0"/>
        </w:rPr>
        <w:t>The system should flag model outputs that imply impossible negative counts or sustained load above physical capacity. Constraint-aware post-processing improves realism and judge confidence.</w:t>
      </w:r>
    </w:p>
    <w:p>
      <w:pPr>
        <w:spacing w:after="40"/>
      </w:pPr>
    </w:p>
    <w:p>
      <w:pPr>
        <w:pStyle w:val="Heading1"/>
      </w:pPr>
      <w:r>
        <w:t>10. Routing and recommendation engine</w:t>
      </w:r>
    </w:p>
    <w:p>
      <w:pPr>
        <w:pStyle w:val="Heading2"/>
      </w:pPr>
      <w:r>
        <w:t>10.1 Candidate journey generation</w:t>
      </w:r>
    </w:p>
    <w:p>
      <w:r>
        <w:rPr>
          <w:i w:val="0"/>
        </w:rPr>
        <w:t>The Trip Planner is deterministic and separate from ML. It uses the transit schedule graph to create feasible journeys between origin and destination, respecting service calendars, stop order, transfer time, maximum transfers and optional walking links. A RAPTOR or Connection Scan Algorithm implementation is appropriate because it is designed for timetable transit routing. For a prototype, an existing GTFS routing library/service may be used behind the same interface.</w:t>
      </w:r>
    </w:p>
    <w:p>
      <w:pPr>
        <w:pStyle w:val="Heading2"/>
      </w:pPr>
      <w:r>
        <w:t>10.2 Multi-objective generalized cost</w:t>
      </w:r>
    </w:p>
    <w:p>
      <w:pPr>
        <w:pStyle w:val="CodeBlock"/>
        <w:shd w:fill="F2F4F7"/>
      </w:pPr>
      <w:r>
        <w:t>score(route) =</w:t>
        <w:br/>
        <w:t xml:space="preserve">  wT * normalized_travel_time</w:t>
        <w:br/>
        <w:t>+ wW * normalized_wait_time</w:t>
        <w:br/>
        <w:t>+ wX * transfer_penalty</w:t>
        <w:br/>
        <w:t>+ wC * predicted_crowding_cost</w:t>
        <w:br/>
        <w:t>+ wD * delay_risk</w:t>
        <w:br/>
        <w:t>+ wU * uncertainty_penalty</w:t>
        <w:br/>
        <w:t>+ wP * walking_penalty</w:t>
      </w:r>
    </w:p>
    <w:p>
      <w:r>
        <w:rPr>
          <w:i w:val="0"/>
        </w:rPr>
        <w:t>Lower score is better. Weights change by preference profile. Hard constraints such as wheelchair accessibility, maximum walking distance or “avoid standing” are applied before ranking.</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584"/>
            <w:shd w:fill="183B56"/>
            <w:tcMar>
              <w:top w:w="70" w:type="dxa"/>
              <w:start w:w="90" w:type="dxa"/>
              <w:bottom w:w="70" w:type="dxa"/>
              <w:end w:w="90" w:type="dxa"/>
            </w:tcMar>
          </w:tcPr>
          <w:p>
            <w:r>
              <w:rPr>
                <w:b/>
                <w:color w:val="FFFFFF"/>
                <w:sz w:val="15"/>
              </w:rPr>
              <w:t>Preference</w:t>
            </w:r>
          </w:p>
        </w:tc>
        <w:tc>
          <w:tcPr>
            <w:tcW w:type="dxa" w:w="1440"/>
            <w:shd w:fill="183B56"/>
            <w:tcMar>
              <w:top w:w="70" w:type="dxa"/>
              <w:start w:w="90" w:type="dxa"/>
              <w:bottom w:w="70" w:type="dxa"/>
              <w:end w:w="90" w:type="dxa"/>
            </w:tcMar>
          </w:tcPr>
          <w:p>
            <w:r>
              <w:rPr>
                <w:b/>
                <w:color w:val="FFFFFF"/>
                <w:sz w:val="15"/>
              </w:rPr>
              <w:t>Travel</w:t>
            </w:r>
          </w:p>
        </w:tc>
        <w:tc>
          <w:tcPr>
            <w:tcW w:type="dxa" w:w="1440"/>
            <w:shd w:fill="183B56"/>
            <w:tcMar>
              <w:top w:w="70" w:type="dxa"/>
              <w:start w:w="90" w:type="dxa"/>
              <w:bottom w:w="70" w:type="dxa"/>
              <w:end w:w="90" w:type="dxa"/>
            </w:tcMar>
          </w:tcPr>
          <w:p>
            <w:r>
              <w:rPr>
                <w:b/>
                <w:color w:val="FFFFFF"/>
                <w:sz w:val="15"/>
              </w:rPr>
              <w:t>Crowd</w:t>
            </w:r>
          </w:p>
        </w:tc>
        <w:tc>
          <w:tcPr>
            <w:tcW w:type="dxa" w:w="1728"/>
            <w:shd w:fill="183B56"/>
            <w:tcMar>
              <w:top w:w="70" w:type="dxa"/>
              <w:start w:w="90" w:type="dxa"/>
              <w:bottom w:w="70" w:type="dxa"/>
              <w:end w:w="90" w:type="dxa"/>
            </w:tcMar>
          </w:tcPr>
          <w:p>
            <w:r>
              <w:rPr>
                <w:b/>
                <w:color w:val="FFFFFF"/>
                <w:sz w:val="15"/>
              </w:rPr>
              <w:t>Delay risk</w:t>
            </w:r>
          </w:p>
        </w:tc>
        <w:tc>
          <w:tcPr>
            <w:tcW w:type="dxa" w:w="1440"/>
            <w:shd w:fill="183B56"/>
            <w:tcMar>
              <w:top w:w="70" w:type="dxa"/>
              <w:start w:w="90" w:type="dxa"/>
              <w:bottom w:w="70" w:type="dxa"/>
              <w:end w:w="90" w:type="dxa"/>
            </w:tcMar>
          </w:tcPr>
          <w:p>
            <w:r>
              <w:rPr>
                <w:b/>
                <w:color w:val="FFFFFF"/>
                <w:sz w:val="15"/>
              </w:rPr>
              <w:t>Transfers</w:t>
            </w:r>
          </w:p>
        </w:tc>
        <w:tc>
          <w:tcPr>
            <w:tcW w:type="dxa" w:w="3168"/>
            <w:shd w:fill="183B56"/>
            <w:tcMar>
              <w:top w:w="70" w:type="dxa"/>
              <w:start w:w="90" w:type="dxa"/>
              <w:bottom w:w="70" w:type="dxa"/>
              <w:end w:w="90" w:type="dxa"/>
            </w:tcMar>
          </w:tcPr>
          <w:p>
            <w:r>
              <w:rPr>
                <w:b/>
                <w:color w:val="FFFFFF"/>
                <w:sz w:val="15"/>
              </w:rPr>
              <w:t>Interpretation</w:t>
            </w:r>
          </w:p>
        </w:tc>
      </w:tr>
      <w:tr>
        <w:trPr>
          <w:cantSplit/>
        </w:trPr>
        <w:tc>
          <w:tcPr>
            <w:tcW w:type="dxa" w:w="1584"/>
            <w:vAlign w:val="top"/>
            <w:tcMar>
              <w:top w:w="70" w:type="dxa"/>
              <w:start w:w="90" w:type="dxa"/>
              <w:bottom w:w="70" w:type="dxa"/>
              <w:end w:w="90" w:type="dxa"/>
            </w:tcMar>
          </w:tcPr>
          <w:p>
            <w:pPr>
              <w:spacing w:after="20"/>
            </w:pPr>
            <w:r>
              <w:rPr>
                <w:sz w:val="15"/>
              </w:rPr>
              <w:t>Fastest</w:t>
            </w:r>
          </w:p>
        </w:tc>
        <w:tc>
          <w:tcPr>
            <w:tcW w:type="dxa" w:w="1440"/>
            <w:vAlign w:val="top"/>
            <w:tcMar>
              <w:top w:w="70" w:type="dxa"/>
              <w:start w:w="90" w:type="dxa"/>
              <w:bottom w:w="70" w:type="dxa"/>
              <w:end w:w="90" w:type="dxa"/>
            </w:tcMar>
          </w:tcPr>
          <w:p>
            <w:pPr>
              <w:spacing w:after="20"/>
            </w:pPr>
            <w:r>
              <w:rPr>
                <w:sz w:val="15"/>
              </w:rPr>
              <w:t>Very high</w:t>
            </w:r>
          </w:p>
        </w:tc>
        <w:tc>
          <w:tcPr>
            <w:tcW w:type="dxa" w:w="1440"/>
            <w:vAlign w:val="top"/>
            <w:tcMar>
              <w:top w:w="70" w:type="dxa"/>
              <w:start w:w="90" w:type="dxa"/>
              <w:bottom w:w="70" w:type="dxa"/>
              <w:end w:w="90" w:type="dxa"/>
            </w:tcMar>
          </w:tcPr>
          <w:p>
            <w:pPr>
              <w:spacing w:after="20"/>
            </w:pPr>
            <w:r>
              <w:rPr>
                <w:sz w:val="15"/>
              </w:rPr>
              <w:t>Low</w:t>
            </w:r>
          </w:p>
        </w:tc>
        <w:tc>
          <w:tcPr>
            <w:tcW w:type="dxa" w:w="1728"/>
            <w:vAlign w:val="top"/>
            <w:tcMar>
              <w:top w:w="70" w:type="dxa"/>
              <w:start w:w="90" w:type="dxa"/>
              <w:bottom w:w="70" w:type="dxa"/>
              <w:end w:w="90" w:type="dxa"/>
            </w:tcMar>
          </w:tcPr>
          <w:p>
            <w:pPr>
              <w:spacing w:after="20"/>
            </w:pPr>
            <w:r>
              <w:rPr>
                <w:sz w:val="15"/>
              </w:rPr>
              <w:t>Medium</w:t>
            </w:r>
          </w:p>
        </w:tc>
        <w:tc>
          <w:tcPr>
            <w:tcW w:type="dxa" w:w="1440"/>
            <w:vAlign w:val="top"/>
            <w:tcMar>
              <w:top w:w="70" w:type="dxa"/>
              <w:start w:w="90" w:type="dxa"/>
              <w:bottom w:w="70" w:type="dxa"/>
              <w:end w:w="90" w:type="dxa"/>
            </w:tcMar>
          </w:tcPr>
          <w:p>
            <w:pPr>
              <w:spacing w:after="20"/>
            </w:pPr>
            <w:r>
              <w:rPr>
                <w:sz w:val="15"/>
              </w:rPr>
              <w:t>Medium</w:t>
            </w:r>
          </w:p>
        </w:tc>
        <w:tc>
          <w:tcPr>
            <w:tcW w:type="dxa" w:w="3168"/>
            <w:vAlign w:val="top"/>
            <w:tcMar>
              <w:top w:w="70" w:type="dxa"/>
              <w:start w:w="90" w:type="dxa"/>
              <w:bottom w:w="70" w:type="dxa"/>
              <w:end w:w="90" w:type="dxa"/>
            </w:tcMar>
          </w:tcPr>
          <w:p>
            <w:pPr>
              <w:spacing w:after="20"/>
            </w:pPr>
            <w:r>
              <w:rPr>
                <w:sz w:val="15"/>
              </w:rPr>
              <w:t>Optimize arrival time while avoiding obviously unstable options.</w:t>
            </w:r>
          </w:p>
        </w:tc>
      </w:tr>
      <w:tr>
        <w:trPr>
          <w:cantSplit/>
        </w:trPr>
        <w:tc>
          <w:tcPr>
            <w:tcW w:type="dxa" w:w="1584"/>
            <w:vAlign w:val="top"/>
            <w:tcMar>
              <w:top w:w="70" w:type="dxa"/>
              <w:start w:w="90" w:type="dxa"/>
              <w:bottom w:w="70" w:type="dxa"/>
              <w:end w:w="90" w:type="dxa"/>
            </w:tcMar>
          </w:tcPr>
          <w:p>
            <w:pPr>
              <w:spacing w:after="20"/>
            </w:pPr>
            <w:r>
              <w:rPr>
                <w:sz w:val="15"/>
              </w:rPr>
              <w:t>Least crowded</w:t>
            </w:r>
          </w:p>
        </w:tc>
        <w:tc>
          <w:tcPr>
            <w:tcW w:type="dxa" w:w="1440"/>
            <w:vAlign w:val="top"/>
            <w:tcMar>
              <w:top w:w="70" w:type="dxa"/>
              <w:start w:w="90" w:type="dxa"/>
              <w:bottom w:w="70" w:type="dxa"/>
              <w:end w:w="90" w:type="dxa"/>
            </w:tcMar>
          </w:tcPr>
          <w:p>
            <w:pPr>
              <w:spacing w:after="20"/>
            </w:pPr>
            <w:r>
              <w:rPr>
                <w:sz w:val="15"/>
              </w:rPr>
              <w:t>Medium</w:t>
            </w:r>
          </w:p>
        </w:tc>
        <w:tc>
          <w:tcPr>
            <w:tcW w:type="dxa" w:w="1440"/>
            <w:vAlign w:val="top"/>
            <w:tcMar>
              <w:top w:w="70" w:type="dxa"/>
              <w:start w:w="90" w:type="dxa"/>
              <w:bottom w:w="70" w:type="dxa"/>
              <w:end w:w="90" w:type="dxa"/>
            </w:tcMar>
          </w:tcPr>
          <w:p>
            <w:pPr>
              <w:spacing w:after="20"/>
            </w:pPr>
            <w:r>
              <w:rPr>
                <w:sz w:val="15"/>
              </w:rPr>
              <w:t>Very high</w:t>
            </w:r>
          </w:p>
        </w:tc>
        <w:tc>
          <w:tcPr>
            <w:tcW w:type="dxa" w:w="1728"/>
            <w:vAlign w:val="top"/>
            <w:tcMar>
              <w:top w:w="70" w:type="dxa"/>
              <w:start w:w="90" w:type="dxa"/>
              <w:bottom w:w="70" w:type="dxa"/>
              <w:end w:w="90" w:type="dxa"/>
            </w:tcMar>
          </w:tcPr>
          <w:p>
            <w:pPr>
              <w:spacing w:after="20"/>
            </w:pPr>
            <w:r>
              <w:rPr>
                <w:sz w:val="15"/>
              </w:rPr>
              <w:t>Medium</w:t>
            </w:r>
          </w:p>
        </w:tc>
        <w:tc>
          <w:tcPr>
            <w:tcW w:type="dxa" w:w="1440"/>
            <w:vAlign w:val="top"/>
            <w:tcMar>
              <w:top w:w="70" w:type="dxa"/>
              <w:start w:w="90" w:type="dxa"/>
              <w:bottom w:w="70" w:type="dxa"/>
              <w:end w:w="90" w:type="dxa"/>
            </w:tcMar>
          </w:tcPr>
          <w:p>
            <w:pPr>
              <w:spacing w:after="20"/>
            </w:pPr>
            <w:r>
              <w:rPr>
                <w:sz w:val="15"/>
              </w:rPr>
              <w:t>Medium</w:t>
            </w:r>
          </w:p>
        </w:tc>
        <w:tc>
          <w:tcPr>
            <w:tcW w:type="dxa" w:w="3168"/>
            <w:vAlign w:val="top"/>
            <w:tcMar>
              <w:top w:w="70" w:type="dxa"/>
              <w:start w:w="90" w:type="dxa"/>
              <w:bottom w:w="70" w:type="dxa"/>
              <w:end w:w="90" w:type="dxa"/>
            </w:tcMar>
          </w:tcPr>
          <w:p>
            <w:pPr>
              <w:spacing w:after="20"/>
            </w:pPr>
            <w:r>
              <w:rPr>
                <w:sz w:val="15"/>
              </w:rPr>
              <w:t>Prefer comfort even if travel time rises moderately.</w:t>
            </w:r>
          </w:p>
        </w:tc>
      </w:tr>
      <w:tr>
        <w:trPr>
          <w:cantSplit/>
        </w:trPr>
        <w:tc>
          <w:tcPr>
            <w:tcW w:type="dxa" w:w="1584"/>
            <w:vAlign w:val="top"/>
            <w:tcMar>
              <w:top w:w="70" w:type="dxa"/>
              <w:start w:w="90" w:type="dxa"/>
              <w:bottom w:w="70" w:type="dxa"/>
              <w:end w:w="90" w:type="dxa"/>
            </w:tcMar>
          </w:tcPr>
          <w:p>
            <w:pPr>
              <w:spacing w:after="20"/>
            </w:pPr>
            <w:r>
              <w:rPr>
                <w:sz w:val="15"/>
              </w:rPr>
              <w:t>Most reliable</w:t>
            </w:r>
          </w:p>
        </w:tc>
        <w:tc>
          <w:tcPr>
            <w:tcW w:type="dxa" w:w="1440"/>
            <w:vAlign w:val="top"/>
            <w:tcMar>
              <w:top w:w="70" w:type="dxa"/>
              <w:start w:w="90" w:type="dxa"/>
              <w:bottom w:w="70" w:type="dxa"/>
              <w:end w:w="90" w:type="dxa"/>
            </w:tcMar>
          </w:tcPr>
          <w:p>
            <w:pPr>
              <w:spacing w:after="20"/>
            </w:pPr>
            <w:r>
              <w:rPr>
                <w:sz w:val="15"/>
              </w:rPr>
              <w:t>Medium</w:t>
            </w:r>
          </w:p>
        </w:tc>
        <w:tc>
          <w:tcPr>
            <w:tcW w:type="dxa" w:w="1440"/>
            <w:vAlign w:val="top"/>
            <w:tcMar>
              <w:top w:w="70" w:type="dxa"/>
              <w:start w:w="90" w:type="dxa"/>
              <w:bottom w:w="70" w:type="dxa"/>
              <w:end w:w="90" w:type="dxa"/>
            </w:tcMar>
          </w:tcPr>
          <w:p>
            <w:pPr>
              <w:spacing w:after="20"/>
            </w:pPr>
            <w:r>
              <w:rPr>
                <w:sz w:val="15"/>
              </w:rPr>
              <w:t>Medium</w:t>
            </w:r>
          </w:p>
        </w:tc>
        <w:tc>
          <w:tcPr>
            <w:tcW w:type="dxa" w:w="1728"/>
            <w:vAlign w:val="top"/>
            <w:tcMar>
              <w:top w:w="70" w:type="dxa"/>
              <w:start w:w="90" w:type="dxa"/>
              <w:bottom w:w="70" w:type="dxa"/>
              <w:end w:w="90" w:type="dxa"/>
            </w:tcMar>
          </w:tcPr>
          <w:p>
            <w:pPr>
              <w:spacing w:after="20"/>
            </w:pPr>
            <w:r>
              <w:rPr>
                <w:sz w:val="15"/>
              </w:rPr>
              <w:t>Very high + uncertainty</w:t>
            </w:r>
          </w:p>
        </w:tc>
        <w:tc>
          <w:tcPr>
            <w:tcW w:type="dxa" w:w="1440"/>
            <w:vAlign w:val="top"/>
            <w:tcMar>
              <w:top w:w="70" w:type="dxa"/>
              <w:start w:w="90" w:type="dxa"/>
              <w:bottom w:w="70" w:type="dxa"/>
              <w:end w:w="90" w:type="dxa"/>
            </w:tcMar>
          </w:tcPr>
          <w:p>
            <w:pPr>
              <w:spacing w:after="20"/>
            </w:pPr>
            <w:r>
              <w:rPr>
                <w:sz w:val="15"/>
              </w:rPr>
              <w:t>Medium</w:t>
            </w:r>
          </w:p>
        </w:tc>
        <w:tc>
          <w:tcPr>
            <w:tcW w:type="dxa" w:w="3168"/>
            <w:vAlign w:val="top"/>
            <w:tcMar>
              <w:top w:w="70" w:type="dxa"/>
              <w:start w:w="90" w:type="dxa"/>
              <w:bottom w:w="70" w:type="dxa"/>
              <w:end w:w="90" w:type="dxa"/>
            </w:tcMar>
          </w:tcPr>
          <w:p>
            <w:pPr>
              <w:spacing w:after="20"/>
            </w:pPr>
            <w:r>
              <w:rPr>
                <w:sz w:val="15"/>
              </w:rPr>
              <w:t>Prefer narrow ETA distribution and stable headways.</w:t>
            </w:r>
          </w:p>
        </w:tc>
      </w:tr>
      <w:tr>
        <w:trPr>
          <w:cantSplit/>
        </w:trPr>
        <w:tc>
          <w:tcPr>
            <w:tcW w:type="dxa" w:w="1584"/>
            <w:vAlign w:val="top"/>
            <w:tcMar>
              <w:top w:w="70" w:type="dxa"/>
              <w:start w:w="90" w:type="dxa"/>
              <w:bottom w:w="70" w:type="dxa"/>
              <w:end w:w="90" w:type="dxa"/>
            </w:tcMar>
          </w:tcPr>
          <w:p>
            <w:pPr>
              <w:spacing w:after="20"/>
            </w:pPr>
            <w:r>
              <w:rPr>
                <w:sz w:val="15"/>
              </w:rPr>
              <w:t>Balanced</w:t>
            </w:r>
          </w:p>
        </w:tc>
        <w:tc>
          <w:tcPr>
            <w:tcW w:type="dxa" w:w="1440"/>
            <w:vAlign w:val="top"/>
            <w:tcMar>
              <w:top w:w="70" w:type="dxa"/>
              <w:start w:w="90" w:type="dxa"/>
              <w:bottom w:w="70" w:type="dxa"/>
              <w:end w:w="90" w:type="dxa"/>
            </w:tcMar>
          </w:tcPr>
          <w:p>
            <w:pPr>
              <w:spacing w:after="20"/>
            </w:pPr>
            <w:r>
              <w:rPr>
                <w:sz w:val="15"/>
              </w:rPr>
              <w:t>High</w:t>
            </w:r>
          </w:p>
        </w:tc>
        <w:tc>
          <w:tcPr>
            <w:tcW w:type="dxa" w:w="1440"/>
            <w:vAlign w:val="top"/>
            <w:tcMar>
              <w:top w:w="70" w:type="dxa"/>
              <w:start w:w="90" w:type="dxa"/>
              <w:bottom w:w="70" w:type="dxa"/>
              <w:end w:w="90" w:type="dxa"/>
            </w:tcMar>
          </w:tcPr>
          <w:p>
            <w:pPr>
              <w:spacing w:after="20"/>
            </w:pPr>
            <w:r>
              <w:rPr>
                <w:sz w:val="15"/>
              </w:rPr>
              <w:t>High</w:t>
            </w:r>
          </w:p>
        </w:tc>
        <w:tc>
          <w:tcPr>
            <w:tcW w:type="dxa" w:w="1728"/>
            <w:vAlign w:val="top"/>
            <w:tcMar>
              <w:top w:w="70" w:type="dxa"/>
              <w:start w:w="90" w:type="dxa"/>
              <w:bottom w:w="70" w:type="dxa"/>
              <w:end w:w="90" w:type="dxa"/>
            </w:tcMar>
          </w:tcPr>
          <w:p>
            <w:pPr>
              <w:spacing w:after="20"/>
            </w:pPr>
            <w:r>
              <w:rPr>
                <w:sz w:val="15"/>
              </w:rPr>
              <w:t>High</w:t>
            </w:r>
          </w:p>
        </w:tc>
        <w:tc>
          <w:tcPr>
            <w:tcW w:type="dxa" w:w="1440"/>
            <w:vAlign w:val="top"/>
            <w:tcMar>
              <w:top w:w="70" w:type="dxa"/>
              <w:start w:w="90" w:type="dxa"/>
              <w:bottom w:w="70" w:type="dxa"/>
              <w:end w:w="90" w:type="dxa"/>
            </w:tcMar>
          </w:tcPr>
          <w:p>
            <w:pPr>
              <w:spacing w:after="20"/>
            </w:pPr>
            <w:r>
              <w:rPr>
                <w:sz w:val="15"/>
              </w:rPr>
              <w:t>Medium</w:t>
            </w:r>
          </w:p>
        </w:tc>
        <w:tc>
          <w:tcPr>
            <w:tcW w:type="dxa" w:w="3168"/>
            <w:vAlign w:val="top"/>
            <w:tcMar>
              <w:top w:w="70" w:type="dxa"/>
              <w:start w:w="90" w:type="dxa"/>
              <w:bottom w:w="70" w:type="dxa"/>
              <w:end w:w="90" w:type="dxa"/>
            </w:tcMar>
          </w:tcPr>
          <w:p>
            <w:pPr>
              <w:spacing w:after="20"/>
            </w:pPr>
            <w:r>
              <w:rPr>
                <w:sz w:val="15"/>
              </w:rPr>
              <w:t>Pareto-style compromise.</w:t>
            </w:r>
          </w:p>
        </w:tc>
      </w:tr>
    </w:tbl>
    <w:p>
      <w:pPr>
        <w:spacing w:after="40"/>
      </w:pPr>
    </w:p>
    <w:p>
      <w:pPr>
        <w:pStyle w:val="Heading2"/>
      </w:pPr>
      <w:r>
        <w:t>10.3 Crowd discomfort function</w:t>
      </w:r>
    </w:p>
    <w:p>
      <w:r>
        <w:rPr>
          <w:i w:val="0"/>
        </w:rPr>
        <w:t>Crowding should not be treated linearly. Going from 20% to 40% occupancy usually matters less than going from 80% to 100%. Use a piecewise/non-linear penalty that rises sharply near standing/full thresholds. This makes the recommendation align with human experience.</w:t>
      </w:r>
    </w:p>
    <w:p>
      <w:pPr>
        <w:pStyle w:val="CodeBlock"/>
        <w:shd w:fill="F2F4F7"/>
      </w:pPr>
      <w:r>
        <w:t>if occ &lt; 0.50: crowd_cost = 0.2 * occ</w:t>
        <w:br/>
        <w:t>elif occ &lt; 0.80: crowd_cost = 0.10 + 0.8 * (occ-0.50)</w:t>
        <w:br/>
        <w:t>else: crowd_cost = 0.34 + 2.5 * (occ-0.80)</w:t>
      </w:r>
    </w:p>
    <w:p>
      <w:pPr>
        <w:pStyle w:val="Heading2"/>
      </w:pPr>
      <w:r>
        <w:t>10.4 Departure-time optimization</w:t>
      </w:r>
    </w:p>
    <w:p>
      <w:r>
        <w:rPr>
          <w:i w:val="0"/>
        </w:rPr>
        <w:t>For a requested departure window, evaluate the best itinerary at several nearby departure times (for example now, +5, +10, +15, +20 minutes). Recommend waiting only when the utility improvement crosses a threshold, avoiding annoying suggestions for trivial gains.</w:t>
      </w:r>
    </w:p>
    <w:p>
      <w:pPr>
        <w:pStyle w:val="CodeBlock"/>
        <w:shd w:fill="F2F4F7"/>
      </w:pPr>
      <w:r>
        <w:t>Recommend WAIT if best_score(t + Δ) + waiting_disutility(Δ) &lt; best_score(t) - improvement_threshold</w:t>
      </w:r>
    </w:p>
    <w:p>
      <w:pPr>
        <w:pStyle w:val="Heading2"/>
      </w:pPr>
      <w:r>
        <w:t>10.5 Live rerouting policy</w:t>
      </w:r>
    </w:p>
    <w:p>
      <w:pPr>
        <w:pStyle w:val="ListBullet"/>
        <w:spacing w:after="40"/>
      </w:pPr>
      <w:r>
        <w:t>Do not reroute on every small forecast fluctuation. Use hysteresis and cooldown.</w:t>
      </w:r>
    </w:p>
    <w:p>
      <w:pPr>
        <w:pStyle w:val="ListBullet"/>
        <w:spacing w:after="40"/>
      </w:pPr>
      <w:r>
        <w:t>Trigger only when expected journey cost worsens beyond a material threshold or a route becomes infeasible.</w:t>
      </w:r>
    </w:p>
    <w:p>
      <w:pPr>
        <w:pStyle w:val="ListBullet"/>
        <w:spacing w:after="40"/>
      </w:pPr>
      <w:r>
        <w:t>Prefer changes before boarding; after boarding, only recommend transfer changes if the benefit is significant.</w:t>
      </w:r>
    </w:p>
    <w:p>
      <w:pPr>
        <w:pStyle w:val="ListBullet"/>
        <w:spacing w:after="40"/>
      </w:pPr>
      <w:r>
        <w:t>Explain the reason: “Bus 14 is now predicted 92% full at your stop; Bus 22 is 44% and 6 minutes slower.”</w:t>
      </w:r>
    </w:p>
    <w:p>
      <w:pPr>
        <w:pStyle w:val="ListBullet"/>
        <w:spacing w:after="40"/>
      </w:pPr>
      <w:r>
        <w:t>Retain the previous recommendation and forecast snapshot for audit and A/B evaluation.</w:t>
      </w:r>
    </w:p>
    <w:p>
      <w:pPr>
        <w:spacing w:after="40"/>
      </w:pPr>
    </w:p>
    <w:p>
      <w:pPr>
        <w:pStyle w:val="Heading1"/>
      </w:pPr>
      <w:r>
        <w:t>11. Storage and data model</w:t>
      </w:r>
    </w:p>
    <w:p>
      <w:pPr>
        <w:pStyle w:val="Heading2"/>
      </w:pPr>
      <w:r>
        <w:t>11.1 Storage responsibilities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160"/>
            <w:shd w:fill="183B56"/>
            <w:tcMar>
              <w:top w:w="70" w:type="dxa"/>
              <w:start w:w="90" w:type="dxa"/>
              <w:bottom w:w="70" w:type="dxa"/>
              <w:end w:w="90" w:type="dxa"/>
            </w:tcMar>
          </w:tcPr>
          <w:p>
            <w:r>
              <w:rPr>
                <w:b/>
                <w:color w:val="FFFFFF"/>
                <w:sz w:val="16"/>
              </w:rPr>
              <w:t>Store</w:t>
            </w:r>
          </w:p>
        </w:tc>
        <w:tc>
          <w:tcPr>
            <w:tcW w:type="dxa" w:w="4608"/>
            <w:shd w:fill="183B56"/>
            <w:tcMar>
              <w:top w:w="70" w:type="dxa"/>
              <w:start w:w="90" w:type="dxa"/>
              <w:bottom w:w="70" w:type="dxa"/>
              <w:end w:w="90" w:type="dxa"/>
            </w:tcMar>
          </w:tcPr>
          <w:p>
            <w:r>
              <w:rPr>
                <w:b/>
                <w:color w:val="FFFFFF"/>
                <w:sz w:val="16"/>
              </w:rPr>
              <w:t>Data</w:t>
            </w:r>
          </w:p>
        </w:tc>
        <w:tc>
          <w:tcPr>
            <w:tcW w:type="dxa" w:w="3024"/>
            <w:shd w:fill="183B56"/>
            <w:tcMar>
              <w:top w:w="70" w:type="dxa"/>
              <w:start w:w="90" w:type="dxa"/>
              <w:bottom w:w="70" w:type="dxa"/>
              <w:end w:w="90" w:type="dxa"/>
            </w:tcMar>
          </w:tcPr>
          <w:p>
            <w:r>
              <w:rPr>
                <w:b/>
                <w:color w:val="FFFFFF"/>
                <w:sz w:val="16"/>
              </w:rPr>
              <w:t>Access pattern</w:t>
            </w:r>
          </w:p>
        </w:tc>
      </w:tr>
      <w:tr>
        <w:trPr>
          <w:cantSplit/>
        </w:trPr>
        <w:tc>
          <w:tcPr>
            <w:tcW w:type="dxa" w:w="2160"/>
            <w:vAlign w:val="top"/>
            <w:tcMar>
              <w:top w:w="70" w:type="dxa"/>
              <w:start w:w="90" w:type="dxa"/>
              <w:bottom w:w="70" w:type="dxa"/>
              <w:end w:w="90" w:type="dxa"/>
            </w:tcMar>
          </w:tcPr>
          <w:p>
            <w:pPr>
              <w:spacing w:after="20"/>
            </w:pPr>
            <w:r>
              <w:rPr>
                <w:sz w:val="16"/>
              </w:rPr>
              <w:t>PostgreSQL + PostGIS</w:t>
            </w:r>
          </w:p>
        </w:tc>
        <w:tc>
          <w:tcPr>
            <w:tcW w:type="dxa" w:w="4608"/>
            <w:vAlign w:val="top"/>
            <w:tcMar>
              <w:top w:w="70" w:type="dxa"/>
              <w:start w:w="90" w:type="dxa"/>
              <w:bottom w:w="70" w:type="dxa"/>
              <w:end w:w="90" w:type="dxa"/>
            </w:tcMar>
          </w:tcPr>
          <w:p>
            <w:pPr>
              <w:spacing w:after="20"/>
            </w:pPr>
            <w:r>
              <w:rPr>
                <w:sz w:val="16"/>
              </w:rPr>
              <w:t>GTFS canonical model, stops, shapes, routes, fleet metadata, users/roles, configuration</w:t>
            </w:r>
          </w:p>
        </w:tc>
        <w:tc>
          <w:tcPr>
            <w:tcW w:type="dxa" w:w="3024"/>
            <w:vAlign w:val="top"/>
            <w:tcMar>
              <w:top w:w="70" w:type="dxa"/>
              <w:start w:w="90" w:type="dxa"/>
              <w:bottom w:w="70" w:type="dxa"/>
              <w:end w:w="90" w:type="dxa"/>
            </w:tcMar>
          </w:tcPr>
          <w:p>
            <w:pPr>
              <w:spacing w:after="20"/>
            </w:pPr>
            <w:r>
              <w:rPr>
                <w:sz w:val="16"/>
              </w:rPr>
              <w:t>Transactional + spatial joins</w:t>
            </w:r>
          </w:p>
        </w:tc>
      </w:tr>
      <w:tr>
        <w:trPr>
          <w:cantSplit/>
        </w:trPr>
        <w:tc>
          <w:tcPr>
            <w:tcW w:type="dxa" w:w="2160"/>
            <w:vAlign w:val="top"/>
            <w:tcMar>
              <w:top w:w="70" w:type="dxa"/>
              <w:start w:w="90" w:type="dxa"/>
              <w:bottom w:w="70" w:type="dxa"/>
              <w:end w:w="90" w:type="dxa"/>
            </w:tcMar>
          </w:tcPr>
          <w:p>
            <w:pPr>
              <w:spacing w:after="20"/>
            </w:pPr>
            <w:r>
              <w:rPr>
                <w:sz w:val="16"/>
              </w:rPr>
              <w:t>Time-series store / TimescaleDB</w:t>
            </w:r>
          </w:p>
        </w:tc>
        <w:tc>
          <w:tcPr>
            <w:tcW w:type="dxa" w:w="4608"/>
            <w:vAlign w:val="top"/>
            <w:tcMar>
              <w:top w:w="70" w:type="dxa"/>
              <w:start w:w="90" w:type="dxa"/>
              <w:bottom w:w="70" w:type="dxa"/>
              <w:end w:w="90" w:type="dxa"/>
            </w:tcMar>
          </w:tcPr>
          <w:p>
            <w:pPr>
              <w:spacing w:after="20"/>
            </w:pPr>
            <w:r>
              <w:rPr>
                <w:sz w:val="16"/>
              </w:rPr>
              <w:t>Vehicle positions, stop passages, occupancy observations, feature snapshots, forecast outcomes</w:t>
            </w:r>
          </w:p>
        </w:tc>
        <w:tc>
          <w:tcPr>
            <w:tcW w:type="dxa" w:w="3024"/>
            <w:vAlign w:val="top"/>
            <w:tcMar>
              <w:top w:w="70" w:type="dxa"/>
              <w:start w:w="90" w:type="dxa"/>
              <w:bottom w:w="70" w:type="dxa"/>
              <w:end w:w="90" w:type="dxa"/>
            </w:tcMar>
          </w:tcPr>
          <w:p>
            <w:pPr>
              <w:spacing w:after="20"/>
            </w:pPr>
            <w:r>
              <w:rPr>
                <w:sz w:val="16"/>
              </w:rPr>
              <w:t>Time-window scans, route/vehicle history</w:t>
            </w:r>
          </w:p>
        </w:tc>
      </w:tr>
      <w:tr>
        <w:trPr>
          <w:cantSplit/>
        </w:trPr>
        <w:tc>
          <w:tcPr>
            <w:tcW w:type="dxa" w:w="2160"/>
            <w:vAlign w:val="top"/>
            <w:tcMar>
              <w:top w:w="70" w:type="dxa"/>
              <w:start w:w="90" w:type="dxa"/>
              <w:bottom w:w="70" w:type="dxa"/>
              <w:end w:w="90" w:type="dxa"/>
            </w:tcMar>
          </w:tcPr>
          <w:p>
            <w:pPr>
              <w:spacing w:after="20"/>
            </w:pPr>
            <w:r>
              <w:rPr>
                <w:sz w:val="16"/>
              </w:rPr>
              <w:t>Redis</w:t>
            </w:r>
          </w:p>
        </w:tc>
        <w:tc>
          <w:tcPr>
            <w:tcW w:type="dxa" w:w="4608"/>
            <w:vAlign w:val="top"/>
            <w:tcMar>
              <w:top w:w="70" w:type="dxa"/>
              <w:start w:w="90" w:type="dxa"/>
              <w:bottom w:w="70" w:type="dxa"/>
              <w:end w:w="90" w:type="dxa"/>
            </w:tcMar>
          </w:tcPr>
          <w:p>
            <w:pPr>
              <w:spacing w:after="20"/>
            </w:pPr>
            <w:r>
              <w:rPr>
                <w:sz w:val="16"/>
              </w:rPr>
              <w:t>Latest vehicle state, active trip sessions, hot feature values, route-plan cache</w:t>
            </w:r>
          </w:p>
        </w:tc>
        <w:tc>
          <w:tcPr>
            <w:tcW w:type="dxa" w:w="3024"/>
            <w:vAlign w:val="top"/>
            <w:tcMar>
              <w:top w:w="70" w:type="dxa"/>
              <w:start w:w="90" w:type="dxa"/>
              <w:bottom w:w="70" w:type="dxa"/>
              <w:end w:w="90" w:type="dxa"/>
            </w:tcMar>
          </w:tcPr>
          <w:p>
            <w:pPr>
              <w:spacing w:after="20"/>
            </w:pPr>
            <w:r>
              <w:rPr>
                <w:sz w:val="16"/>
              </w:rPr>
              <w:t>Sub-millisecond key/value, TTL</w:t>
            </w:r>
          </w:p>
        </w:tc>
      </w:tr>
      <w:tr>
        <w:trPr>
          <w:cantSplit/>
        </w:trPr>
        <w:tc>
          <w:tcPr>
            <w:tcW w:type="dxa" w:w="2160"/>
            <w:vAlign w:val="top"/>
            <w:tcMar>
              <w:top w:w="70" w:type="dxa"/>
              <w:start w:w="90" w:type="dxa"/>
              <w:bottom w:w="70" w:type="dxa"/>
              <w:end w:w="90" w:type="dxa"/>
            </w:tcMar>
          </w:tcPr>
          <w:p>
            <w:pPr>
              <w:spacing w:after="20"/>
            </w:pPr>
            <w:r>
              <w:rPr>
                <w:sz w:val="16"/>
              </w:rPr>
              <w:t>Object storage (Parquet)</w:t>
            </w:r>
          </w:p>
        </w:tc>
        <w:tc>
          <w:tcPr>
            <w:tcW w:type="dxa" w:w="4608"/>
            <w:vAlign w:val="top"/>
            <w:tcMar>
              <w:top w:w="70" w:type="dxa"/>
              <w:start w:w="90" w:type="dxa"/>
              <w:bottom w:w="70" w:type="dxa"/>
              <w:end w:w="90" w:type="dxa"/>
            </w:tcMar>
          </w:tcPr>
          <w:p>
            <w:pPr>
              <w:spacing w:after="20"/>
            </w:pPr>
            <w:r>
              <w:rPr>
                <w:sz w:val="16"/>
              </w:rPr>
              <w:t>Raw immutable feed archives, training datasets, model artifacts, batch exports</w:t>
            </w:r>
          </w:p>
        </w:tc>
        <w:tc>
          <w:tcPr>
            <w:tcW w:type="dxa" w:w="3024"/>
            <w:vAlign w:val="top"/>
            <w:tcMar>
              <w:top w:w="70" w:type="dxa"/>
              <w:start w:w="90" w:type="dxa"/>
              <w:bottom w:w="70" w:type="dxa"/>
              <w:end w:w="90" w:type="dxa"/>
            </w:tcMar>
          </w:tcPr>
          <w:p>
            <w:pPr>
              <w:spacing w:after="20"/>
            </w:pPr>
            <w:r>
              <w:rPr>
                <w:sz w:val="16"/>
              </w:rPr>
              <w:t>Large sequential/batch reads</w:t>
            </w:r>
          </w:p>
        </w:tc>
      </w:tr>
      <w:tr>
        <w:trPr>
          <w:cantSplit/>
        </w:trPr>
        <w:tc>
          <w:tcPr>
            <w:tcW w:type="dxa" w:w="2160"/>
            <w:vAlign w:val="top"/>
            <w:tcMar>
              <w:top w:w="70" w:type="dxa"/>
              <w:start w:w="90" w:type="dxa"/>
              <w:bottom w:w="70" w:type="dxa"/>
              <w:end w:w="90" w:type="dxa"/>
            </w:tcMar>
          </w:tcPr>
          <w:p>
            <w:pPr>
              <w:spacing w:after="20"/>
            </w:pPr>
            <w:r>
              <w:rPr>
                <w:sz w:val="16"/>
              </w:rPr>
              <w:t>Model registry</w:t>
            </w:r>
          </w:p>
        </w:tc>
        <w:tc>
          <w:tcPr>
            <w:tcW w:type="dxa" w:w="4608"/>
            <w:vAlign w:val="top"/>
            <w:tcMar>
              <w:top w:w="70" w:type="dxa"/>
              <w:start w:w="90" w:type="dxa"/>
              <w:bottom w:w="70" w:type="dxa"/>
              <w:end w:w="90" w:type="dxa"/>
            </w:tcMar>
          </w:tcPr>
          <w:p>
            <w:pPr>
              <w:spacing w:after="20"/>
            </w:pPr>
            <w:r>
              <w:rPr>
                <w:sz w:val="16"/>
              </w:rPr>
              <w:t>Model binaries, feature schema, metrics, promotion stage</w:t>
            </w:r>
          </w:p>
        </w:tc>
        <w:tc>
          <w:tcPr>
            <w:tcW w:type="dxa" w:w="3024"/>
            <w:vAlign w:val="top"/>
            <w:tcMar>
              <w:top w:w="70" w:type="dxa"/>
              <w:start w:w="90" w:type="dxa"/>
              <w:bottom w:w="70" w:type="dxa"/>
              <w:end w:w="90" w:type="dxa"/>
            </w:tcMar>
          </w:tcPr>
          <w:p>
            <w:pPr>
              <w:spacing w:after="20"/>
            </w:pPr>
            <w:r>
              <w:rPr>
                <w:sz w:val="16"/>
              </w:rPr>
              <w:t>Versioned lifecycle metadata</w:t>
            </w:r>
          </w:p>
        </w:tc>
      </w:tr>
    </w:tbl>
    <w:p>
      <w:pPr>
        <w:spacing w:after="40"/>
      </w:pPr>
    </w:p>
    <w:p>
      <w:pPr>
        <w:pStyle w:val="Heading2"/>
      </w:pPr>
      <w:r>
        <w:t>11.2 Core entities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shd w:fill="183B56"/>
            <w:tcMar>
              <w:top w:w="70" w:type="dxa"/>
              <w:start w:w="90" w:type="dxa"/>
              <w:bottom w:w="70" w:type="dxa"/>
              <w:end w:w="90" w:type="dxa"/>
            </w:tcMar>
          </w:tcPr>
          <w:p>
            <w:r>
              <w:rPr>
                <w:b/>
                <w:color w:val="FFFFFF"/>
                <w:sz w:val="15"/>
              </w:rPr>
              <w:t>Entity</w:t>
            </w:r>
          </w:p>
        </w:tc>
        <w:tc>
          <w:tcPr>
            <w:tcW w:type="dxa" w:w="7056"/>
            <w:shd w:fill="183B56"/>
            <w:tcMar>
              <w:top w:w="70" w:type="dxa"/>
              <w:start w:w="90" w:type="dxa"/>
              <w:bottom w:w="70" w:type="dxa"/>
              <w:end w:w="90" w:type="dxa"/>
            </w:tcMar>
          </w:tcPr>
          <w:p>
            <w:r>
              <w:rPr>
                <w:b/>
                <w:color w:val="FFFFFF"/>
                <w:sz w:val="15"/>
              </w:rPr>
              <w:t>Important fields</w:t>
            </w:r>
          </w:p>
        </w:tc>
      </w:tr>
      <w:tr>
        <w:trPr>
          <w:cantSplit/>
        </w:trPr>
        <w:tc>
          <w:tcPr>
            <w:tcW w:type="dxa" w:w="2592"/>
            <w:vAlign w:val="top"/>
            <w:tcMar>
              <w:top w:w="70" w:type="dxa"/>
              <w:start w:w="90" w:type="dxa"/>
              <w:bottom w:w="70" w:type="dxa"/>
              <w:end w:w="90" w:type="dxa"/>
            </w:tcMar>
          </w:tcPr>
          <w:p>
            <w:pPr>
              <w:spacing w:after="20"/>
            </w:pPr>
            <w:r>
              <w:rPr>
                <w:sz w:val="15"/>
              </w:rPr>
              <w:t>agency</w:t>
            </w:r>
          </w:p>
        </w:tc>
        <w:tc>
          <w:tcPr>
            <w:tcW w:type="dxa" w:w="7056"/>
            <w:vAlign w:val="top"/>
            <w:tcMar>
              <w:top w:w="70" w:type="dxa"/>
              <w:start w:w="90" w:type="dxa"/>
              <w:bottom w:w="70" w:type="dxa"/>
              <w:end w:w="90" w:type="dxa"/>
            </w:tcMar>
          </w:tcPr>
          <w:p>
            <w:pPr>
              <w:spacing w:after="20"/>
            </w:pPr>
            <w:r>
              <w:rPr>
                <w:sz w:val="15"/>
              </w:rPr>
              <w:t>agency_id, name, timezone</w:t>
            </w:r>
          </w:p>
        </w:tc>
      </w:tr>
      <w:tr>
        <w:trPr>
          <w:cantSplit/>
        </w:trPr>
        <w:tc>
          <w:tcPr>
            <w:tcW w:type="dxa" w:w="2592"/>
            <w:vAlign w:val="top"/>
            <w:tcMar>
              <w:top w:w="70" w:type="dxa"/>
              <w:start w:w="90" w:type="dxa"/>
              <w:bottom w:w="70" w:type="dxa"/>
              <w:end w:w="90" w:type="dxa"/>
            </w:tcMar>
          </w:tcPr>
          <w:p>
            <w:pPr>
              <w:spacing w:after="20"/>
            </w:pPr>
            <w:r>
              <w:rPr>
                <w:sz w:val="15"/>
              </w:rPr>
              <w:t>route</w:t>
            </w:r>
          </w:p>
        </w:tc>
        <w:tc>
          <w:tcPr>
            <w:tcW w:type="dxa" w:w="7056"/>
            <w:vAlign w:val="top"/>
            <w:tcMar>
              <w:top w:w="70" w:type="dxa"/>
              <w:start w:w="90" w:type="dxa"/>
              <w:bottom w:w="70" w:type="dxa"/>
              <w:end w:w="90" w:type="dxa"/>
            </w:tcMar>
          </w:tcPr>
          <w:p>
            <w:pPr>
              <w:spacing w:after="20"/>
            </w:pPr>
            <w:r>
              <w:rPr>
                <w:sz w:val="15"/>
              </w:rPr>
              <w:t>route_id, agency_id, names, type</w:t>
            </w:r>
          </w:p>
        </w:tc>
      </w:tr>
      <w:tr>
        <w:trPr>
          <w:cantSplit/>
        </w:trPr>
        <w:tc>
          <w:tcPr>
            <w:tcW w:type="dxa" w:w="2592"/>
            <w:vAlign w:val="top"/>
            <w:tcMar>
              <w:top w:w="70" w:type="dxa"/>
              <w:start w:w="90" w:type="dxa"/>
              <w:bottom w:w="70" w:type="dxa"/>
              <w:end w:w="90" w:type="dxa"/>
            </w:tcMar>
          </w:tcPr>
          <w:p>
            <w:pPr>
              <w:spacing w:after="20"/>
            </w:pPr>
            <w:r>
              <w:rPr>
                <w:sz w:val="15"/>
              </w:rPr>
              <w:t>stop</w:t>
            </w:r>
          </w:p>
        </w:tc>
        <w:tc>
          <w:tcPr>
            <w:tcW w:type="dxa" w:w="7056"/>
            <w:vAlign w:val="top"/>
            <w:tcMar>
              <w:top w:w="70" w:type="dxa"/>
              <w:start w:w="90" w:type="dxa"/>
              <w:bottom w:w="70" w:type="dxa"/>
              <w:end w:w="90" w:type="dxa"/>
            </w:tcMar>
          </w:tcPr>
          <w:p>
            <w:pPr>
              <w:spacing w:after="20"/>
            </w:pPr>
            <w:r>
              <w:rPr>
                <w:sz w:val="15"/>
              </w:rPr>
              <w:t>stop_id, name, geom, parent_station</w:t>
            </w:r>
          </w:p>
        </w:tc>
      </w:tr>
      <w:tr>
        <w:trPr>
          <w:cantSplit/>
        </w:trPr>
        <w:tc>
          <w:tcPr>
            <w:tcW w:type="dxa" w:w="2592"/>
            <w:vAlign w:val="top"/>
            <w:tcMar>
              <w:top w:w="70" w:type="dxa"/>
              <w:start w:w="90" w:type="dxa"/>
              <w:bottom w:w="70" w:type="dxa"/>
              <w:end w:w="90" w:type="dxa"/>
            </w:tcMar>
          </w:tcPr>
          <w:p>
            <w:pPr>
              <w:spacing w:after="20"/>
            </w:pPr>
            <w:r>
              <w:rPr>
                <w:sz w:val="15"/>
              </w:rPr>
              <w:t>trip</w:t>
            </w:r>
          </w:p>
        </w:tc>
        <w:tc>
          <w:tcPr>
            <w:tcW w:type="dxa" w:w="7056"/>
            <w:vAlign w:val="top"/>
            <w:tcMar>
              <w:top w:w="70" w:type="dxa"/>
              <w:start w:w="90" w:type="dxa"/>
              <w:bottom w:w="70" w:type="dxa"/>
              <w:end w:w="90" w:type="dxa"/>
            </w:tcMar>
          </w:tcPr>
          <w:p>
            <w:pPr>
              <w:spacing w:after="20"/>
            </w:pPr>
            <w:r>
              <w:rPr>
                <w:sz w:val="15"/>
              </w:rPr>
              <w:t>trip_id, route_id, service_id, direction_id, shape_id</w:t>
            </w:r>
          </w:p>
        </w:tc>
      </w:tr>
      <w:tr>
        <w:trPr>
          <w:cantSplit/>
        </w:trPr>
        <w:tc>
          <w:tcPr>
            <w:tcW w:type="dxa" w:w="2592"/>
            <w:vAlign w:val="top"/>
            <w:tcMar>
              <w:top w:w="70" w:type="dxa"/>
              <w:start w:w="90" w:type="dxa"/>
              <w:bottom w:w="70" w:type="dxa"/>
              <w:end w:w="90" w:type="dxa"/>
            </w:tcMar>
          </w:tcPr>
          <w:p>
            <w:pPr>
              <w:spacing w:after="20"/>
            </w:pPr>
            <w:r>
              <w:rPr>
                <w:sz w:val="15"/>
              </w:rPr>
              <w:t>stop_time</w:t>
            </w:r>
          </w:p>
        </w:tc>
        <w:tc>
          <w:tcPr>
            <w:tcW w:type="dxa" w:w="7056"/>
            <w:vAlign w:val="top"/>
            <w:tcMar>
              <w:top w:w="70" w:type="dxa"/>
              <w:start w:w="90" w:type="dxa"/>
              <w:bottom w:w="70" w:type="dxa"/>
              <w:end w:w="90" w:type="dxa"/>
            </w:tcMar>
          </w:tcPr>
          <w:p>
            <w:pPr>
              <w:spacing w:after="20"/>
            </w:pPr>
            <w:r>
              <w:rPr>
                <w:sz w:val="15"/>
              </w:rPr>
              <w:t>trip_id, stop_sequence, stop_id, scheduled_arrival/departure</w:t>
            </w:r>
          </w:p>
        </w:tc>
      </w:tr>
      <w:tr>
        <w:trPr>
          <w:cantSplit/>
        </w:trPr>
        <w:tc>
          <w:tcPr>
            <w:tcW w:type="dxa" w:w="2592"/>
            <w:vAlign w:val="top"/>
            <w:tcMar>
              <w:top w:w="70" w:type="dxa"/>
              <w:start w:w="90" w:type="dxa"/>
              <w:bottom w:w="70" w:type="dxa"/>
              <w:end w:w="90" w:type="dxa"/>
            </w:tcMar>
          </w:tcPr>
          <w:p>
            <w:pPr>
              <w:spacing w:after="20"/>
            </w:pPr>
            <w:r>
              <w:rPr>
                <w:sz w:val="15"/>
              </w:rPr>
              <w:t>vehicle</w:t>
            </w:r>
          </w:p>
        </w:tc>
        <w:tc>
          <w:tcPr>
            <w:tcW w:type="dxa" w:w="7056"/>
            <w:vAlign w:val="top"/>
            <w:tcMar>
              <w:top w:w="70" w:type="dxa"/>
              <w:start w:w="90" w:type="dxa"/>
              <w:bottom w:w="70" w:type="dxa"/>
              <w:end w:w="90" w:type="dxa"/>
            </w:tcMar>
          </w:tcPr>
          <w:p>
            <w:pPr>
              <w:spacing w:after="20"/>
            </w:pPr>
            <w:r>
              <w:rPr>
                <w:sz w:val="15"/>
              </w:rPr>
              <w:t>vehicle_id, type, capacity</w:t>
            </w:r>
          </w:p>
        </w:tc>
      </w:tr>
      <w:tr>
        <w:trPr>
          <w:cantSplit/>
        </w:trPr>
        <w:tc>
          <w:tcPr>
            <w:tcW w:type="dxa" w:w="2592"/>
            <w:vAlign w:val="top"/>
            <w:tcMar>
              <w:top w:w="70" w:type="dxa"/>
              <w:start w:w="90" w:type="dxa"/>
              <w:bottom w:w="70" w:type="dxa"/>
              <w:end w:w="90" w:type="dxa"/>
            </w:tcMar>
          </w:tcPr>
          <w:p>
            <w:pPr>
              <w:spacing w:after="20"/>
            </w:pPr>
            <w:r>
              <w:rPr>
                <w:sz w:val="15"/>
              </w:rPr>
              <w:t>vehicle_position</w:t>
            </w:r>
          </w:p>
        </w:tc>
        <w:tc>
          <w:tcPr>
            <w:tcW w:type="dxa" w:w="7056"/>
            <w:vAlign w:val="top"/>
            <w:tcMar>
              <w:top w:w="70" w:type="dxa"/>
              <w:start w:w="90" w:type="dxa"/>
              <w:bottom w:w="70" w:type="dxa"/>
              <w:end w:w="90" w:type="dxa"/>
            </w:tcMar>
          </w:tcPr>
          <w:p>
            <w:pPr>
              <w:spacing w:after="20"/>
            </w:pPr>
            <w:r>
              <w:rPr>
                <w:sz w:val="15"/>
              </w:rPr>
              <w:t>vehicle_id, trip_id, ts, geom, speed, matched_segment, source_quality</w:t>
            </w:r>
          </w:p>
        </w:tc>
      </w:tr>
      <w:tr>
        <w:trPr>
          <w:cantSplit/>
        </w:trPr>
        <w:tc>
          <w:tcPr>
            <w:tcW w:type="dxa" w:w="2592"/>
            <w:vAlign w:val="top"/>
            <w:tcMar>
              <w:top w:w="70" w:type="dxa"/>
              <w:start w:w="90" w:type="dxa"/>
              <w:bottom w:w="70" w:type="dxa"/>
              <w:end w:w="90" w:type="dxa"/>
            </w:tcMar>
          </w:tcPr>
          <w:p>
            <w:pPr>
              <w:spacing w:after="20"/>
            </w:pPr>
            <w:r>
              <w:rPr>
                <w:sz w:val="15"/>
              </w:rPr>
              <w:t>stop_passage</w:t>
            </w:r>
          </w:p>
        </w:tc>
        <w:tc>
          <w:tcPr>
            <w:tcW w:type="dxa" w:w="7056"/>
            <w:vAlign w:val="top"/>
            <w:tcMar>
              <w:top w:w="70" w:type="dxa"/>
              <w:start w:w="90" w:type="dxa"/>
              <w:bottom w:w="70" w:type="dxa"/>
              <w:end w:w="90" w:type="dxa"/>
            </w:tcMar>
          </w:tcPr>
          <w:p>
            <w:pPr>
              <w:spacing w:after="20"/>
            </w:pPr>
            <w:r>
              <w:rPr>
                <w:sz w:val="15"/>
              </w:rPr>
              <w:t>vehicle_id, trip_id, stop_id, arrival_ts, departure_ts</w:t>
            </w:r>
          </w:p>
        </w:tc>
      </w:tr>
      <w:tr>
        <w:trPr>
          <w:cantSplit/>
        </w:trPr>
        <w:tc>
          <w:tcPr>
            <w:tcW w:type="dxa" w:w="2592"/>
            <w:vAlign w:val="top"/>
            <w:tcMar>
              <w:top w:w="70" w:type="dxa"/>
              <w:start w:w="90" w:type="dxa"/>
              <w:bottom w:w="70" w:type="dxa"/>
              <w:end w:w="90" w:type="dxa"/>
            </w:tcMar>
          </w:tcPr>
          <w:p>
            <w:pPr>
              <w:spacing w:after="20"/>
            </w:pPr>
            <w:r>
              <w:rPr>
                <w:sz w:val="15"/>
              </w:rPr>
              <w:t>occupancy_observation</w:t>
            </w:r>
          </w:p>
        </w:tc>
        <w:tc>
          <w:tcPr>
            <w:tcW w:type="dxa" w:w="7056"/>
            <w:vAlign w:val="top"/>
            <w:tcMar>
              <w:top w:w="70" w:type="dxa"/>
              <w:start w:w="90" w:type="dxa"/>
              <w:bottom w:w="70" w:type="dxa"/>
              <w:end w:w="90" w:type="dxa"/>
            </w:tcMar>
          </w:tcPr>
          <w:p>
            <w:pPr>
              <w:spacing w:after="20"/>
            </w:pPr>
            <w:r>
              <w:rPr>
                <w:sz w:val="15"/>
              </w:rPr>
              <w:t>vehicle_id/trip_id, ts, onboard, boardings, alightings, class, source_type, confidence</w:t>
            </w:r>
          </w:p>
        </w:tc>
      </w:tr>
      <w:tr>
        <w:trPr>
          <w:cantSplit/>
        </w:trPr>
        <w:tc>
          <w:tcPr>
            <w:tcW w:type="dxa" w:w="2592"/>
            <w:vAlign w:val="top"/>
            <w:tcMar>
              <w:top w:w="70" w:type="dxa"/>
              <w:start w:w="90" w:type="dxa"/>
              <w:bottom w:w="70" w:type="dxa"/>
              <w:end w:w="90" w:type="dxa"/>
            </w:tcMar>
          </w:tcPr>
          <w:p>
            <w:pPr>
              <w:spacing w:after="20"/>
            </w:pPr>
            <w:r>
              <w:rPr>
                <w:sz w:val="15"/>
              </w:rPr>
              <w:t>segment_travel_time</w:t>
            </w:r>
          </w:p>
        </w:tc>
        <w:tc>
          <w:tcPr>
            <w:tcW w:type="dxa" w:w="7056"/>
            <w:vAlign w:val="top"/>
            <w:tcMar>
              <w:top w:w="70" w:type="dxa"/>
              <w:start w:w="90" w:type="dxa"/>
              <w:bottom w:w="70" w:type="dxa"/>
              <w:end w:w="90" w:type="dxa"/>
            </w:tcMar>
          </w:tcPr>
          <w:p>
            <w:pPr>
              <w:spacing w:after="20"/>
            </w:pPr>
            <w:r>
              <w:rPr>
                <w:sz w:val="15"/>
              </w:rPr>
              <w:t>segment_id, vehicle_id, start_ts, end_ts, seconds</w:t>
            </w:r>
          </w:p>
        </w:tc>
      </w:tr>
      <w:tr>
        <w:trPr>
          <w:cantSplit/>
        </w:trPr>
        <w:tc>
          <w:tcPr>
            <w:tcW w:type="dxa" w:w="2592"/>
            <w:vAlign w:val="top"/>
            <w:tcMar>
              <w:top w:w="70" w:type="dxa"/>
              <w:start w:w="90" w:type="dxa"/>
              <w:bottom w:w="70" w:type="dxa"/>
              <w:end w:w="90" w:type="dxa"/>
            </w:tcMar>
          </w:tcPr>
          <w:p>
            <w:pPr>
              <w:spacing w:after="20"/>
            </w:pPr>
            <w:r>
              <w:rPr>
                <w:sz w:val="15"/>
              </w:rPr>
              <w:t>weather_observation</w:t>
            </w:r>
          </w:p>
        </w:tc>
        <w:tc>
          <w:tcPr>
            <w:tcW w:type="dxa" w:w="7056"/>
            <w:vAlign w:val="top"/>
            <w:tcMar>
              <w:top w:w="70" w:type="dxa"/>
              <w:start w:w="90" w:type="dxa"/>
              <w:bottom w:w="70" w:type="dxa"/>
              <w:end w:w="90" w:type="dxa"/>
            </w:tcMar>
          </w:tcPr>
          <w:p>
            <w:pPr>
              <w:spacing w:after="20"/>
            </w:pPr>
            <w:r>
              <w:rPr>
                <w:sz w:val="15"/>
              </w:rPr>
              <w:t>grid/location, ts, rain, temp, humidity, code</w:t>
            </w:r>
          </w:p>
        </w:tc>
      </w:tr>
      <w:tr>
        <w:trPr>
          <w:cantSplit/>
        </w:trPr>
        <w:tc>
          <w:tcPr>
            <w:tcW w:type="dxa" w:w="2592"/>
            <w:vAlign w:val="top"/>
            <w:tcMar>
              <w:top w:w="70" w:type="dxa"/>
              <w:start w:w="90" w:type="dxa"/>
              <w:bottom w:w="70" w:type="dxa"/>
              <w:end w:w="90" w:type="dxa"/>
            </w:tcMar>
          </w:tcPr>
          <w:p>
            <w:pPr>
              <w:spacing w:after="20"/>
            </w:pPr>
            <w:r>
              <w:rPr>
                <w:sz w:val="15"/>
              </w:rPr>
              <w:t>event_context</w:t>
            </w:r>
          </w:p>
        </w:tc>
        <w:tc>
          <w:tcPr>
            <w:tcW w:type="dxa" w:w="7056"/>
            <w:vAlign w:val="top"/>
            <w:tcMar>
              <w:top w:w="70" w:type="dxa"/>
              <w:start w:w="90" w:type="dxa"/>
              <w:bottom w:w="70" w:type="dxa"/>
              <w:end w:w="90" w:type="dxa"/>
            </w:tcMar>
          </w:tcPr>
          <w:p>
            <w:pPr>
              <w:spacing w:after="20"/>
            </w:pPr>
            <w:r>
              <w:rPr>
                <w:sz w:val="15"/>
              </w:rPr>
              <w:t>event_id, geom, start/end, attendance_bucket, category</w:t>
            </w:r>
          </w:p>
        </w:tc>
      </w:tr>
      <w:tr>
        <w:trPr>
          <w:cantSplit/>
        </w:trPr>
        <w:tc>
          <w:tcPr>
            <w:tcW w:type="dxa" w:w="2592"/>
            <w:vAlign w:val="top"/>
            <w:tcMar>
              <w:top w:w="70" w:type="dxa"/>
              <w:start w:w="90" w:type="dxa"/>
              <w:bottom w:w="70" w:type="dxa"/>
              <w:end w:w="90" w:type="dxa"/>
            </w:tcMar>
          </w:tcPr>
          <w:p>
            <w:pPr>
              <w:spacing w:after="20"/>
            </w:pPr>
            <w:r>
              <w:rPr>
                <w:sz w:val="15"/>
              </w:rPr>
              <w:t>forecast</w:t>
            </w:r>
          </w:p>
        </w:tc>
        <w:tc>
          <w:tcPr>
            <w:tcW w:type="dxa" w:w="7056"/>
            <w:vAlign w:val="top"/>
            <w:tcMar>
              <w:top w:w="70" w:type="dxa"/>
              <w:start w:w="90" w:type="dxa"/>
              <w:bottom w:w="70" w:type="dxa"/>
              <w:end w:w="90" w:type="dxa"/>
            </w:tcMar>
          </w:tcPr>
          <w:p>
            <w:pPr>
              <w:spacing w:after="20"/>
            </w:pPr>
            <w:r>
              <w:rPr>
                <w:sz w:val="15"/>
              </w:rPr>
              <w:t>entity_id, target_time/stop, type, p10, p50, p90, model_version, feature_ts</w:t>
            </w:r>
          </w:p>
        </w:tc>
      </w:tr>
      <w:tr>
        <w:trPr>
          <w:cantSplit/>
        </w:trPr>
        <w:tc>
          <w:tcPr>
            <w:tcW w:type="dxa" w:w="2592"/>
            <w:vAlign w:val="top"/>
            <w:tcMar>
              <w:top w:w="70" w:type="dxa"/>
              <w:start w:w="90" w:type="dxa"/>
              <w:bottom w:w="70" w:type="dxa"/>
              <w:end w:w="90" w:type="dxa"/>
            </w:tcMar>
          </w:tcPr>
          <w:p>
            <w:pPr>
              <w:spacing w:after="20"/>
            </w:pPr>
            <w:r>
              <w:rPr>
                <w:sz w:val="15"/>
              </w:rPr>
              <w:t>recommendation</w:t>
            </w:r>
          </w:p>
        </w:tc>
        <w:tc>
          <w:tcPr>
            <w:tcW w:type="dxa" w:w="7056"/>
            <w:vAlign w:val="top"/>
            <w:tcMar>
              <w:top w:w="70" w:type="dxa"/>
              <w:start w:w="90" w:type="dxa"/>
              <w:bottom w:w="70" w:type="dxa"/>
              <w:end w:w="90" w:type="dxa"/>
            </w:tcMar>
          </w:tcPr>
          <w:p>
            <w:pPr>
              <w:spacing w:after="20"/>
            </w:pPr>
            <w:r>
              <w:rPr>
                <w:sz w:val="15"/>
              </w:rPr>
              <w:t>request_id, candidate_id, score, rank, reasons, prediction_refs</w:t>
            </w:r>
          </w:p>
        </w:tc>
      </w:tr>
      <w:tr>
        <w:trPr>
          <w:cantSplit/>
        </w:trPr>
        <w:tc>
          <w:tcPr>
            <w:tcW w:type="dxa" w:w="2592"/>
            <w:vAlign w:val="top"/>
            <w:tcMar>
              <w:top w:w="70" w:type="dxa"/>
              <w:start w:w="90" w:type="dxa"/>
              <w:bottom w:w="70" w:type="dxa"/>
              <w:end w:w="90" w:type="dxa"/>
            </w:tcMar>
          </w:tcPr>
          <w:p>
            <w:pPr>
              <w:spacing w:after="20"/>
            </w:pPr>
            <w:r>
              <w:rPr>
                <w:sz w:val="15"/>
              </w:rPr>
              <w:t>feedback</w:t>
            </w:r>
          </w:p>
        </w:tc>
        <w:tc>
          <w:tcPr>
            <w:tcW w:type="dxa" w:w="7056"/>
            <w:vAlign w:val="top"/>
            <w:tcMar>
              <w:top w:w="70" w:type="dxa"/>
              <w:start w:w="90" w:type="dxa"/>
              <w:bottom w:w="70" w:type="dxa"/>
              <w:end w:w="90" w:type="dxa"/>
            </w:tcMar>
          </w:tcPr>
          <w:p>
            <w:pPr>
              <w:spacing w:after="20"/>
            </w:pPr>
            <w:r>
              <w:rPr>
                <w:sz w:val="15"/>
              </w:rPr>
              <w:t>request_id, accepted_route, reported_crowd, observed_outcome</w:t>
            </w:r>
          </w:p>
        </w:tc>
      </w:tr>
    </w:tbl>
    <w:p>
      <w:pPr>
        <w:spacing w:after="40"/>
      </w:pPr>
    </w:p>
    <w:p>
      <w:pPr>
        <w:pStyle w:val="Heading2"/>
      </w:pPr>
      <w:r>
        <w:t>11.3 Partitioning and retention</w:t>
      </w:r>
    </w:p>
    <w:p>
      <w:pPr>
        <w:pStyle w:val="ListBullet"/>
        <w:spacing w:after="40"/>
      </w:pPr>
      <w:r>
        <w:t>Partition dense telemetry by city and time (daily/weekly chunks) and index by vehicle_id, trip_id and timestamp.</w:t>
      </w:r>
    </w:p>
    <w:p>
      <w:pPr>
        <w:pStyle w:val="ListBullet"/>
        <w:spacing w:after="40"/>
      </w:pPr>
      <w:r>
        <w:t>Keep raw feed payloads long enough to reproduce model-training snapshots; archive older partitions to object storage.</w:t>
      </w:r>
    </w:p>
    <w:p>
      <w:pPr>
        <w:pStyle w:val="ListBullet"/>
        <w:spacing w:after="40"/>
      </w:pPr>
      <w:r>
        <w:t>Latest-state Redis keys use TTL and are reconstructed from the stream/database after restart.</w:t>
      </w:r>
    </w:p>
    <w:p>
      <w:pPr>
        <w:pStyle w:val="ListBullet"/>
        <w:spacing w:after="40"/>
      </w:pPr>
      <w:r>
        <w:t>Passenger-specific live-session state should have short TTL; historical analytics should use anonymized/aggregate IDs.</w:t>
      </w:r>
    </w:p>
    <w:p>
      <w:pPr>
        <w:pStyle w:val="ListBullet"/>
        <w:spacing w:after="40"/>
      </w:pPr>
      <w:r>
        <w:t>Model features used for a recommendation should be reproducible through snapshot identifiers rather than storing every raw personal query indefinitely.</w:t>
      </w:r>
    </w:p>
    <w:p>
      <w:pPr>
        <w:spacing w:after="40"/>
      </w:pPr>
    </w:p>
    <w:p>
      <w:pPr>
        <w:pStyle w:val="Heading1"/>
      </w:pPr>
      <w:r>
        <w:t>12. API and event contracts</w:t>
      </w:r>
    </w:p>
    <w:p>
      <w:pPr>
        <w:pStyle w:val="Heading2"/>
      </w:pPr>
      <w:r>
        <w:t>12.1 Passenger APIs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008"/>
            <w:shd w:fill="183B56"/>
            <w:tcMar>
              <w:top w:w="70" w:type="dxa"/>
              <w:start w:w="90" w:type="dxa"/>
              <w:bottom w:w="70" w:type="dxa"/>
              <w:end w:w="90" w:type="dxa"/>
            </w:tcMar>
          </w:tcPr>
          <w:p>
            <w:r>
              <w:rPr>
                <w:b/>
                <w:color w:val="FFFFFF"/>
                <w:sz w:val="16"/>
              </w:rPr>
              <w:t>Method</w:t>
            </w:r>
          </w:p>
        </w:tc>
        <w:tc>
          <w:tcPr>
            <w:tcW w:type="dxa" w:w="3600"/>
            <w:shd w:fill="183B56"/>
            <w:tcMar>
              <w:top w:w="70" w:type="dxa"/>
              <w:start w:w="90" w:type="dxa"/>
              <w:bottom w:w="70" w:type="dxa"/>
              <w:end w:w="90" w:type="dxa"/>
            </w:tcMar>
          </w:tcPr>
          <w:p>
            <w:r>
              <w:rPr>
                <w:b/>
                <w:color w:val="FFFFFF"/>
                <w:sz w:val="16"/>
              </w:rPr>
              <w:t>Endpoint</w:t>
            </w:r>
          </w:p>
        </w:tc>
        <w:tc>
          <w:tcPr>
            <w:tcW w:type="dxa" w:w="5184"/>
            <w:shd w:fill="183B56"/>
            <w:tcMar>
              <w:top w:w="70" w:type="dxa"/>
              <w:start w:w="90" w:type="dxa"/>
              <w:bottom w:w="70" w:type="dxa"/>
              <w:end w:w="90" w:type="dxa"/>
            </w:tcMar>
          </w:tcPr>
          <w:p>
            <w:r>
              <w:rPr>
                <w:b/>
                <w:color w:val="FFFFFF"/>
                <w:sz w:val="16"/>
              </w:rPr>
              <w:t>Purpose</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/v1/plan</w:t>
            </w:r>
          </w:p>
        </w:tc>
        <w:tc>
          <w:tcPr>
            <w:tcW w:type="dxa" w:w="5184"/>
            <w:vAlign w:val="top"/>
            <w:tcMar>
              <w:top w:w="70" w:type="dxa"/>
              <w:start w:w="90" w:type="dxa"/>
              <w:bottom w:w="70" w:type="dxa"/>
              <w:end w:w="90" w:type="dxa"/>
            </w:tcMar>
          </w:tcPr>
          <w:p>
            <w:pPr>
              <w:spacing w:after="20"/>
            </w:pPr>
            <w:r>
              <w:rPr>
                <w:sz w:val="16"/>
              </w:rPr>
              <w:t>Return ranked itineraries for origin/destination/time/preference.</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/v1/trips/{tripId}/forecast</w:t>
            </w:r>
          </w:p>
        </w:tc>
        <w:tc>
          <w:tcPr>
            <w:tcW w:type="dxa" w:w="5184"/>
            <w:vAlign w:val="top"/>
            <w:tcMar>
              <w:top w:w="70" w:type="dxa"/>
              <w:start w:w="90" w:type="dxa"/>
              <w:bottom w:w="70" w:type="dxa"/>
              <w:end w:w="90" w:type="dxa"/>
            </w:tcMar>
          </w:tcPr>
          <w:p>
            <w:pPr>
              <w:spacing w:after="20"/>
            </w:pPr>
            <w:r>
              <w:rPr>
                <w:sz w:val="16"/>
              </w:rPr>
              <w:t>Crowd + ETA forecast by upcoming stop.</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/v1/vehicles/{vehicleId}</w:t>
            </w:r>
          </w:p>
        </w:tc>
        <w:tc>
          <w:tcPr>
            <w:tcW w:type="dxa" w:w="5184"/>
            <w:vAlign w:val="top"/>
            <w:tcMar>
              <w:top w:w="70" w:type="dxa"/>
              <w:start w:w="90" w:type="dxa"/>
              <w:bottom w:w="70" w:type="dxa"/>
              <w:end w:w="90" w:type="dxa"/>
            </w:tcMar>
          </w:tcPr>
          <w:p>
            <w:pPr>
              <w:spacing w:after="20"/>
            </w:pPr>
            <w:r>
              <w:rPr>
                <w:sz w:val="16"/>
              </w:rPr>
              <w:t>Current vehicle state and freshness.</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/v1/stops/{stopId}/departures</w:t>
            </w:r>
          </w:p>
        </w:tc>
        <w:tc>
          <w:tcPr>
            <w:tcW w:type="dxa" w:w="5184"/>
            <w:vAlign w:val="top"/>
            <w:tcMar>
              <w:top w:w="70" w:type="dxa"/>
              <w:start w:w="90" w:type="dxa"/>
              <w:bottom w:w="70" w:type="dxa"/>
              <w:end w:w="90" w:type="dxa"/>
            </w:tcMar>
          </w:tcPr>
          <w:p>
            <w:pPr>
              <w:spacing w:after="20"/>
            </w:pPr>
            <w:r>
              <w:rPr>
                <w:sz w:val="16"/>
              </w:rPr>
              <w:t>Predicted upcoming departures with crowd status.</w:t>
            </w:r>
          </w:p>
        </w:tc>
      </w:tr>
      <w:tr>
        <w:trPr>
          <w:cantSplit/>
        </w:trPr>
        <w:tc>
          <w:tcPr>
            <w:tcW w:type="dxa" w:w="1008"/>
            <w:vAlign w:val="top"/>
            <w:tcMar>
              <w:top w:w="70" w:type="dxa"/>
              <w:start w:w="90" w:type="dxa"/>
              <w:bottom w:w="70" w:type="dxa"/>
              <w:end w:w="90" w:type="dxa"/>
            </w:tcMar>
          </w:tcPr>
          <w:p>
            <w:pPr>
              <w:spacing w:after="20"/>
            </w:pPr>
            <w:r>
              <w:rPr>
                <w:sz w:val="16"/>
              </w:rPr>
              <w:t>POST</w:t>
            </w:r>
          </w:p>
        </w:tc>
        <w:tc>
          <w:tcPr>
            <w:tcW w:type="dxa" w:w="3600"/>
            <w:vAlign w:val="top"/>
            <w:tcMar>
              <w:top w:w="70" w:type="dxa"/>
              <w:start w:w="90" w:type="dxa"/>
              <w:bottom w:w="70" w:type="dxa"/>
              <w:end w:w="90" w:type="dxa"/>
            </w:tcMar>
          </w:tcPr>
          <w:p>
            <w:pPr>
              <w:spacing w:after="20"/>
            </w:pPr>
            <w:r>
              <w:rPr>
                <w:sz w:val="16"/>
              </w:rPr>
              <w:t>/v1/occupancy/report</w:t>
            </w:r>
          </w:p>
        </w:tc>
        <w:tc>
          <w:tcPr>
            <w:tcW w:type="dxa" w:w="5184"/>
            <w:vAlign w:val="top"/>
            <w:tcMar>
              <w:top w:w="70" w:type="dxa"/>
              <w:start w:w="90" w:type="dxa"/>
              <w:bottom w:w="70" w:type="dxa"/>
              <w:end w:w="90" w:type="dxa"/>
            </w:tcMar>
          </w:tcPr>
          <w:p>
            <w:pPr>
              <w:spacing w:after="20"/>
            </w:pPr>
            <w:r>
              <w:rPr>
                <w:sz w:val="16"/>
              </w:rPr>
              <w:t>Submit passenger crowd observation.</w:t>
            </w:r>
          </w:p>
        </w:tc>
      </w:tr>
      <w:tr>
        <w:trPr>
          <w:cantSplit/>
        </w:trPr>
        <w:tc>
          <w:tcPr>
            <w:tcW w:type="dxa" w:w="1008"/>
            <w:vAlign w:val="top"/>
            <w:tcMar>
              <w:top w:w="70" w:type="dxa"/>
              <w:start w:w="90" w:type="dxa"/>
              <w:bottom w:w="70" w:type="dxa"/>
              <w:end w:w="90" w:type="dxa"/>
            </w:tcMar>
          </w:tcPr>
          <w:p>
            <w:pPr>
              <w:spacing w:after="20"/>
            </w:pPr>
            <w:r>
              <w:rPr>
                <w:sz w:val="16"/>
              </w:rPr>
              <w:t>POST</w:t>
            </w:r>
          </w:p>
        </w:tc>
        <w:tc>
          <w:tcPr>
            <w:tcW w:type="dxa" w:w="3600"/>
            <w:vAlign w:val="top"/>
            <w:tcMar>
              <w:top w:w="70" w:type="dxa"/>
              <w:start w:w="90" w:type="dxa"/>
              <w:bottom w:w="70" w:type="dxa"/>
              <w:end w:w="90" w:type="dxa"/>
            </w:tcMar>
          </w:tcPr>
          <w:p>
            <w:pPr>
              <w:spacing w:after="20"/>
            </w:pPr>
            <w:r>
              <w:rPr>
                <w:sz w:val="16"/>
              </w:rPr>
              <w:t>/v1/journeys/{id}/subscribe</w:t>
            </w:r>
          </w:p>
        </w:tc>
        <w:tc>
          <w:tcPr>
            <w:tcW w:type="dxa" w:w="5184"/>
            <w:vAlign w:val="top"/>
            <w:tcMar>
              <w:top w:w="70" w:type="dxa"/>
              <w:start w:w="90" w:type="dxa"/>
              <w:bottom w:w="70" w:type="dxa"/>
              <w:end w:w="90" w:type="dxa"/>
            </w:tcMar>
          </w:tcPr>
          <w:p>
            <w:pPr>
              <w:spacing w:after="20"/>
            </w:pPr>
            <w:r>
              <w:rPr>
                <w:sz w:val="16"/>
              </w:rPr>
              <w:t>Create live update subscription.</w:t>
            </w:r>
          </w:p>
        </w:tc>
      </w:tr>
      <w:tr>
        <w:trPr>
          <w:cantSplit/>
        </w:trPr>
        <w:tc>
          <w:tcPr>
            <w:tcW w:type="dxa" w:w="1008"/>
            <w:vAlign w:val="top"/>
            <w:tcMar>
              <w:top w:w="70" w:type="dxa"/>
              <w:start w:w="90" w:type="dxa"/>
              <w:bottom w:w="70" w:type="dxa"/>
              <w:end w:w="90" w:type="dxa"/>
            </w:tcMar>
          </w:tcPr>
          <w:p>
            <w:pPr>
              <w:spacing w:after="20"/>
            </w:pPr>
            <w:r>
              <w:rPr>
                <w:sz w:val="16"/>
              </w:rPr>
              <w:t>GET/WS</w:t>
            </w:r>
          </w:p>
        </w:tc>
        <w:tc>
          <w:tcPr>
            <w:tcW w:type="dxa" w:w="3600"/>
            <w:vAlign w:val="top"/>
            <w:tcMar>
              <w:top w:w="70" w:type="dxa"/>
              <w:start w:w="90" w:type="dxa"/>
              <w:bottom w:w="70" w:type="dxa"/>
              <w:end w:w="90" w:type="dxa"/>
            </w:tcMar>
          </w:tcPr>
          <w:p>
            <w:pPr>
              <w:spacing w:after="20"/>
            </w:pPr>
            <w:r>
              <w:rPr>
                <w:sz w:val="16"/>
              </w:rPr>
              <w:t>/v1/journeys/{id}/stream</w:t>
            </w:r>
          </w:p>
        </w:tc>
        <w:tc>
          <w:tcPr>
            <w:tcW w:type="dxa" w:w="5184"/>
            <w:vAlign w:val="top"/>
            <w:tcMar>
              <w:top w:w="70" w:type="dxa"/>
              <w:start w:w="90" w:type="dxa"/>
              <w:bottom w:w="70" w:type="dxa"/>
              <w:end w:w="90" w:type="dxa"/>
            </w:tcMar>
          </w:tcPr>
          <w:p>
            <w:pPr>
              <w:spacing w:after="20"/>
            </w:pPr>
            <w:r>
              <w:rPr>
                <w:sz w:val="16"/>
              </w:rPr>
              <w:t>Receive material forecast/routing changes.</w:t>
            </w:r>
          </w:p>
        </w:tc>
      </w:tr>
    </w:tbl>
    <w:p>
      <w:pPr>
        <w:spacing w:after="40"/>
      </w:pPr>
    </w:p>
    <w:p>
      <w:pPr>
        <w:pStyle w:val="Heading2"/>
      </w:pPr>
      <w:r>
        <w:t>12.2 Operator APIs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008"/>
            <w:shd w:fill="183B56"/>
            <w:tcMar>
              <w:top w:w="70" w:type="dxa"/>
              <w:start w:w="90" w:type="dxa"/>
              <w:bottom w:w="70" w:type="dxa"/>
              <w:end w:w="90" w:type="dxa"/>
            </w:tcMar>
          </w:tcPr>
          <w:p>
            <w:r>
              <w:rPr>
                <w:b/>
                <w:color w:val="FFFFFF"/>
                <w:sz w:val="16"/>
              </w:rPr>
              <w:t>Method</w:t>
            </w:r>
          </w:p>
        </w:tc>
        <w:tc>
          <w:tcPr>
            <w:tcW w:type="dxa" w:w="3600"/>
            <w:shd w:fill="183B56"/>
            <w:tcMar>
              <w:top w:w="70" w:type="dxa"/>
              <w:start w:w="90" w:type="dxa"/>
              <w:bottom w:w="70" w:type="dxa"/>
              <w:end w:w="90" w:type="dxa"/>
            </w:tcMar>
          </w:tcPr>
          <w:p>
            <w:r>
              <w:rPr>
                <w:b/>
                <w:color w:val="FFFFFF"/>
                <w:sz w:val="16"/>
              </w:rPr>
              <w:t>Endpoint</w:t>
            </w:r>
          </w:p>
        </w:tc>
        <w:tc>
          <w:tcPr>
            <w:tcW w:type="dxa" w:w="5184"/>
            <w:shd w:fill="183B56"/>
            <w:tcMar>
              <w:top w:w="70" w:type="dxa"/>
              <w:start w:w="90" w:type="dxa"/>
              <w:bottom w:w="70" w:type="dxa"/>
              <w:end w:w="90" w:type="dxa"/>
            </w:tcMar>
          </w:tcPr>
          <w:p>
            <w:r>
              <w:rPr>
                <w:b/>
                <w:color w:val="FFFFFF"/>
                <w:sz w:val="16"/>
              </w:rPr>
              <w:t>Purpose</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/v1/admin/hotspots</w:t>
            </w:r>
          </w:p>
        </w:tc>
        <w:tc>
          <w:tcPr>
            <w:tcW w:type="dxa" w:w="5184"/>
            <w:vAlign w:val="top"/>
            <w:tcMar>
              <w:top w:w="70" w:type="dxa"/>
              <w:start w:w="90" w:type="dxa"/>
              <w:bottom w:w="70" w:type="dxa"/>
              <w:end w:w="90" w:type="dxa"/>
            </w:tcMar>
          </w:tcPr>
          <w:p>
            <w:pPr>
              <w:spacing w:after="20"/>
            </w:pPr>
            <w:r>
              <w:rPr>
                <w:sz w:val="16"/>
              </w:rPr>
              <w:t>Predicted crowd/delay hotspots by time horizon.</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/v1/admin/routes/{id}/forecast</w:t>
            </w:r>
          </w:p>
        </w:tc>
        <w:tc>
          <w:tcPr>
            <w:tcW w:type="dxa" w:w="5184"/>
            <w:vAlign w:val="top"/>
            <w:tcMar>
              <w:top w:w="70" w:type="dxa"/>
              <w:start w:w="90" w:type="dxa"/>
              <w:bottom w:w="70" w:type="dxa"/>
              <w:end w:w="90" w:type="dxa"/>
            </w:tcMar>
          </w:tcPr>
          <w:p>
            <w:pPr>
              <w:spacing w:after="20"/>
            </w:pPr>
            <w:r>
              <w:rPr>
                <w:sz w:val="16"/>
              </w:rPr>
              <w:t>Route-level load, headway and delay profile.</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/v1/admin/vehicles</w:t>
            </w:r>
          </w:p>
        </w:tc>
        <w:tc>
          <w:tcPr>
            <w:tcW w:type="dxa" w:w="5184"/>
            <w:vAlign w:val="top"/>
            <w:tcMar>
              <w:top w:w="70" w:type="dxa"/>
              <w:start w:w="90" w:type="dxa"/>
              <w:bottom w:w="70" w:type="dxa"/>
              <w:end w:w="90" w:type="dxa"/>
            </w:tcMar>
          </w:tcPr>
          <w:p>
            <w:pPr>
              <w:spacing w:after="20"/>
            </w:pPr>
            <w:r>
              <w:rPr>
                <w:sz w:val="16"/>
              </w:rPr>
              <w:t>Fleet live state with data freshness.</w:t>
            </w:r>
          </w:p>
        </w:tc>
      </w:tr>
      <w:tr>
        <w:trPr>
          <w:cantSplit/>
        </w:trPr>
        <w:tc>
          <w:tcPr>
            <w:tcW w:type="dxa" w:w="1008"/>
            <w:vAlign w:val="top"/>
            <w:tcMar>
              <w:top w:w="70" w:type="dxa"/>
              <w:start w:w="90" w:type="dxa"/>
              <w:bottom w:w="70" w:type="dxa"/>
              <w:end w:w="90" w:type="dxa"/>
            </w:tcMar>
          </w:tcPr>
          <w:p>
            <w:pPr>
              <w:spacing w:after="20"/>
            </w:pPr>
            <w:r>
              <w:rPr>
                <w:sz w:val="16"/>
              </w:rPr>
              <w:t>POST</w:t>
            </w:r>
          </w:p>
        </w:tc>
        <w:tc>
          <w:tcPr>
            <w:tcW w:type="dxa" w:w="3600"/>
            <w:vAlign w:val="top"/>
            <w:tcMar>
              <w:top w:w="70" w:type="dxa"/>
              <w:start w:w="90" w:type="dxa"/>
              <w:bottom w:w="70" w:type="dxa"/>
              <w:end w:w="90" w:type="dxa"/>
            </w:tcMar>
          </w:tcPr>
          <w:p>
            <w:pPr>
              <w:spacing w:after="20"/>
            </w:pPr>
            <w:r>
              <w:rPr>
                <w:sz w:val="16"/>
              </w:rPr>
              <w:t>/v1/admin/scenarios</w:t>
            </w:r>
          </w:p>
        </w:tc>
        <w:tc>
          <w:tcPr>
            <w:tcW w:type="dxa" w:w="5184"/>
            <w:vAlign w:val="top"/>
            <w:tcMar>
              <w:top w:w="70" w:type="dxa"/>
              <w:start w:w="90" w:type="dxa"/>
              <w:bottom w:w="70" w:type="dxa"/>
              <w:end w:w="90" w:type="dxa"/>
            </w:tcMar>
          </w:tcPr>
          <w:p>
            <w:pPr>
              <w:spacing w:after="20"/>
            </w:pPr>
            <w:r>
              <w:rPr>
                <w:sz w:val="16"/>
              </w:rPr>
              <w:t>Evaluate intervention scenario (e.g., add capacity/headway change).</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/v1/admin/data-health</w:t>
            </w:r>
          </w:p>
        </w:tc>
        <w:tc>
          <w:tcPr>
            <w:tcW w:type="dxa" w:w="5184"/>
            <w:vAlign w:val="top"/>
            <w:tcMar>
              <w:top w:w="70" w:type="dxa"/>
              <w:start w:w="90" w:type="dxa"/>
              <w:bottom w:w="70" w:type="dxa"/>
              <w:end w:w="90" w:type="dxa"/>
            </w:tcMar>
          </w:tcPr>
          <w:p>
            <w:pPr>
              <w:spacing w:after="20"/>
            </w:pPr>
            <w:r>
              <w:rPr>
                <w:sz w:val="16"/>
              </w:rPr>
              <w:t>Feed freshness, missing coverage and validation failures.</w:t>
            </w:r>
          </w:p>
        </w:tc>
      </w:tr>
      <w:tr>
        <w:trPr>
          <w:cantSplit/>
        </w:trPr>
        <w:tc>
          <w:tcPr>
            <w:tcW w:type="dxa" w:w="1008"/>
            <w:vAlign w:val="top"/>
            <w:tcMar>
              <w:top w:w="70" w:type="dxa"/>
              <w:start w:w="90" w:type="dxa"/>
              <w:bottom w:w="70" w:type="dxa"/>
              <w:end w:w="90" w:type="dxa"/>
            </w:tcMar>
          </w:tcPr>
          <w:p>
            <w:pPr>
              <w:spacing w:after="20"/>
            </w:pPr>
            <w:r>
              <w:rPr>
                <w:sz w:val="16"/>
              </w:rPr>
              <w:t>GET</w:t>
            </w:r>
          </w:p>
        </w:tc>
        <w:tc>
          <w:tcPr>
            <w:tcW w:type="dxa" w:w="3600"/>
            <w:vAlign w:val="top"/>
            <w:tcMar>
              <w:top w:w="70" w:type="dxa"/>
              <w:start w:w="90" w:type="dxa"/>
              <w:bottom w:w="70" w:type="dxa"/>
              <w:end w:w="90" w:type="dxa"/>
            </w:tcMar>
          </w:tcPr>
          <w:p>
            <w:pPr>
              <w:spacing w:after="20"/>
            </w:pPr>
            <w:r>
              <w:rPr>
                <w:sz w:val="16"/>
              </w:rPr>
              <w:t>/v1/admin/models</w:t>
            </w:r>
          </w:p>
        </w:tc>
        <w:tc>
          <w:tcPr>
            <w:tcW w:type="dxa" w:w="5184"/>
            <w:vAlign w:val="top"/>
            <w:tcMar>
              <w:top w:w="70" w:type="dxa"/>
              <w:start w:w="90" w:type="dxa"/>
              <w:bottom w:w="70" w:type="dxa"/>
              <w:end w:w="90" w:type="dxa"/>
            </w:tcMar>
          </w:tcPr>
          <w:p>
            <w:pPr>
              <w:spacing w:after="20"/>
            </w:pPr>
            <w:r>
              <w:rPr>
                <w:sz w:val="16"/>
              </w:rPr>
              <w:t>Deployed model versions and monitoring metrics.</w:t>
            </w:r>
          </w:p>
        </w:tc>
      </w:tr>
    </w:tbl>
    <w:p>
      <w:pPr>
        <w:spacing w:after="40"/>
      </w:pPr>
    </w:p>
    <w:p>
      <w:pPr>
        <w:pStyle w:val="Heading2"/>
      </w:pPr>
      <w:r>
        <w:t>12.3 Event topics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183B56"/>
            <w:tcMar>
              <w:top w:w="70" w:type="dxa"/>
              <w:start w:w="90" w:type="dxa"/>
              <w:bottom w:w="70" w:type="dxa"/>
              <w:end w:w="90" w:type="dxa"/>
            </w:tcMar>
          </w:tcPr>
          <w:p>
            <w:r>
              <w:rPr>
                <w:b/>
                <w:color w:val="FFFFFF"/>
                <w:sz w:val="16"/>
              </w:rPr>
              <w:t>Topic</w:t>
            </w:r>
          </w:p>
        </w:tc>
        <w:tc>
          <w:tcPr>
            <w:tcW w:type="dxa" w:w="2592"/>
            <w:shd w:fill="183B56"/>
            <w:tcMar>
              <w:top w:w="70" w:type="dxa"/>
              <w:start w:w="90" w:type="dxa"/>
              <w:bottom w:w="70" w:type="dxa"/>
              <w:end w:w="90" w:type="dxa"/>
            </w:tcMar>
          </w:tcPr>
          <w:p>
            <w:r>
              <w:rPr>
                <w:b/>
                <w:color w:val="FFFFFF"/>
                <w:sz w:val="16"/>
              </w:rPr>
              <w:t>Producer</w:t>
            </w:r>
          </w:p>
        </w:tc>
        <w:tc>
          <w:tcPr>
            <w:tcW w:type="dxa" w:w="4464"/>
            <w:shd w:fill="183B56"/>
            <w:tcMar>
              <w:top w:w="70" w:type="dxa"/>
              <w:start w:w="90" w:type="dxa"/>
              <w:bottom w:w="70" w:type="dxa"/>
              <w:end w:w="90" w:type="dxa"/>
            </w:tcMar>
          </w:tcPr>
          <w:p>
            <w:r>
              <w:rPr>
                <w:b/>
                <w:color w:val="FFFFFF"/>
                <w:sz w:val="16"/>
              </w:rPr>
              <w:t>Consumers</w:t>
            </w:r>
          </w:p>
        </w:tc>
      </w:tr>
      <w:tr>
        <w:trPr>
          <w:cantSplit/>
        </w:trPr>
        <w:tc>
          <w:tcPr>
            <w:tcW w:type="dxa" w:w="2880"/>
            <w:vAlign w:val="top"/>
            <w:tcMar>
              <w:top w:w="70" w:type="dxa"/>
              <w:start w:w="90" w:type="dxa"/>
              <w:bottom w:w="70" w:type="dxa"/>
              <w:end w:w="90" w:type="dxa"/>
            </w:tcMar>
          </w:tcPr>
          <w:p>
            <w:pPr>
              <w:spacing w:after="20"/>
            </w:pPr>
            <w:r>
              <w:rPr>
                <w:sz w:val="16"/>
              </w:rPr>
              <w:t>vehicle.position.raw</w:t>
            </w:r>
          </w:p>
        </w:tc>
        <w:tc>
          <w:tcPr>
            <w:tcW w:type="dxa" w:w="2592"/>
            <w:vAlign w:val="top"/>
            <w:tcMar>
              <w:top w:w="70" w:type="dxa"/>
              <w:start w:w="90" w:type="dxa"/>
              <w:bottom w:w="70" w:type="dxa"/>
              <w:end w:w="90" w:type="dxa"/>
            </w:tcMar>
          </w:tcPr>
          <w:p>
            <w:pPr>
              <w:spacing w:after="20"/>
            </w:pPr>
            <w:r>
              <w:rPr>
                <w:sz w:val="16"/>
              </w:rPr>
              <w:t>Realtime adapter</w:t>
            </w:r>
          </w:p>
        </w:tc>
        <w:tc>
          <w:tcPr>
            <w:tcW w:type="dxa" w:w="4464"/>
            <w:vAlign w:val="top"/>
            <w:tcMar>
              <w:top w:w="70" w:type="dxa"/>
              <w:start w:w="90" w:type="dxa"/>
              <w:bottom w:w="70" w:type="dxa"/>
              <w:end w:w="90" w:type="dxa"/>
            </w:tcMar>
          </w:tcPr>
          <w:p>
            <w:pPr>
              <w:spacing w:after="20"/>
            </w:pPr>
            <w:r>
              <w:rPr>
                <w:sz w:val="16"/>
              </w:rPr>
              <w:t>Validator, archive</w:t>
            </w:r>
          </w:p>
        </w:tc>
      </w:tr>
      <w:tr>
        <w:trPr>
          <w:cantSplit/>
        </w:trPr>
        <w:tc>
          <w:tcPr>
            <w:tcW w:type="dxa" w:w="2880"/>
            <w:vAlign w:val="top"/>
            <w:tcMar>
              <w:top w:w="70" w:type="dxa"/>
              <w:start w:w="90" w:type="dxa"/>
              <w:bottom w:w="70" w:type="dxa"/>
              <w:end w:w="90" w:type="dxa"/>
            </w:tcMar>
          </w:tcPr>
          <w:p>
            <w:pPr>
              <w:spacing w:after="20"/>
            </w:pPr>
            <w:r>
              <w:rPr>
                <w:sz w:val="16"/>
              </w:rPr>
              <w:t>vehicle.position.canonical</w:t>
            </w:r>
          </w:p>
        </w:tc>
        <w:tc>
          <w:tcPr>
            <w:tcW w:type="dxa" w:w="2592"/>
            <w:vAlign w:val="top"/>
            <w:tcMar>
              <w:top w:w="70" w:type="dxa"/>
              <w:start w:w="90" w:type="dxa"/>
              <w:bottom w:w="70" w:type="dxa"/>
              <w:end w:w="90" w:type="dxa"/>
            </w:tcMar>
          </w:tcPr>
          <w:p>
            <w:pPr>
              <w:spacing w:after="20"/>
            </w:pPr>
            <w:r>
              <w:rPr>
                <w:sz w:val="16"/>
              </w:rPr>
              <w:t>Validator/map matcher</w:t>
            </w:r>
          </w:p>
        </w:tc>
        <w:tc>
          <w:tcPr>
            <w:tcW w:type="dxa" w:w="4464"/>
            <w:vAlign w:val="top"/>
            <w:tcMar>
              <w:top w:w="70" w:type="dxa"/>
              <w:start w:w="90" w:type="dxa"/>
              <w:bottom w:w="70" w:type="dxa"/>
              <w:end w:w="90" w:type="dxa"/>
            </w:tcMar>
          </w:tcPr>
          <w:p>
            <w:pPr>
              <w:spacing w:after="20"/>
            </w:pPr>
            <w:r>
              <w:rPr>
                <w:sz w:val="16"/>
              </w:rPr>
              <w:t>State store, ETA features, archive</w:t>
            </w:r>
          </w:p>
        </w:tc>
      </w:tr>
      <w:tr>
        <w:trPr>
          <w:cantSplit/>
        </w:trPr>
        <w:tc>
          <w:tcPr>
            <w:tcW w:type="dxa" w:w="2880"/>
            <w:vAlign w:val="top"/>
            <w:tcMar>
              <w:top w:w="70" w:type="dxa"/>
              <w:start w:w="90" w:type="dxa"/>
              <w:bottom w:w="70" w:type="dxa"/>
              <w:end w:w="90" w:type="dxa"/>
            </w:tcMar>
          </w:tcPr>
          <w:p>
            <w:pPr>
              <w:spacing w:after="20"/>
            </w:pPr>
            <w:r>
              <w:rPr>
                <w:sz w:val="16"/>
              </w:rPr>
              <w:t>vehicle.stop_passage</w:t>
            </w:r>
          </w:p>
        </w:tc>
        <w:tc>
          <w:tcPr>
            <w:tcW w:type="dxa" w:w="2592"/>
            <w:vAlign w:val="top"/>
            <w:tcMar>
              <w:top w:w="70" w:type="dxa"/>
              <w:start w:w="90" w:type="dxa"/>
              <w:bottom w:w="70" w:type="dxa"/>
              <w:end w:w="90" w:type="dxa"/>
            </w:tcMar>
          </w:tcPr>
          <w:p>
            <w:pPr>
              <w:spacing w:after="20"/>
            </w:pPr>
            <w:r>
              <w:rPr>
                <w:sz w:val="16"/>
              </w:rPr>
              <w:t>Stream processor</w:t>
            </w:r>
          </w:p>
        </w:tc>
        <w:tc>
          <w:tcPr>
            <w:tcW w:type="dxa" w:w="4464"/>
            <w:vAlign w:val="top"/>
            <w:tcMar>
              <w:top w:w="70" w:type="dxa"/>
              <w:start w:w="90" w:type="dxa"/>
              <w:bottom w:w="70" w:type="dxa"/>
              <w:end w:w="90" w:type="dxa"/>
            </w:tcMar>
          </w:tcPr>
          <w:p>
            <w:pPr>
              <w:spacing w:after="20"/>
            </w:pPr>
            <w:r>
              <w:rPr>
                <w:sz w:val="16"/>
              </w:rPr>
              <w:t>Travel-time learner, occupancy propagation, analytics</w:t>
            </w:r>
          </w:p>
        </w:tc>
      </w:tr>
      <w:tr>
        <w:trPr>
          <w:cantSplit/>
        </w:trPr>
        <w:tc>
          <w:tcPr>
            <w:tcW w:type="dxa" w:w="2880"/>
            <w:vAlign w:val="top"/>
            <w:tcMar>
              <w:top w:w="70" w:type="dxa"/>
              <w:start w:w="90" w:type="dxa"/>
              <w:bottom w:w="70" w:type="dxa"/>
              <w:end w:w="90" w:type="dxa"/>
            </w:tcMar>
          </w:tcPr>
          <w:p>
            <w:pPr>
              <w:spacing w:after="20"/>
            </w:pPr>
            <w:r>
              <w:rPr>
                <w:sz w:val="16"/>
              </w:rPr>
              <w:t>occupancy.observation</w:t>
            </w:r>
          </w:p>
        </w:tc>
        <w:tc>
          <w:tcPr>
            <w:tcW w:type="dxa" w:w="2592"/>
            <w:vAlign w:val="top"/>
            <w:tcMar>
              <w:top w:w="70" w:type="dxa"/>
              <w:start w:w="90" w:type="dxa"/>
              <w:bottom w:w="70" w:type="dxa"/>
              <w:end w:w="90" w:type="dxa"/>
            </w:tcMar>
          </w:tcPr>
          <w:p>
            <w:pPr>
              <w:spacing w:after="20"/>
            </w:pPr>
            <w:r>
              <w:rPr>
                <w:sz w:val="16"/>
              </w:rPr>
              <w:t>Occupancy adapter</w:t>
            </w:r>
          </w:p>
        </w:tc>
        <w:tc>
          <w:tcPr>
            <w:tcW w:type="dxa" w:w="4464"/>
            <w:vAlign w:val="top"/>
            <w:tcMar>
              <w:top w:w="70" w:type="dxa"/>
              <w:start w:w="90" w:type="dxa"/>
              <w:bottom w:w="70" w:type="dxa"/>
              <w:end w:w="90" w:type="dxa"/>
            </w:tcMar>
          </w:tcPr>
          <w:p>
            <w:pPr>
              <w:spacing w:after="20"/>
            </w:pPr>
            <w:r>
              <w:rPr>
                <w:sz w:val="16"/>
              </w:rPr>
              <w:t>State store, feature service, archive</w:t>
            </w:r>
          </w:p>
        </w:tc>
      </w:tr>
      <w:tr>
        <w:trPr>
          <w:cantSplit/>
        </w:trPr>
        <w:tc>
          <w:tcPr>
            <w:tcW w:type="dxa" w:w="2880"/>
            <w:vAlign w:val="top"/>
            <w:tcMar>
              <w:top w:w="70" w:type="dxa"/>
              <w:start w:w="90" w:type="dxa"/>
              <w:bottom w:w="70" w:type="dxa"/>
              <w:end w:w="90" w:type="dxa"/>
            </w:tcMar>
          </w:tcPr>
          <w:p>
            <w:pPr>
              <w:spacing w:after="20"/>
            </w:pPr>
            <w:r>
              <w:rPr>
                <w:sz w:val="16"/>
              </w:rPr>
              <w:t>context.weather</w:t>
            </w:r>
          </w:p>
        </w:tc>
        <w:tc>
          <w:tcPr>
            <w:tcW w:type="dxa" w:w="2592"/>
            <w:vAlign w:val="top"/>
            <w:tcMar>
              <w:top w:w="70" w:type="dxa"/>
              <w:start w:w="90" w:type="dxa"/>
              <w:bottom w:w="70" w:type="dxa"/>
              <w:end w:w="90" w:type="dxa"/>
            </w:tcMar>
          </w:tcPr>
          <w:p>
            <w:pPr>
              <w:spacing w:after="20"/>
            </w:pPr>
            <w:r>
              <w:rPr>
                <w:sz w:val="16"/>
              </w:rPr>
              <w:t>Weather adapter</w:t>
            </w:r>
          </w:p>
        </w:tc>
        <w:tc>
          <w:tcPr>
            <w:tcW w:type="dxa" w:w="4464"/>
            <w:vAlign w:val="top"/>
            <w:tcMar>
              <w:top w:w="70" w:type="dxa"/>
              <w:start w:w="90" w:type="dxa"/>
              <w:bottom w:w="70" w:type="dxa"/>
              <w:end w:w="90" w:type="dxa"/>
            </w:tcMar>
          </w:tcPr>
          <w:p>
            <w:pPr>
              <w:spacing w:after="20"/>
            </w:pPr>
            <w:r>
              <w:rPr>
                <w:sz w:val="16"/>
              </w:rPr>
              <w:t>Feature service</w:t>
            </w:r>
          </w:p>
        </w:tc>
      </w:tr>
      <w:tr>
        <w:trPr>
          <w:cantSplit/>
        </w:trPr>
        <w:tc>
          <w:tcPr>
            <w:tcW w:type="dxa" w:w="2880"/>
            <w:vAlign w:val="top"/>
            <w:tcMar>
              <w:top w:w="70" w:type="dxa"/>
              <w:start w:w="90" w:type="dxa"/>
              <w:bottom w:w="70" w:type="dxa"/>
              <w:end w:w="90" w:type="dxa"/>
            </w:tcMar>
          </w:tcPr>
          <w:p>
            <w:pPr>
              <w:spacing w:after="20"/>
            </w:pPr>
            <w:r>
              <w:rPr>
                <w:sz w:val="16"/>
              </w:rPr>
              <w:t>forecast.updated</w:t>
            </w:r>
          </w:p>
        </w:tc>
        <w:tc>
          <w:tcPr>
            <w:tcW w:type="dxa" w:w="2592"/>
            <w:vAlign w:val="top"/>
            <w:tcMar>
              <w:top w:w="70" w:type="dxa"/>
              <w:start w:w="90" w:type="dxa"/>
              <w:bottom w:w="70" w:type="dxa"/>
              <w:end w:w="90" w:type="dxa"/>
            </w:tcMar>
          </w:tcPr>
          <w:p>
            <w:pPr>
              <w:spacing w:after="20"/>
            </w:pPr>
            <w:r>
              <w:rPr>
                <w:sz w:val="16"/>
              </w:rPr>
              <w:t>ML services</w:t>
            </w:r>
          </w:p>
        </w:tc>
        <w:tc>
          <w:tcPr>
            <w:tcW w:type="dxa" w:w="4464"/>
            <w:vAlign w:val="top"/>
            <w:tcMar>
              <w:top w:w="70" w:type="dxa"/>
              <w:start w:w="90" w:type="dxa"/>
              <w:bottom w:w="70" w:type="dxa"/>
              <w:end w:w="90" w:type="dxa"/>
            </w:tcMar>
          </w:tcPr>
          <w:p>
            <w:pPr>
              <w:spacing w:after="20"/>
            </w:pPr>
            <w:r>
              <w:rPr>
                <w:sz w:val="16"/>
              </w:rPr>
              <w:t>Recommendation orchestrator, admin alerts</w:t>
            </w:r>
          </w:p>
        </w:tc>
      </w:tr>
      <w:tr>
        <w:trPr>
          <w:cantSplit/>
        </w:trPr>
        <w:tc>
          <w:tcPr>
            <w:tcW w:type="dxa" w:w="2880"/>
            <w:vAlign w:val="top"/>
            <w:tcMar>
              <w:top w:w="70" w:type="dxa"/>
              <w:start w:w="90" w:type="dxa"/>
              <w:bottom w:w="70" w:type="dxa"/>
              <w:end w:w="90" w:type="dxa"/>
            </w:tcMar>
          </w:tcPr>
          <w:p>
            <w:pPr>
              <w:spacing w:after="20"/>
            </w:pPr>
            <w:r>
              <w:rPr>
                <w:sz w:val="16"/>
              </w:rPr>
              <w:t>recommendation.changed</w:t>
            </w:r>
          </w:p>
        </w:tc>
        <w:tc>
          <w:tcPr>
            <w:tcW w:type="dxa" w:w="2592"/>
            <w:vAlign w:val="top"/>
            <w:tcMar>
              <w:top w:w="70" w:type="dxa"/>
              <w:start w:w="90" w:type="dxa"/>
              <w:bottom w:w="70" w:type="dxa"/>
              <w:end w:w="90" w:type="dxa"/>
            </w:tcMar>
          </w:tcPr>
          <w:p>
            <w:pPr>
              <w:spacing w:after="20"/>
            </w:pPr>
            <w:r>
              <w:rPr>
                <w:sz w:val="16"/>
              </w:rPr>
              <w:t>Recommendation service</w:t>
            </w:r>
          </w:p>
        </w:tc>
        <w:tc>
          <w:tcPr>
            <w:tcW w:type="dxa" w:w="4464"/>
            <w:vAlign w:val="top"/>
            <w:tcMar>
              <w:top w:w="70" w:type="dxa"/>
              <w:start w:w="90" w:type="dxa"/>
              <w:bottom w:w="70" w:type="dxa"/>
              <w:end w:w="90" w:type="dxa"/>
            </w:tcMar>
          </w:tcPr>
          <w:p>
            <w:pPr>
              <w:spacing w:after="20"/>
            </w:pPr>
            <w:r>
              <w:rPr>
                <w:sz w:val="16"/>
              </w:rPr>
              <w:t>Passenger notification/stream</w:t>
            </w:r>
          </w:p>
        </w:tc>
      </w:tr>
      <w:tr>
        <w:trPr>
          <w:cantSplit/>
        </w:trPr>
        <w:tc>
          <w:tcPr>
            <w:tcW w:type="dxa" w:w="2880"/>
            <w:vAlign w:val="top"/>
            <w:tcMar>
              <w:top w:w="70" w:type="dxa"/>
              <w:start w:w="90" w:type="dxa"/>
              <w:bottom w:w="70" w:type="dxa"/>
              <w:end w:w="90" w:type="dxa"/>
            </w:tcMar>
          </w:tcPr>
          <w:p>
            <w:pPr>
              <w:spacing w:after="20"/>
            </w:pPr>
            <w:r>
              <w:rPr>
                <w:sz w:val="16"/>
              </w:rPr>
              <w:t>data.quality.alert</w:t>
            </w:r>
          </w:p>
        </w:tc>
        <w:tc>
          <w:tcPr>
            <w:tcW w:type="dxa" w:w="2592"/>
            <w:vAlign w:val="top"/>
            <w:tcMar>
              <w:top w:w="70" w:type="dxa"/>
              <w:start w:w="90" w:type="dxa"/>
              <w:bottom w:w="70" w:type="dxa"/>
              <w:end w:w="90" w:type="dxa"/>
            </w:tcMar>
          </w:tcPr>
          <w:p>
            <w:pPr>
              <w:spacing w:after="20"/>
            </w:pPr>
            <w:r>
              <w:rPr>
                <w:sz w:val="16"/>
              </w:rPr>
              <w:t>Validators/monitoring</w:t>
            </w:r>
          </w:p>
        </w:tc>
        <w:tc>
          <w:tcPr>
            <w:tcW w:type="dxa" w:w="4464"/>
            <w:vAlign w:val="top"/>
            <w:tcMar>
              <w:top w:w="70" w:type="dxa"/>
              <w:start w:w="90" w:type="dxa"/>
              <w:bottom w:w="70" w:type="dxa"/>
              <w:end w:w="90" w:type="dxa"/>
            </w:tcMar>
          </w:tcPr>
          <w:p>
            <w:pPr>
              <w:spacing w:after="20"/>
            </w:pPr>
            <w:r>
              <w:rPr>
                <w:sz w:val="16"/>
              </w:rPr>
              <w:t>Admin dashboard, ops alerting</w:t>
            </w:r>
          </w:p>
        </w:tc>
      </w:tr>
    </w:tbl>
    <w:p>
      <w:pPr>
        <w:spacing w:after="40"/>
      </w:pPr>
    </w:p>
    <w:p>
      <w:pPr>
        <w:pStyle w:val="Heading2"/>
      </w:pPr>
      <w:r>
        <w:t>12.4 API response design principles</w:t>
      </w:r>
    </w:p>
    <w:p>
      <w:pPr>
        <w:pStyle w:val="ListBullet"/>
        <w:spacing w:after="40"/>
      </w:pPr>
      <w:r>
        <w:t>Always include generated_at, source freshness and forecast/model version.</w:t>
      </w:r>
    </w:p>
    <w:p>
      <w:pPr>
        <w:pStyle w:val="ListBullet"/>
        <w:spacing w:after="40"/>
      </w:pPr>
      <w:r>
        <w:t>Expose uncertainty and reason codes; do not return an unexplained single score.</w:t>
      </w:r>
    </w:p>
    <w:p>
      <w:pPr>
        <w:pStyle w:val="ListBullet"/>
        <w:spacing w:after="40"/>
      </w:pPr>
      <w:r>
        <w:t>Distinguish “unknown” from “low crowd”. Missing occupancy must not silently become zero.</w:t>
      </w:r>
    </w:p>
    <w:p>
      <w:pPr>
        <w:pStyle w:val="ListBullet"/>
        <w:spacing w:after="40"/>
      </w:pPr>
      <w:r>
        <w:t>Return stable IDs for route, trip, vehicle and stop so the client can subscribe to updates.</w:t>
      </w:r>
    </w:p>
    <w:p>
      <w:pPr>
        <w:pStyle w:val="ListBullet"/>
        <w:spacing w:after="40"/>
      </w:pPr>
      <w:r>
        <w:t>Use pagination/viewport bounding boxes for operator map endpoints to prevent city-wide payload explosion.</w:t>
      </w:r>
    </w:p>
    <w:p>
      <w:pPr>
        <w:spacing w:after="40"/>
      </w:pPr>
    </w:p>
    <w:p>
      <w:pPr>
        <w:pStyle w:val="Heading1"/>
      </w:pPr>
      <w:r>
        <w:t>13. Runtime flows and sequence behavior</w:t>
      </w:r>
    </w:p>
    <w:p>
      <w:pPr>
        <w:jc w:val="center"/>
      </w:pPr>
      <w:r>
        <w:drawing>
          <wp:inline xmlns:a="http://schemas.openxmlformats.org/drawingml/2006/main" xmlns:pic="http://schemas.openxmlformats.org/drawingml/2006/picture">
            <wp:extent cx="4251960" cy="7316994"/>
            <wp:docPr id="3" name="Picture 3"/>
            <wp:cNvGraphicFramePr>
              <a:graphicFrameLocks noChangeAspect="1"/>
            </wp:cNvGraphicFramePr>
            <a:graphic>
              <a:graphicData uri="http://schemas.openxmlformats.org/drawingml/2006/picture">
                <pic:pic>
                  <pic:nvPicPr>
                    <pic:cNvPr id="0" name="live_sequence.png"/>
                    <pic:cNvPicPr/>
                  </pic:nvPicPr>
                  <pic:blipFill>
                    <a:blip r:embed="rId13"/>
                    <a:stretch>
                      <a:fillRect/>
                    </a:stretch>
                  </pic:blipFill>
                  <pic:spPr>
                    <a:xfrm>
                      <a:off x="0" y="0"/>
                      <a:ext cx="4251960" cy="7316994"/>
                    </a:xfrm>
                    <a:prstGeom prst="rect"/>
                  </pic:spPr>
                </pic:pic>
              </a:graphicData>
            </a:graphic>
          </wp:inline>
        </w:drawing>
      </w:r>
    </w:p>
    <w:p>
      <w:pPr>
        <w:spacing w:after="120"/>
        <w:jc w:val="center"/>
      </w:pPr>
      <w:r>
        <w:rPr>
          <w:b/>
          <w:color w:val="52606D"/>
          <w:sz w:val="17"/>
        </w:rPr>
        <w:t>Figure 3. Passenger planning and live re-recommendation sequence</w:t>
      </w:r>
    </w:p>
    <w:p>
      <w:pPr>
        <w:pStyle w:val="Heading2"/>
      </w:pPr>
      <w:r>
        <w:t>13.1 Initial journey plan flow</w:t>
      </w:r>
    </w:p>
    <w:p>
      <w:pPr>
        <w:spacing w:after="40"/>
        <w:ind w:left="259" w:hanging="259"/>
      </w:pPr>
      <w:r>
        <w:rPr>
          <w:b w:val="0"/>
        </w:rPr>
        <w:t xml:space="preserve">1. </w:t>
      </w:r>
      <w:r>
        <w:t>Resolve coordinates and nearby transit stops; filter inaccessible/invalid stops.</w:t>
      </w:r>
    </w:p>
    <w:p>
      <w:pPr>
        <w:spacing w:after="40"/>
        <w:ind w:left="259" w:hanging="259"/>
      </w:pPr>
      <w:r>
        <w:rPr>
          <w:b w:val="0"/>
        </w:rPr>
        <w:t xml:space="preserve">2. </w:t>
      </w:r>
      <w:r>
        <w:t>Generate candidate itineraries using the requested departure time and service calendar.</w:t>
      </w:r>
    </w:p>
    <w:p>
      <w:pPr>
        <w:spacing w:after="40"/>
        <w:ind w:left="259" w:hanging="259"/>
      </w:pPr>
      <w:r>
        <w:rPr>
          <w:b w:val="0"/>
        </w:rPr>
        <w:t xml:space="preserve">3. </w:t>
      </w:r>
      <w:r>
        <w:t>Batch the candidate trip/segment IDs into one feature request to avoid N+1 model calls.</w:t>
      </w:r>
    </w:p>
    <w:p>
      <w:pPr>
        <w:spacing w:after="40"/>
        <w:ind w:left="259" w:hanging="259"/>
      </w:pPr>
      <w:r>
        <w:rPr>
          <w:b w:val="0"/>
        </w:rPr>
        <w:t xml:space="preserve">4. </w:t>
      </w:r>
      <w:r>
        <w:t>Predict crowding and delay for each candidate at the relevant future stop/time.</w:t>
      </w:r>
    </w:p>
    <w:p>
      <w:pPr>
        <w:spacing w:after="40"/>
        <w:ind w:left="259" w:hanging="259"/>
      </w:pPr>
      <w:r>
        <w:rPr>
          <w:b w:val="0"/>
        </w:rPr>
        <w:t xml:space="preserve">5. </w:t>
      </w:r>
      <w:r>
        <w:t>Calculate expected journey metrics and confidence ranges.</w:t>
      </w:r>
    </w:p>
    <w:p>
      <w:pPr>
        <w:spacing w:after="40"/>
        <w:ind w:left="259" w:hanging="259"/>
      </w:pPr>
      <w:r>
        <w:rPr>
          <w:b w:val="0"/>
        </w:rPr>
        <w:t xml:space="preserve">6. </w:t>
      </w:r>
      <w:r>
        <w:t>Rank candidates, label alternatives, and return explanation strings derived from the scoring terms.</w:t>
      </w:r>
    </w:p>
    <w:p>
      <w:pPr>
        <w:spacing w:after="40"/>
        <w:ind w:left="259" w:hanging="259"/>
      </w:pPr>
      <w:r>
        <w:rPr>
          <w:b w:val="0"/>
        </w:rPr>
        <w:t xml:space="preserve">7. </w:t>
      </w:r>
      <w:r>
        <w:t>Cache the result using origin/destination grid cells, departure bucket, preference and feed/model versions.</w:t>
      </w:r>
    </w:p>
    <w:p>
      <w:pPr>
        <w:pStyle w:val="Heading2"/>
      </w:pPr>
      <w:r>
        <w:t>13.2 Live update flow</w:t>
      </w:r>
    </w:p>
    <w:p>
      <w:r>
        <w:rPr>
          <w:i w:val="0"/>
        </w:rPr>
        <w:t>A new GPS position or occupancy observation updates only the affected vehicle/trip/route features. If the forecast change exceeds a material threshold, the recommendation service checks active journey subscriptions touching those entities. Re-ranking is selective. The user is notified only if the preferred route changes or a meaningful warning threshold is crossed.</w:t>
      </w:r>
    </w:p>
    <w:p>
      <w:pPr>
        <w:pStyle w:val="Heading2"/>
      </w:pPr>
      <w:r>
        <w:t>13.3 Operator hotspot flow</w:t>
      </w:r>
    </w:p>
    <w:p>
      <w:pPr>
        <w:spacing w:after="40"/>
        <w:ind w:left="259" w:hanging="259"/>
      </w:pPr>
      <w:r>
        <w:rPr>
          <w:b w:val="0"/>
        </w:rPr>
        <w:t xml:space="preserve">1. </w:t>
      </w:r>
      <w:r>
        <w:t>Every forecast cycle aggregates predicted occupancy and delay by route-stop-time bucket.</w:t>
      </w:r>
    </w:p>
    <w:p>
      <w:pPr>
        <w:spacing w:after="40"/>
        <w:ind w:left="259" w:hanging="259"/>
      </w:pPr>
      <w:r>
        <w:rPr>
          <w:b w:val="0"/>
        </w:rPr>
        <w:t xml:space="preserve">2. </w:t>
      </w:r>
      <w:r>
        <w:t>Capacity exceedance probability and duration are computed.</w:t>
      </w:r>
    </w:p>
    <w:p>
      <w:pPr>
        <w:spacing w:after="40"/>
        <w:ind w:left="259" w:hanging="259"/>
      </w:pPr>
      <w:r>
        <w:rPr>
          <w:b w:val="0"/>
        </w:rPr>
        <w:t xml:space="preserve">3. </w:t>
      </w:r>
      <w:r>
        <w:t>Adjacent stop buckets are merged into corridor hotspots.</w:t>
      </w:r>
    </w:p>
    <w:p>
      <w:pPr>
        <w:spacing w:after="40"/>
        <w:ind w:left="259" w:hanging="259"/>
      </w:pPr>
      <w:r>
        <w:rPr>
          <w:b w:val="0"/>
        </w:rPr>
        <w:t xml:space="preserve">4. </w:t>
      </w:r>
      <w:r>
        <w:t>Rules estimate interventions: added capacity, headway adjustment, short-turning or passenger information only.</w:t>
      </w:r>
    </w:p>
    <w:p>
      <w:pPr>
        <w:spacing w:after="40"/>
        <w:ind w:left="259" w:hanging="259"/>
      </w:pPr>
      <w:r>
        <w:rPr>
          <w:b w:val="0"/>
        </w:rPr>
        <w:t xml:space="preserve">5. </w:t>
      </w:r>
      <w:r>
        <w:t>Operator sees risk level, lead time, affected stops and supporting evidence.</w:t>
      </w:r>
    </w:p>
    <w:p>
      <w:r>
        <w:br w:type="page"/>
      </w:r>
    </w:p>
    <w:p>
      <w:pPr>
        <w:pStyle w:val="Heading1"/>
      </w:pPr>
      <w:r>
        <w:t>14. Deployment architecture</w:t>
      </w:r>
    </w:p>
    <w:p>
      <w:pPr>
        <w:jc w:val="center"/>
      </w:pPr>
      <w:r>
        <w:drawing>
          <wp:inline xmlns:a="http://schemas.openxmlformats.org/drawingml/2006/main" xmlns:pic="http://schemas.openxmlformats.org/drawingml/2006/picture">
            <wp:extent cx="5394960" cy="2763709"/>
            <wp:docPr id="4" name="Picture 4"/>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394960" cy="2763709"/>
                    </a:xfrm>
                    <a:prstGeom prst="rect"/>
                  </pic:spPr>
                </pic:pic>
              </a:graphicData>
            </a:graphic>
          </wp:inline>
        </w:drawing>
      </w:r>
    </w:p>
    <w:p>
      <w:pPr>
        <w:spacing w:after="120"/>
        <w:jc w:val="center"/>
      </w:pPr>
      <w:r>
        <w:rPr>
          <w:b/>
          <w:color w:val="52606D"/>
          <w:sz w:val="17"/>
        </w:rPr>
        <w:t>Figure 4. Production deployment topology</w:t>
      </w:r>
    </w:p>
    <w:p>
      <w:pPr>
        <w:pStyle w:val="Heading2"/>
      </w:pPr>
      <w:r>
        <w:t>14.1 SIH demo profile</w:t>
      </w:r>
    </w:p>
    <w:p>
      <w:r>
        <w:rPr>
          <w:i w:val="0"/>
        </w:rPr>
        <w:t>The logical services can be deployed in a compact profile without changing interfaces:</w:t>
      </w:r>
    </w:p>
    <w:p>
      <w:pPr>
        <w:pStyle w:val="ListBullet"/>
        <w:spacing w:after="40"/>
      </w:pPr>
      <w:r>
        <w:t>Frontend: React/Next.js or Flutter web/mobile.</w:t>
      </w:r>
    </w:p>
    <w:p>
      <w:pPr>
        <w:pStyle w:val="ListBullet"/>
        <w:spacing w:after="40"/>
      </w:pPr>
      <w:r>
        <w:t>Backend: one FastAPI application containing trip planning, recommendation and admin APIs.</w:t>
      </w:r>
    </w:p>
    <w:p>
      <w:pPr>
        <w:pStyle w:val="ListBullet"/>
        <w:spacing w:after="40"/>
      </w:pPr>
      <w:r>
        <w:t>ML: crowd and delay models loaded in the FastAPI process or one separate inference service.</w:t>
      </w:r>
    </w:p>
    <w:p>
      <w:pPr>
        <w:pStyle w:val="ListBullet"/>
        <w:spacing w:after="40"/>
      </w:pPr>
      <w:r>
        <w:t>PostgreSQL + PostGIS (optionally TimescaleDB) for GTFS, telemetry and forecasts.</w:t>
      </w:r>
    </w:p>
    <w:p>
      <w:pPr>
        <w:pStyle w:val="ListBullet"/>
        <w:spacing w:after="40"/>
      </w:pPr>
      <w:r>
        <w:t>Redis for latest-state cache and live update pub/sub.</w:t>
      </w:r>
    </w:p>
    <w:p>
      <w:pPr>
        <w:pStyle w:val="ListBullet"/>
        <w:spacing w:after="40"/>
      </w:pPr>
      <w:r>
        <w:t>Background workers for GTFS import, vehicle polling and synthetic/APC occupancy events.</w:t>
      </w:r>
    </w:p>
    <w:p>
      <w:pPr>
        <w:pStyle w:val="ListBullet"/>
        <w:spacing w:after="40"/>
      </w:pPr>
      <w:r>
        <w:t>Docker Compose on a laptop or cloud VM; no Kubernetes required for the demo.</w:t>
      </w:r>
    </w:p>
    <w:p>
      <w:pPr>
        <w:pStyle w:val="Heading2"/>
      </w:pPr>
      <w:r>
        <w:t>14.2 Production profile</w:t>
      </w:r>
    </w:p>
    <w:p>
      <w:pPr>
        <w:pStyle w:val="ListBullet"/>
        <w:spacing w:after="40"/>
      </w:pPr>
      <w:r>
        <w:t>Containerized services behind a regional load balancer/API gateway.</w:t>
      </w:r>
    </w:p>
    <w:p>
      <w:pPr>
        <w:pStyle w:val="ListBullet"/>
        <w:spacing w:after="40"/>
      </w:pPr>
      <w:r>
        <w:t>Kafka (or equivalent) partitioned by city/agency and route for telemetry fan-out.</w:t>
      </w:r>
    </w:p>
    <w:p>
      <w:pPr>
        <w:pStyle w:val="ListBullet"/>
        <w:spacing w:after="40"/>
      </w:pPr>
      <w:r>
        <w:t>PostgreSQL/PostGIS high availability with read replicas for map/analytics traffic.</w:t>
      </w:r>
    </w:p>
    <w:p>
      <w:pPr>
        <w:pStyle w:val="ListBullet"/>
        <w:spacing w:after="40"/>
      </w:pPr>
      <w:r>
        <w:t>Redis cluster for latest-state and route-plan cache.</w:t>
      </w:r>
    </w:p>
    <w:p>
      <w:pPr>
        <w:pStyle w:val="ListBullet"/>
        <w:spacing w:after="40"/>
      </w:pPr>
      <w:r>
        <w:t>Object storage for raw and feature history.</w:t>
      </w:r>
    </w:p>
    <w:p>
      <w:pPr>
        <w:pStyle w:val="ListBullet"/>
        <w:spacing w:after="40"/>
      </w:pPr>
      <w:r>
        <w:t>Independent autoscaling of ingestion, model inference, recommendation and dashboard workloads.</w:t>
      </w:r>
    </w:p>
    <w:p>
      <w:pPr>
        <w:pStyle w:val="ListBullet"/>
        <w:spacing w:after="40"/>
      </w:pPr>
      <w:r>
        <w:t>Blue/green or canary model deployment with rollback.</w:t>
      </w:r>
    </w:p>
    <w:p>
      <w:pPr>
        <w:pStyle w:val="ListBullet"/>
        <w:spacing w:after="40"/>
      </w:pPr>
      <w:r>
        <w:t>Cross-zone replication and managed backups.</w:t>
      </w:r>
    </w:p>
    <w:p>
      <w:pPr>
        <w:pStyle w:val="Heading2"/>
      </w:pPr>
      <w:r>
        <w:t>14.3 Multi-city scaling</w:t>
      </w:r>
    </w:p>
    <w:p>
      <w:r>
        <w:rPr>
          <w:i w:val="0"/>
        </w:rPr>
        <w:t>Introduce city_id and agency_id as first-class partition keys. Each city receives an adapter configuration describing timezone, GTFS feed, real-time source, capacity mapping and data-policy parameters. Core forecasting and ranking services remain shared or can be regionally isolated for data residency.</w:t>
      </w:r>
    </w:p>
    <w:p>
      <w:pPr>
        <w:spacing w:after="40"/>
      </w:pPr>
    </w:p>
    <w:p>
      <w:pPr>
        <w:pStyle w:val="Heading1"/>
      </w:pPr>
      <w:r>
        <w:t>15. Security, privacy and governance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83B56"/>
            <w:tcMar>
              <w:top w:w="70" w:type="dxa"/>
              <w:start w:w="90" w:type="dxa"/>
              <w:bottom w:w="70" w:type="dxa"/>
              <w:end w:w="90" w:type="dxa"/>
            </w:tcMar>
          </w:tcPr>
          <w:p>
            <w:r>
              <w:rPr>
                <w:b/>
                <w:color w:val="FFFFFF"/>
                <w:sz w:val="16"/>
              </w:rPr>
              <w:t>Area</w:t>
            </w:r>
          </w:p>
        </w:tc>
        <w:tc>
          <w:tcPr>
            <w:tcW w:type="dxa" w:w="7632"/>
            <w:shd w:fill="183B56"/>
            <w:tcMar>
              <w:top w:w="70" w:type="dxa"/>
              <w:start w:w="90" w:type="dxa"/>
              <w:bottom w:w="70" w:type="dxa"/>
              <w:end w:w="90" w:type="dxa"/>
            </w:tcMar>
          </w:tcPr>
          <w:p>
            <w:r>
              <w:rPr>
                <w:b/>
                <w:color w:val="FFFFFF"/>
                <w:sz w:val="16"/>
              </w:rPr>
              <w:t>Controls</w:t>
            </w:r>
          </w:p>
        </w:tc>
      </w:tr>
      <w:tr>
        <w:trPr>
          <w:cantSplit/>
        </w:trPr>
        <w:tc>
          <w:tcPr>
            <w:tcW w:type="dxa" w:w="2160"/>
            <w:vAlign w:val="top"/>
            <w:tcMar>
              <w:top w:w="70" w:type="dxa"/>
              <w:start w:w="90" w:type="dxa"/>
              <w:bottom w:w="70" w:type="dxa"/>
              <w:end w:w="90" w:type="dxa"/>
            </w:tcMar>
          </w:tcPr>
          <w:p>
            <w:pPr>
              <w:spacing w:after="20"/>
            </w:pPr>
            <w:r>
              <w:rPr>
                <w:sz w:val="16"/>
              </w:rPr>
              <w:t>Transport feed credentials</w:t>
            </w:r>
          </w:p>
        </w:tc>
        <w:tc>
          <w:tcPr>
            <w:tcW w:type="dxa" w:w="7632"/>
            <w:vAlign w:val="top"/>
            <w:tcMar>
              <w:top w:w="70" w:type="dxa"/>
              <w:start w:w="90" w:type="dxa"/>
              <w:bottom w:w="70" w:type="dxa"/>
              <w:end w:w="90" w:type="dxa"/>
            </w:tcMar>
          </w:tcPr>
          <w:p>
            <w:pPr>
              <w:spacing w:after="20"/>
            </w:pPr>
            <w:r>
              <w:rPr>
                <w:sz w:val="16"/>
              </w:rPr>
              <w:t>Secrets manager; never embed API keys in frontend; rotate and scope keys; outbound proxy if required.</w:t>
            </w:r>
          </w:p>
        </w:tc>
      </w:tr>
      <w:tr>
        <w:trPr>
          <w:cantSplit/>
        </w:trPr>
        <w:tc>
          <w:tcPr>
            <w:tcW w:type="dxa" w:w="2160"/>
            <w:vAlign w:val="top"/>
            <w:tcMar>
              <w:top w:w="70" w:type="dxa"/>
              <w:start w:w="90" w:type="dxa"/>
              <w:bottom w:w="70" w:type="dxa"/>
              <w:end w:w="90" w:type="dxa"/>
            </w:tcMar>
          </w:tcPr>
          <w:p>
            <w:pPr>
              <w:spacing w:after="20"/>
            </w:pPr>
            <w:r>
              <w:rPr>
                <w:sz w:val="16"/>
              </w:rPr>
              <w:t>Passenger authentication</w:t>
            </w:r>
          </w:p>
        </w:tc>
        <w:tc>
          <w:tcPr>
            <w:tcW w:type="dxa" w:w="7632"/>
            <w:vAlign w:val="top"/>
            <w:tcMar>
              <w:top w:w="70" w:type="dxa"/>
              <w:start w:w="90" w:type="dxa"/>
              <w:bottom w:w="70" w:type="dxa"/>
              <w:end w:w="90" w:type="dxa"/>
            </w:tcMar>
          </w:tcPr>
          <w:p>
            <w:pPr>
              <w:spacing w:after="20"/>
            </w:pPr>
            <w:r>
              <w:rPr>
                <w:sz w:val="16"/>
              </w:rPr>
              <w:t>Optional for anonymous planning; OAuth/OIDC for accounts; short-lived tokens.</w:t>
            </w:r>
          </w:p>
        </w:tc>
      </w:tr>
      <w:tr>
        <w:trPr>
          <w:cantSplit/>
        </w:trPr>
        <w:tc>
          <w:tcPr>
            <w:tcW w:type="dxa" w:w="2160"/>
            <w:vAlign w:val="top"/>
            <w:tcMar>
              <w:top w:w="70" w:type="dxa"/>
              <w:start w:w="90" w:type="dxa"/>
              <w:bottom w:w="70" w:type="dxa"/>
              <w:end w:w="90" w:type="dxa"/>
            </w:tcMar>
          </w:tcPr>
          <w:p>
            <w:pPr>
              <w:spacing w:after="20"/>
            </w:pPr>
            <w:r>
              <w:rPr>
                <w:sz w:val="16"/>
              </w:rPr>
              <w:t>Operator access</w:t>
            </w:r>
          </w:p>
        </w:tc>
        <w:tc>
          <w:tcPr>
            <w:tcW w:type="dxa" w:w="7632"/>
            <w:vAlign w:val="top"/>
            <w:tcMar>
              <w:top w:w="70" w:type="dxa"/>
              <w:start w:w="90" w:type="dxa"/>
              <w:bottom w:w="70" w:type="dxa"/>
              <w:end w:w="90" w:type="dxa"/>
            </w:tcMar>
          </w:tcPr>
          <w:p>
            <w:pPr>
              <w:spacing w:after="20"/>
            </w:pPr>
            <w:r>
              <w:rPr>
                <w:sz w:val="16"/>
              </w:rPr>
              <w:t>RBAC roles such as viewer, dispatcher, admin; MFA for privileged accounts.</w:t>
            </w:r>
          </w:p>
        </w:tc>
      </w:tr>
      <w:tr>
        <w:trPr>
          <w:cantSplit/>
        </w:trPr>
        <w:tc>
          <w:tcPr>
            <w:tcW w:type="dxa" w:w="2160"/>
            <w:vAlign w:val="top"/>
            <w:tcMar>
              <w:top w:w="70" w:type="dxa"/>
              <w:start w:w="90" w:type="dxa"/>
              <w:bottom w:w="70" w:type="dxa"/>
              <w:end w:w="90" w:type="dxa"/>
            </w:tcMar>
          </w:tcPr>
          <w:p>
            <w:pPr>
              <w:spacing w:after="20"/>
            </w:pPr>
            <w:r>
              <w:rPr>
                <w:sz w:val="16"/>
              </w:rPr>
              <w:t>Transport security</w:t>
            </w:r>
          </w:p>
        </w:tc>
        <w:tc>
          <w:tcPr>
            <w:tcW w:type="dxa" w:w="7632"/>
            <w:vAlign w:val="top"/>
            <w:tcMar>
              <w:top w:w="70" w:type="dxa"/>
              <w:start w:w="90" w:type="dxa"/>
              <w:bottom w:w="70" w:type="dxa"/>
              <w:end w:w="90" w:type="dxa"/>
            </w:tcMar>
          </w:tcPr>
          <w:p>
            <w:pPr>
              <w:spacing w:after="20"/>
            </w:pPr>
            <w:r>
              <w:rPr>
                <w:sz w:val="16"/>
              </w:rPr>
              <w:t>TLS everywhere; certificate validation; secure WebSocket.</w:t>
            </w:r>
          </w:p>
        </w:tc>
      </w:tr>
      <w:tr>
        <w:trPr>
          <w:cantSplit/>
        </w:trPr>
        <w:tc>
          <w:tcPr>
            <w:tcW w:type="dxa" w:w="2160"/>
            <w:vAlign w:val="top"/>
            <w:tcMar>
              <w:top w:w="70" w:type="dxa"/>
              <w:start w:w="90" w:type="dxa"/>
              <w:bottom w:w="70" w:type="dxa"/>
              <w:end w:w="90" w:type="dxa"/>
            </w:tcMar>
          </w:tcPr>
          <w:p>
            <w:pPr>
              <w:spacing w:after="20"/>
            </w:pPr>
            <w:r>
              <w:rPr>
                <w:sz w:val="16"/>
              </w:rPr>
              <w:t>Data at rest</w:t>
            </w:r>
          </w:p>
        </w:tc>
        <w:tc>
          <w:tcPr>
            <w:tcW w:type="dxa" w:w="7632"/>
            <w:vAlign w:val="top"/>
            <w:tcMar>
              <w:top w:w="70" w:type="dxa"/>
              <w:start w:w="90" w:type="dxa"/>
              <w:bottom w:w="70" w:type="dxa"/>
              <w:end w:w="90" w:type="dxa"/>
            </w:tcMar>
          </w:tcPr>
          <w:p>
            <w:pPr>
              <w:spacing w:after="20"/>
            </w:pPr>
            <w:r>
              <w:rPr>
                <w:sz w:val="16"/>
              </w:rPr>
              <w:t>Encrypted managed disks/object storage; backups encrypted.</w:t>
            </w:r>
          </w:p>
        </w:tc>
      </w:tr>
      <w:tr>
        <w:trPr>
          <w:cantSplit/>
        </w:trPr>
        <w:tc>
          <w:tcPr>
            <w:tcW w:type="dxa" w:w="2160"/>
            <w:vAlign w:val="top"/>
            <w:tcMar>
              <w:top w:w="70" w:type="dxa"/>
              <w:start w:w="90" w:type="dxa"/>
              <w:bottom w:w="70" w:type="dxa"/>
              <w:end w:w="90" w:type="dxa"/>
            </w:tcMar>
          </w:tcPr>
          <w:p>
            <w:pPr>
              <w:spacing w:after="20"/>
            </w:pPr>
            <w:r>
              <w:rPr>
                <w:sz w:val="16"/>
              </w:rPr>
              <w:t>Personal location</w:t>
            </w:r>
          </w:p>
        </w:tc>
        <w:tc>
          <w:tcPr>
            <w:tcW w:type="dxa" w:w="7632"/>
            <w:vAlign w:val="top"/>
            <w:tcMar>
              <w:top w:w="70" w:type="dxa"/>
              <w:start w:w="90" w:type="dxa"/>
              <w:bottom w:w="70" w:type="dxa"/>
              <w:end w:w="90" w:type="dxa"/>
            </w:tcMar>
          </w:tcPr>
          <w:p>
            <w:pPr>
              <w:spacing w:after="20"/>
            </w:pPr>
            <w:r>
              <w:rPr>
                <w:sz w:val="16"/>
              </w:rPr>
              <w:t>Process current origin/destination for routing; minimize historical retention; aggregate analytics to grid/stop level.</w:t>
            </w:r>
          </w:p>
        </w:tc>
      </w:tr>
      <w:tr>
        <w:trPr>
          <w:cantSplit/>
        </w:trPr>
        <w:tc>
          <w:tcPr>
            <w:tcW w:type="dxa" w:w="2160"/>
            <w:vAlign w:val="top"/>
            <w:tcMar>
              <w:top w:w="70" w:type="dxa"/>
              <w:start w:w="90" w:type="dxa"/>
              <w:bottom w:w="70" w:type="dxa"/>
              <w:end w:w="90" w:type="dxa"/>
            </w:tcMar>
          </w:tcPr>
          <w:p>
            <w:pPr>
              <w:spacing w:after="20"/>
            </w:pPr>
            <w:r>
              <w:rPr>
                <w:sz w:val="16"/>
              </w:rPr>
              <w:t>Crowd reports</w:t>
            </w:r>
          </w:p>
        </w:tc>
        <w:tc>
          <w:tcPr>
            <w:tcW w:type="dxa" w:w="7632"/>
            <w:vAlign w:val="top"/>
            <w:tcMar>
              <w:top w:w="70" w:type="dxa"/>
              <w:start w:w="90" w:type="dxa"/>
              <w:bottom w:w="70" w:type="dxa"/>
              <w:end w:w="90" w:type="dxa"/>
            </w:tcMar>
          </w:tcPr>
          <w:p>
            <w:pPr>
              <w:spacing w:after="20"/>
            </w:pPr>
            <w:r>
              <w:rPr>
                <w:sz w:val="16"/>
              </w:rPr>
              <w:t>Rate limit, abuse detection, coarse identity/reputation; do not expose reporter identity.</w:t>
            </w:r>
          </w:p>
        </w:tc>
      </w:tr>
      <w:tr>
        <w:trPr>
          <w:cantSplit/>
        </w:trPr>
        <w:tc>
          <w:tcPr>
            <w:tcW w:type="dxa" w:w="2160"/>
            <w:vAlign w:val="top"/>
            <w:tcMar>
              <w:top w:w="70" w:type="dxa"/>
              <w:start w:w="90" w:type="dxa"/>
              <w:bottom w:w="70" w:type="dxa"/>
              <w:end w:w="90" w:type="dxa"/>
            </w:tcMar>
          </w:tcPr>
          <w:p>
            <w:pPr>
              <w:spacing w:after="20"/>
            </w:pPr>
            <w:r>
              <w:rPr>
                <w:sz w:val="16"/>
              </w:rPr>
              <w:t>Audit</w:t>
            </w:r>
          </w:p>
        </w:tc>
        <w:tc>
          <w:tcPr>
            <w:tcW w:type="dxa" w:w="7632"/>
            <w:vAlign w:val="top"/>
            <w:tcMar>
              <w:top w:w="70" w:type="dxa"/>
              <w:start w:w="90" w:type="dxa"/>
              <w:bottom w:w="70" w:type="dxa"/>
              <w:end w:w="90" w:type="dxa"/>
            </w:tcMar>
          </w:tcPr>
          <w:p>
            <w:pPr>
              <w:spacing w:after="20"/>
            </w:pPr>
            <w:r>
              <w:rPr>
                <w:sz w:val="16"/>
              </w:rPr>
              <w:t>Record operator actions, model deployments, feed configuration changes and privileged data exports.</w:t>
            </w:r>
          </w:p>
        </w:tc>
      </w:tr>
      <w:tr>
        <w:trPr>
          <w:cantSplit/>
        </w:trPr>
        <w:tc>
          <w:tcPr>
            <w:tcW w:type="dxa" w:w="2160"/>
            <w:vAlign w:val="top"/>
            <w:tcMar>
              <w:top w:w="70" w:type="dxa"/>
              <w:start w:w="90" w:type="dxa"/>
              <w:bottom w:w="70" w:type="dxa"/>
              <w:end w:w="90" w:type="dxa"/>
            </w:tcMar>
          </w:tcPr>
          <w:p>
            <w:pPr>
              <w:spacing w:after="20"/>
            </w:pPr>
            <w:r>
              <w:rPr>
                <w:sz w:val="16"/>
              </w:rPr>
              <w:t>Input safety</w:t>
            </w:r>
          </w:p>
        </w:tc>
        <w:tc>
          <w:tcPr>
            <w:tcW w:type="dxa" w:w="7632"/>
            <w:vAlign w:val="top"/>
            <w:tcMar>
              <w:top w:w="70" w:type="dxa"/>
              <w:start w:w="90" w:type="dxa"/>
              <w:bottom w:w="70" w:type="dxa"/>
              <w:end w:w="90" w:type="dxa"/>
            </w:tcMar>
          </w:tcPr>
          <w:p>
            <w:pPr>
              <w:spacing w:after="20"/>
            </w:pPr>
            <w:r>
              <w:rPr>
                <w:sz w:val="16"/>
              </w:rPr>
              <w:t>Schema validation, maximum payload sizes, geospatial bounds, SQL parameterization, API rate limits.</w:t>
            </w:r>
          </w:p>
        </w:tc>
      </w:tr>
      <w:tr>
        <w:trPr>
          <w:cantSplit/>
        </w:trPr>
        <w:tc>
          <w:tcPr>
            <w:tcW w:type="dxa" w:w="2160"/>
            <w:vAlign w:val="top"/>
            <w:tcMar>
              <w:top w:w="70" w:type="dxa"/>
              <w:start w:w="90" w:type="dxa"/>
              <w:bottom w:w="70" w:type="dxa"/>
              <w:end w:w="90" w:type="dxa"/>
            </w:tcMar>
          </w:tcPr>
          <w:p>
            <w:pPr>
              <w:spacing w:after="20"/>
            </w:pPr>
            <w:r>
              <w:rPr>
                <w:sz w:val="16"/>
              </w:rPr>
              <w:t>Supply chain</w:t>
            </w:r>
          </w:p>
        </w:tc>
        <w:tc>
          <w:tcPr>
            <w:tcW w:type="dxa" w:w="7632"/>
            <w:vAlign w:val="top"/>
            <w:tcMar>
              <w:top w:w="70" w:type="dxa"/>
              <w:start w:w="90" w:type="dxa"/>
              <w:bottom w:w="70" w:type="dxa"/>
              <w:end w:w="90" w:type="dxa"/>
            </w:tcMar>
          </w:tcPr>
          <w:p>
            <w:pPr>
              <w:spacing w:after="20"/>
            </w:pPr>
            <w:r>
              <w:rPr>
                <w:sz w:val="16"/>
              </w:rPr>
              <w:t>Pinned dependencies, container scanning, SBOM in production pipeline.</w:t>
            </w:r>
          </w:p>
        </w:tc>
      </w:tr>
    </w:tbl>
    <w:p>
      <w:pPr>
        <w:spacing w:after="40"/>
      </w:pPr>
    </w:p>
    <w:p>
      <w:pPr>
        <w:pStyle w:val="Heading2"/>
      </w:pPr>
      <w:r>
        <w:t>15.1 Privacy-by-design</w:t>
      </w:r>
    </w:p>
    <w:p>
      <w:pPr>
        <w:pStyle w:val="ListBullet"/>
        <w:spacing w:after="40"/>
      </w:pPr>
      <w:r>
        <w:t>Route planning can be anonymous. A user account is not required for the core value proposition.</w:t>
      </w:r>
    </w:p>
    <w:p>
      <w:pPr>
        <w:pStyle w:val="ListBullet"/>
        <w:spacing w:after="40"/>
      </w:pPr>
      <w:r>
        <w:t>Active journey subscriptions use opaque session IDs and expire automatically.</w:t>
      </w:r>
    </w:p>
    <w:p>
      <w:pPr>
        <w:pStyle w:val="ListBullet"/>
        <w:spacing w:after="40"/>
      </w:pPr>
      <w:r>
        <w:t>Do not persist raw device trajectories for analytics unless the user explicitly opts in and a legitimate retention purpose exists.</w:t>
      </w:r>
    </w:p>
    <w:p>
      <w:pPr>
        <w:pStyle w:val="ListBullet"/>
        <w:spacing w:after="40"/>
      </w:pPr>
      <w:r>
        <w:t>Prefer aggregated OD demand counts with minimum group sizes over individual histories.</w:t>
      </w:r>
    </w:p>
    <w:p>
      <w:pPr>
        <w:pStyle w:val="ListBullet"/>
        <w:spacing w:after="40"/>
      </w:pPr>
      <w:r>
        <w:t>If personalized preferences are stored, keep them separate from raw location history.</w:t>
      </w:r>
    </w:p>
    <w:p>
      <w:pPr>
        <w:pStyle w:val="ListBullet"/>
        <w:spacing w:after="40"/>
      </w:pPr>
      <w:r>
        <w:t>Crowding model training should rely on vehicle/stop aggregates rather than personal passenger identities.</w:t>
      </w:r>
    </w:p>
    <w:p>
      <w:pPr>
        <w:pStyle w:val="Heading2"/>
      </w:pPr>
      <w:r>
        <w:t>15.2 Threat examples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160"/>
            <w:shd w:fill="183B56"/>
            <w:tcMar>
              <w:top w:w="70" w:type="dxa"/>
              <w:start w:w="90" w:type="dxa"/>
              <w:bottom w:w="70" w:type="dxa"/>
              <w:end w:w="90" w:type="dxa"/>
            </w:tcMar>
          </w:tcPr>
          <w:p>
            <w:r>
              <w:rPr>
                <w:b/>
                <w:color w:val="FFFFFF"/>
                <w:sz w:val="16"/>
              </w:rPr>
              <w:t>Threat</w:t>
            </w:r>
          </w:p>
        </w:tc>
        <w:tc>
          <w:tcPr>
            <w:tcW w:type="dxa" w:w="3312"/>
            <w:shd w:fill="183B56"/>
            <w:tcMar>
              <w:top w:w="70" w:type="dxa"/>
              <w:start w:w="90" w:type="dxa"/>
              <w:bottom w:w="70" w:type="dxa"/>
              <w:end w:w="90" w:type="dxa"/>
            </w:tcMar>
          </w:tcPr>
          <w:p>
            <w:r>
              <w:rPr>
                <w:b/>
                <w:color w:val="FFFFFF"/>
                <w:sz w:val="16"/>
              </w:rPr>
              <w:t>Impact</w:t>
            </w:r>
          </w:p>
        </w:tc>
        <w:tc>
          <w:tcPr>
            <w:tcW w:type="dxa" w:w="4320"/>
            <w:shd w:fill="183B56"/>
            <w:tcMar>
              <w:top w:w="70" w:type="dxa"/>
              <w:start w:w="90" w:type="dxa"/>
              <w:bottom w:w="70" w:type="dxa"/>
              <w:end w:w="90" w:type="dxa"/>
            </w:tcMar>
          </w:tcPr>
          <w:p>
            <w:r>
              <w:rPr>
                <w:b/>
                <w:color w:val="FFFFFF"/>
                <w:sz w:val="16"/>
              </w:rPr>
              <w:t>Mitigation</w:t>
            </w:r>
          </w:p>
        </w:tc>
      </w:tr>
      <w:tr>
        <w:trPr>
          <w:cantSplit/>
        </w:trPr>
        <w:tc>
          <w:tcPr>
            <w:tcW w:type="dxa" w:w="2160"/>
            <w:vAlign w:val="top"/>
            <w:tcMar>
              <w:top w:w="70" w:type="dxa"/>
              <w:start w:w="90" w:type="dxa"/>
              <w:bottom w:w="70" w:type="dxa"/>
              <w:end w:w="90" w:type="dxa"/>
            </w:tcMar>
          </w:tcPr>
          <w:p>
            <w:pPr>
              <w:spacing w:after="20"/>
            </w:pPr>
            <w:r>
              <w:rPr>
                <w:sz w:val="16"/>
              </w:rPr>
              <w:t>Fake crowd reports</w:t>
            </w:r>
          </w:p>
        </w:tc>
        <w:tc>
          <w:tcPr>
            <w:tcW w:type="dxa" w:w="3312"/>
            <w:vAlign w:val="top"/>
            <w:tcMar>
              <w:top w:w="70" w:type="dxa"/>
              <w:start w:w="90" w:type="dxa"/>
              <w:bottom w:w="70" w:type="dxa"/>
              <w:end w:w="90" w:type="dxa"/>
            </w:tcMar>
          </w:tcPr>
          <w:p>
            <w:pPr>
              <w:spacing w:after="20"/>
            </w:pPr>
            <w:r>
              <w:rPr>
                <w:sz w:val="16"/>
              </w:rPr>
              <w:t>Manipulated route recommendations</w:t>
            </w:r>
          </w:p>
        </w:tc>
        <w:tc>
          <w:tcPr>
            <w:tcW w:type="dxa" w:w="4320"/>
            <w:vAlign w:val="top"/>
            <w:tcMar>
              <w:top w:w="70" w:type="dxa"/>
              <w:start w:w="90" w:type="dxa"/>
              <w:bottom w:w="70" w:type="dxa"/>
              <w:end w:w="90" w:type="dxa"/>
            </w:tcMar>
          </w:tcPr>
          <w:p>
            <w:pPr>
              <w:spacing w:after="20"/>
            </w:pPr>
            <w:r>
              <w:rPr>
                <w:sz w:val="16"/>
              </w:rPr>
              <w:t>Consensus, rate limits, source weighting, anomaly detection, trusted APC precedence.</w:t>
            </w:r>
          </w:p>
        </w:tc>
      </w:tr>
      <w:tr>
        <w:trPr>
          <w:cantSplit/>
        </w:trPr>
        <w:tc>
          <w:tcPr>
            <w:tcW w:type="dxa" w:w="2160"/>
            <w:vAlign w:val="top"/>
            <w:tcMar>
              <w:top w:w="70" w:type="dxa"/>
              <w:start w:w="90" w:type="dxa"/>
              <w:bottom w:w="70" w:type="dxa"/>
              <w:end w:w="90" w:type="dxa"/>
            </w:tcMar>
          </w:tcPr>
          <w:p>
            <w:pPr>
              <w:spacing w:after="20"/>
            </w:pPr>
            <w:r>
              <w:rPr>
                <w:sz w:val="16"/>
              </w:rPr>
              <w:t>Stolen transit API key</w:t>
            </w:r>
          </w:p>
        </w:tc>
        <w:tc>
          <w:tcPr>
            <w:tcW w:type="dxa" w:w="3312"/>
            <w:vAlign w:val="top"/>
            <w:tcMar>
              <w:top w:w="70" w:type="dxa"/>
              <w:start w:w="90" w:type="dxa"/>
              <w:bottom w:w="70" w:type="dxa"/>
              <w:end w:w="90" w:type="dxa"/>
            </w:tcMar>
          </w:tcPr>
          <w:p>
            <w:pPr>
              <w:spacing w:after="20"/>
            </w:pPr>
            <w:r>
              <w:rPr>
                <w:sz w:val="16"/>
              </w:rPr>
              <w:t>Feed abuse or quota exhaustion</w:t>
            </w:r>
          </w:p>
        </w:tc>
        <w:tc>
          <w:tcPr>
            <w:tcW w:type="dxa" w:w="4320"/>
            <w:vAlign w:val="top"/>
            <w:tcMar>
              <w:top w:w="70" w:type="dxa"/>
              <w:start w:w="90" w:type="dxa"/>
              <w:bottom w:w="70" w:type="dxa"/>
              <w:end w:w="90" w:type="dxa"/>
            </w:tcMar>
          </w:tcPr>
          <w:p>
            <w:pPr>
              <w:spacing w:after="20"/>
            </w:pPr>
            <w:r>
              <w:rPr>
                <w:sz w:val="16"/>
              </w:rPr>
              <w:t>Server-side secrets, rotation, IP restrictions if supported.</w:t>
            </w:r>
          </w:p>
        </w:tc>
      </w:tr>
      <w:tr>
        <w:trPr>
          <w:cantSplit/>
        </w:trPr>
        <w:tc>
          <w:tcPr>
            <w:tcW w:type="dxa" w:w="2160"/>
            <w:vAlign w:val="top"/>
            <w:tcMar>
              <w:top w:w="70" w:type="dxa"/>
              <w:start w:w="90" w:type="dxa"/>
              <w:bottom w:w="70" w:type="dxa"/>
              <w:end w:w="90" w:type="dxa"/>
            </w:tcMar>
          </w:tcPr>
          <w:p>
            <w:pPr>
              <w:spacing w:after="20"/>
            </w:pPr>
            <w:r>
              <w:rPr>
                <w:sz w:val="16"/>
              </w:rPr>
              <w:t>GPS spoof/outlier</w:t>
            </w:r>
          </w:p>
        </w:tc>
        <w:tc>
          <w:tcPr>
            <w:tcW w:type="dxa" w:w="3312"/>
            <w:vAlign w:val="top"/>
            <w:tcMar>
              <w:top w:w="70" w:type="dxa"/>
              <w:start w:w="90" w:type="dxa"/>
              <w:bottom w:w="70" w:type="dxa"/>
              <w:end w:w="90" w:type="dxa"/>
            </w:tcMar>
          </w:tcPr>
          <w:p>
            <w:pPr>
              <w:spacing w:after="20"/>
            </w:pPr>
            <w:r>
              <w:rPr>
                <w:sz w:val="16"/>
              </w:rPr>
              <w:t>Bad ETA/crowd features</w:t>
            </w:r>
          </w:p>
        </w:tc>
        <w:tc>
          <w:tcPr>
            <w:tcW w:type="dxa" w:w="4320"/>
            <w:vAlign w:val="top"/>
            <w:tcMar>
              <w:top w:w="70" w:type="dxa"/>
              <w:start w:w="90" w:type="dxa"/>
              <w:bottom w:w="70" w:type="dxa"/>
              <w:end w:w="90" w:type="dxa"/>
            </w:tcMar>
          </w:tcPr>
          <w:p>
            <w:pPr>
              <w:spacing w:after="20"/>
            </w:pPr>
            <w:r>
              <w:rPr>
                <w:sz w:val="16"/>
              </w:rPr>
              <w:t>Map-match, impossible-speed checks, multi-point consistency.</w:t>
            </w:r>
          </w:p>
        </w:tc>
      </w:tr>
      <w:tr>
        <w:trPr>
          <w:cantSplit/>
        </w:trPr>
        <w:tc>
          <w:tcPr>
            <w:tcW w:type="dxa" w:w="2160"/>
            <w:vAlign w:val="top"/>
            <w:tcMar>
              <w:top w:w="70" w:type="dxa"/>
              <w:start w:w="90" w:type="dxa"/>
              <w:bottom w:w="70" w:type="dxa"/>
              <w:end w:w="90" w:type="dxa"/>
            </w:tcMar>
          </w:tcPr>
          <w:p>
            <w:pPr>
              <w:spacing w:after="20"/>
            </w:pPr>
            <w:r>
              <w:rPr>
                <w:sz w:val="16"/>
              </w:rPr>
              <w:t>Model poisoning through synthetic data</w:t>
            </w:r>
          </w:p>
        </w:tc>
        <w:tc>
          <w:tcPr>
            <w:tcW w:type="dxa" w:w="3312"/>
            <w:vAlign w:val="top"/>
            <w:tcMar>
              <w:top w:w="70" w:type="dxa"/>
              <w:start w:w="90" w:type="dxa"/>
              <w:bottom w:w="70" w:type="dxa"/>
              <w:end w:w="90" w:type="dxa"/>
            </w:tcMar>
          </w:tcPr>
          <w:p>
            <w:pPr>
              <w:spacing w:after="20"/>
            </w:pPr>
            <w:r>
              <w:rPr>
                <w:sz w:val="16"/>
              </w:rPr>
              <w:t>Biased production model</w:t>
            </w:r>
          </w:p>
        </w:tc>
        <w:tc>
          <w:tcPr>
            <w:tcW w:type="dxa" w:w="4320"/>
            <w:vAlign w:val="top"/>
            <w:tcMar>
              <w:top w:w="70" w:type="dxa"/>
              <w:start w:w="90" w:type="dxa"/>
              <w:bottom w:w="70" w:type="dxa"/>
              <w:end w:w="90" w:type="dxa"/>
            </w:tcMar>
          </w:tcPr>
          <w:p>
            <w:pPr>
              <w:spacing w:after="20"/>
            </w:pPr>
            <w:r>
              <w:rPr>
                <w:sz w:val="16"/>
              </w:rPr>
              <w:t>Provenance filtering; production training excludes simulated labels unless explicitly allowed.</w:t>
            </w:r>
          </w:p>
        </w:tc>
      </w:tr>
      <w:tr>
        <w:trPr>
          <w:cantSplit/>
        </w:trPr>
        <w:tc>
          <w:tcPr>
            <w:tcW w:type="dxa" w:w="2160"/>
            <w:vAlign w:val="top"/>
            <w:tcMar>
              <w:top w:w="70" w:type="dxa"/>
              <w:start w:w="90" w:type="dxa"/>
              <w:bottom w:w="70" w:type="dxa"/>
              <w:end w:w="90" w:type="dxa"/>
            </w:tcMar>
          </w:tcPr>
          <w:p>
            <w:pPr>
              <w:spacing w:after="20"/>
            </w:pPr>
            <w:r>
              <w:rPr>
                <w:sz w:val="16"/>
              </w:rPr>
              <w:t>Sensitive trip history exposure</w:t>
            </w:r>
          </w:p>
        </w:tc>
        <w:tc>
          <w:tcPr>
            <w:tcW w:type="dxa" w:w="3312"/>
            <w:vAlign w:val="top"/>
            <w:tcMar>
              <w:top w:w="70" w:type="dxa"/>
              <w:start w:w="90" w:type="dxa"/>
              <w:bottom w:w="70" w:type="dxa"/>
              <w:end w:w="90" w:type="dxa"/>
            </w:tcMar>
          </w:tcPr>
          <w:p>
            <w:pPr>
              <w:spacing w:after="20"/>
            </w:pPr>
            <w:r>
              <w:rPr>
                <w:sz w:val="16"/>
              </w:rPr>
              <w:t>Privacy harm</w:t>
            </w:r>
          </w:p>
        </w:tc>
        <w:tc>
          <w:tcPr>
            <w:tcW w:type="dxa" w:w="4320"/>
            <w:vAlign w:val="top"/>
            <w:tcMar>
              <w:top w:w="70" w:type="dxa"/>
              <w:start w:w="90" w:type="dxa"/>
              <w:bottom w:w="70" w:type="dxa"/>
              <w:end w:w="90" w:type="dxa"/>
            </w:tcMar>
          </w:tcPr>
          <w:p>
            <w:pPr>
              <w:spacing w:after="20"/>
            </w:pPr>
            <w:r>
              <w:rPr>
                <w:sz w:val="16"/>
              </w:rPr>
              <w:t>Minimal retention, access controls, aggregation, encryption.</w:t>
            </w:r>
          </w:p>
        </w:tc>
      </w:tr>
    </w:tbl>
    <w:p>
      <w:pPr>
        <w:spacing w:after="40"/>
      </w:pPr>
    </w:p>
    <w:p>
      <w:pPr>
        <w:spacing w:after="40"/>
      </w:pPr>
    </w:p>
    <w:p>
      <w:pPr>
        <w:pStyle w:val="Heading1"/>
      </w:pPr>
      <w:r>
        <w:t>16. Reliability, scalability and observability</w:t>
      </w:r>
    </w:p>
    <w:p>
      <w:pPr>
        <w:pStyle w:val="Heading2"/>
      </w:pPr>
      <w:r>
        <w:t>16.1 Graceful degradation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183B56"/>
            <w:tcMar>
              <w:top w:w="70" w:type="dxa"/>
              <w:start w:w="90" w:type="dxa"/>
              <w:bottom w:w="70" w:type="dxa"/>
              <w:end w:w="90" w:type="dxa"/>
            </w:tcMar>
          </w:tcPr>
          <w:p>
            <w:r>
              <w:rPr>
                <w:b/>
                <w:color w:val="FFFFFF"/>
                <w:sz w:val="16"/>
              </w:rPr>
              <w:t>Failure</w:t>
            </w:r>
          </w:p>
        </w:tc>
        <w:tc>
          <w:tcPr>
            <w:tcW w:type="dxa" w:w="4608"/>
            <w:shd w:fill="183B56"/>
            <w:tcMar>
              <w:top w:w="70" w:type="dxa"/>
              <w:start w:w="90" w:type="dxa"/>
              <w:bottom w:w="70" w:type="dxa"/>
              <w:end w:w="90" w:type="dxa"/>
            </w:tcMar>
          </w:tcPr>
          <w:p>
            <w:r>
              <w:rPr>
                <w:b/>
                <w:color w:val="FFFFFF"/>
                <w:sz w:val="16"/>
              </w:rPr>
              <w:t>System behavior</w:t>
            </w:r>
          </w:p>
        </w:tc>
        <w:tc>
          <w:tcPr>
            <w:tcW w:type="dxa" w:w="3168"/>
            <w:shd w:fill="183B56"/>
            <w:tcMar>
              <w:top w:w="70" w:type="dxa"/>
              <w:start w:w="90" w:type="dxa"/>
              <w:bottom w:w="70" w:type="dxa"/>
              <w:end w:w="90" w:type="dxa"/>
            </w:tcMar>
          </w:tcPr>
          <w:p>
            <w:r>
              <w:rPr>
                <w:b/>
                <w:color w:val="FFFFFF"/>
                <w:sz w:val="16"/>
              </w:rPr>
              <w:t>User/operator indication</w:t>
            </w:r>
          </w:p>
        </w:tc>
      </w:tr>
      <w:tr>
        <w:trPr>
          <w:cantSplit/>
        </w:trPr>
        <w:tc>
          <w:tcPr>
            <w:tcW w:type="dxa" w:w="2016"/>
            <w:vAlign w:val="top"/>
            <w:tcMar>
              <w:top w:w="70" w:type="dxa"/>
              <w:start w:w="90" w:type="dxa"/>
              <w:bottom w:w="70" w:type="dxa"/>
              <w:end w:w="90" w:type="dxa"/>
            </w:tcMar>
          </w:tcPr>
          <w:p>
            <w:pPr>
              <w:spacing w:after="20"/>
            </w:pPr>
            <w:r>
              <w:rPr>
                <w:sz w:val="16"/>
              </w:rPr>
              <w:t>Live vehicle feed stale</w:t>
            </w:r>
          </w:p>
        </w:tc>
        <w:tc>
          <w:tcPr>
            <w:tcW w:type="dxa" w:w="4608"/>
            <w:vAlign w:val="top"/>
            <w:tcMar>
              <w:top w:w="70" w:type="dxa"/>
              <w:start w:w="90" w:type="dxa"/>
              <w:bottom w:w="70" w:type="dxa"/>
              <w:end w:w="90" w:type="dxa"/>
            </w:tcMar>
          </w:tcPr>
          <w:p>
            <w:pPr>
              <w:spacing w:after="20"/>
            </w:pPr>
            <w:r>
              <w:rPr>
                <w:sz w:val="16"/>
              </w:rPr>
              <w:t>Use last position + historical segment model; increase uncertainty</w:t>
            </w:r>
          </w:p>
        </w:tc>
        <w:tc>
          <w:tcPr>
            <w:tcW w:type="dxa" w:w="3168"/>
            <w:vAlign w:val="top"/>
            <w:tcMar>
              <w:top w:w="70" w:type="dxa"/>
              <w:start w:w="90" w:type="dxa"/>
              <w:bottom w:w="70" w:type="dxa"/>
              <w:end w:w="90" w:type="dxa"/>
            </w:tcMar>
          </w:tcPr>
          <w:p>
            <w:pPr>
              <w:spacing w:after="20"/>
            </w:pPr>
            <w:r>
              <w:rPr>
                <w:sz w:val="16"/>
              </w:rPr>
              <w:t>“Live tracking delayed” badge</w:t>
            </w:r>
          </w:p>
        </w:tc>
      </w:tr>
      <w:tr>
        <w:trPr>
          <w:cantSplit/>
        </w:trPr>
        <w:tc>
          <w:tcPr>
            <w:tcW w:type="dxa" w:w="2016"/>
            <w:vAlign w:val="top"/>
            <w:tcMar>
              <w:top w:w="70" w:type="dxa"/>
              <w:start w:w="90" w:type="dxa"/>
              <w:bottom w:w="70" w:type="dxa"/>
              <w:end w:w="90" w:type="dxa"/>
            </w:tcMar>
          </w:tcPr>
          <w:p>
            <w:pPr>
              <w:spacing w:after="20"/>
            </w:pPr>
            <w:r>
              <w:rPr>
                <w:sz w:val="16"/>
              </w:rPr>
              <w:t>Occupancy missing</w:t>
            </w:r>
          </w:p>
        </w:tc>
        <w:tc>
          <w:tcPr>
            <w:tcW w:type="dxa" w:w="4608"/>
            <w:vAlign w:val="top"/>
            <w:tcMar>
              <w:top w:w="70" w:type="dxa"/>
              <w:start w:w="90" w:type="dxa"/>
              <w:bottom w:w="70" w:type="dxa"/>
              <w:end w:w="90" w:type="dxa"/>
            </w:tcMar>
          </w:tcPr>
          <w:p>
            <w:pPr>
              <w:spacing w:after="20"/>
            </w:pPr>
            <w:r>
              <w:rPr>
                <w:sz w:val="16"/>
              </w:rPr>
              <w:t>Use historical/passenger-flow prediction without current load anchor</w:t>
            </w:r>
          </w:p>
        </w:tc>
        <w:tc>
          <w:tcPr>
            <w:tcW w:type="dxa" w:w="3168"/>
            <w:vAlign w:val="top"/>
            <w:tcMar>
              <w:top w:w="70" w:type="dxa"/>
              <w:start w:w="90" w:type="dxa"/>
              <w:bottom w:w="70" w:type="dxa"/>
              <w:end w:w="90" w:type="dxa"/>
            </w:tcMar>
          </w:tcPr>
          <w:p>
            <w:pPr>
              <w:spacing w:after="20"/>
            </w:pPr>
            <w:r>
              <w:rPr>
                <w:sz w:val="16"/>
              </w:rPr>
              <w:t>Crowd forecast marked lower confidence</w:t>
            </w:r>
          </w:p>
        </w:tc>
      </w:tr>
      <w:tr>
        <w:trPr>
          <w:cantSplit/>
        </w:trPr>
        <w:tc>
          <w:tcPr>
            <w:tcW w:type="dxa" w:w="2016"/>
            <w:vAlign w:val="top"/>
            <w:tcMar>
              <w:top w:w="70" w:type="dxa"/>
              <w:start w:w="90" w:type="dxa"/>
              <w:bottom w:w="70" w:type="dxa"/>
              <w:end w:w="90" w:type="dxa"/>
            </w:tcMar>
          </w:tcPr>
          <w:p>
            <w:pPr>
              <w:spacing w:after="20"/>
            </w:pPr>
            <w:r>
              <w:rPr>
                <w:sz w:val="16"/>
              </w:rPr>
              <w:t>Weather feed unavailable</w:t>
            </w:r>
          </w:p>
        </w:tc>
        <w:tc>
          <w:tcPr>
            <w:tcW w:type="dxa" w:w="4608"/>
            <w:vAlign w:val="top"/>
            <w:tcMar>
              <w:top w:w="70" w:type="dxa"/>
              <w:start w:w="90" w:type="dxa"/>
              <w:bottom w:w="70" w:type="dxa"/>
              <w:end w:w="90" w:type="dxa"/>
            </w:tcMar>
          </w:tcPr>
          <w:p>
            <w:pPr>
              <w:spacing w:after="20"/>
            </w:pPr>
            <w:r>
              <w:rPr>
                <w:sz w:val="16"/>
              </w:rPr>
              <w:t>Use last forecast or omit weather features with missing flag</w:t>
            </w:r>
          </w:p>
        </w:tc>
        <w:tc>
          <w:tcPr>
            <w:tcW w:type="dxa" w:w="3168"/>
            <w:vAlign w:val="top"/>
            <w:tcMar>
              <w:top w:w="70" w:type="dxa"/>
              <w:start w:w="90" w:type="dxa"/>
              <w:bottom w:w="70" w:type="dxa"/>
              <w:end w:w="90" w:type="dxa"/>
            </w:tcMar>
          </w:tcPr>
          <w:p>
            <w:pPr>
              <w:spacing w:after="20"/>
            </w:pPr>
            <w:r>
              <w:rPr>
                <w:sz w:val="16"/>
              </w:rPr>
              <w:t>No hard failure</w:t>
            </w:r>
          </w:p>
        </w:tc>
      </w:tr>
      <w:tr>
        <w:trPr>
          <w:cantSplit/>
        </w:trPr>
        <w:tc>
          <w:tcPr>
            <w:tcW w:type="dxa" w:w="2016"/>
            <w:vAlign w:val="top"/>
            <w:tcMar>
              <w:top w:w="70" w:type="dxa"/>
              <w:start w:w="90" w:type="dxa"/>
              <w:bottom w:w="70" w:type="dxa"/>
              <w:end w:w="90" w:type="dxa"/>
            </w:tcMar>
          </w:tcPr>
          <w:p>
            <w:pPr>
              <w:spacing w:after="20"/>
            </w:pPr>
            <w:r>
              <w:rPr>
                <w:sz w:val="16"/>
              </w:rPr>
              <w:t>ML service unavailable</w:t>
            </w:r>
          </w:p>
        </w:tc>
        <w:tc>
          <w:tcPr>
            <w:tcW w:type="dxa" w:w="4608"/>
            <w:vAlign w:val="top"/>
            <w:tcMar>
              <w:top w:w="70" w:type="dxa"/>
              <w:start w:w="90" w:type="dxa"/>
              <w:bottom w:w="70" w:type="dxa"/>
              <w:end w:w="90" w:type="dxa"/>
            </w:tcMar>
          </w:tcPr>
          <w:p>
            <w:pPr>
              <w:spacing w:after="20"/>
            </w:pPr>
            <w:r>
              <w:rPr>
                <w:sz w:val="16"/>
              </w:rPr>
              <w:t>Fallback to seasonal crowd and historical ETA baseline</w:t>
            </w:r>
          </w:p>
        </w:tc>
        <w:tc>
          <w:tcPr>
            <w:tcW w:type="dxa" w:w="3168"/>
            <w:vAlign w:val="top"/>
            <w:tcMar>
              <w:top w:w="70" w:type="dxa"/>
              <w:start w:w="90" w:type="dxa"/>
              <w:bottom w:w="70" w:type="dxa"/>
              <w:end w:w="90" w:type="dxa"/>
            </w:tcMar>
          </w:tcPr>
          <w:p>
            <w:pPr>
              <w:spacing w:after="20"/>
            </w:pPr>
            <w:r>
              <w:rPr>
                <w:sz w:val="16"/>
              </w:rPr>
              <w:t>Recommendation remains available; “estimated from history”</w:t>
            </w:r>
          </w:p>
        </w:tc>
      </w:tr>
      <w:tr>
        <w:trPr>
          <w:cantSplit/>
        </w:trPr>
        <w:tc>
          <w:tcPr>
            <w:tcW w:type="dxa" w:w="2016"/>
            <w:vAlign w:val="top"/>
            <w:tcMar>
              <w:top w:w="70" w:type="dxa"/>
              <w:start w:w="90" w:type="dxa"/>
              <w:bottom w:w="70" w:type="dxa"/>
              <w:end w:w="90" w:type="dxa"/>
            </w:tcMar>
          </w:tcPr>
          <w:p>
            <w:pPr>
              <w:spacing w:after="20"/>
            </w:pPr>
            <w:r>
              <w:rPr>
                <w:sz w:val="16"/>
              </w:rPr>
              <w:t>Redis unavailable</w:t>
            </w:r>
          </w:p>
        </w:tc>
        <w:tc>
          <w:tcPr>
            <w:tcW w:type="dxa" w:w="4608"/>
            <w:vAlign w:val="top"/>
            <w:tcMar>
              <w:top w:w="70" w:type="dxa"/>
              <w:start w:w="90" w:type="dxa"/>
              <w:bottom w:w="70" w:type="dxa"/>
              <w:end w:w="90" w:type="dxa"/>
            </w:tcMar>
          </w:tcPr>
          <w:p>
            <w:pPr>
              <w:spacing w:after="20"/>
            </w:pPr>
            <w:r>
              <w:rPr>
                <w:sz w:val="16"/>
              </w:rPr>
              <w:t>Read latest state from DB; disable some live subscription speedups</w:t>
            </w:r>
          </w:p>
        </w:tc>
        <w:tc>
          <w:tcPr>
            <w:tcW w:type="dxa" w:w="3168"/>
            <w:vAlign w:val="top"/>
            <w:tcMar>
              <w:top w:w="70" w:type="dxa"/>
              <w:start w:w="90" w:type="dxa"/>
              <w:bottom w:w="70" w:type="dxa"/>
              <w:end w:w="90" w:type="dxa"/>
            </w:tcMar>
          </w:tcPr>
          <w:p>
            <w:pPr>
              <w:spacing w:after="20"/>
            </w:pPr>
            <w:r>
              <w:rPr>
                <w:sz w:val="16"/>
              </w:rPr>
              <w:t>Higher latency, no data loss</w:t>
            </w:r>
          </w:p>
        </w:tc>
      </w:tr>
      <w:tr>
        <w:trPr>
          <w:cantSplit/>
        </w:trPr>
        <w:tc>
          <w:tcPr>
            <w:tcW w:type="dxa" w:w="2016"/>
            <w:vAlign w:val="top"/>
            <w:tcMar>
              <w:top w:w="70" w:type="dxa"/>
              <w:start w:w="90" w:type="dxa"/>
              <w:bottom w:w="70" w:type="dxa"/>
              <w:end w:w="90" w:type="dxa"/>
            </w:tcMar>
          </w:tcPr>
          <w:p>
            <w:pPr>
              <w:spacing w:after="20"/>
            </w:pPr>
            <w:r>
              <w:rPr>
                <w:sz w:val="16"/>
              </w:rPr>
              <w:t>One city feed broken</w:t>
            </w:r>
          </w:p>
        </w:tc>
        <w:tc>
          <w:tcPr>
            <w:tcW w:type="dxa" w:w="4608"/>
            <w:vAlign w:val="top"/>
            <w:tcMar>
              <w:top w:w="70" w:type="dxa"/>
              <w:start w:w="90" w:type="dxa"/>
              <w:bottom w:w="70" w:type="dxa"/>
              <w:end w:w="90" w:type="dxa"/>
            </w:tcMar>
          </w:tcPr>
          <w:p>
            <w:pPr>
              <w:spacing w:after="20"/>
            </w:pPr>
            <w:r>
              <w:rPr>
                <w:sz w:val="16"/>
              </w:rPr>
              <w:t>Isolate by city/agency partition</w:t>
            </w:r>
          </w:p>
        </w:tc>
        <w:tc>
          <w:tcPr>
            <w:tcW w:type="dxa" w:w="3168"/>
            <w:vAlign w:val="top"/>
            <w:tcMar>
              <w:top w:w="70" w:type="dxa"/>
              <w:start w:w="90" w:type="dxa"/>
              <w:bottom w:w="70" w:type="dxa"/>
              <w:end w:w="90" w:type="dxa"/>
            </w:tcMar>
          </w:tcPr>
          <w:p>
            <w:pPr>
              <w:spacing w:after="20"/>
            </w:pPr>
            <w:r>
              <w:rPr>
                <w:sz w:val="16"/>
              </w:rPr>
              <w:t>Other cities continue normally</w:t>
            </w:r>
          </w:p>
        </w:tc>
      </w:tr>
    </w:tbl>
    <w:p>
      <w:pPr>
        <w:spacing w:after="40"/>
      </w:pPr>
    </w:p>
    <w:p>
      <w:pPr>
        <w:pStyle w:val="Heading2"/>
      </w:pPr>
      <w:r>
        <w:t>16.2 Observability</w:t>
      </w:r>
    </w:p>
    <w:p>
      <w:pPr>
        <w:pStyle w:val="ListBullet"/>
        <w:spacing w:after="40"/>
      </w:pPr>
      <w:r>
        <w:t>Metrics: ingest lag, feed freshness, positions/minute, map-match failure rate, missing occupancy coverage, model latency, API p50/p95/p99, cache hit rate.</w:t>
      </w:r>
    </w:p>
    <w:p>
      <w:pPr>
        <w:pStyle w:val="ListBullet"/>
        <w:spacing w:after="40"/>
      </w:pPr>
      <w:r>
        <w:t>Model metrics: online error when labels arrive, calibration, feature drift, prediction distribution drift, fallback rate.</w:t>
      </w:r>
    </w:p>
    <w:p>
      <w:pPr>
        <w:pStyle w:val="ListBullet"/>
        <w:spacing w:after="40"/>
      </w:pPr>
      <w:r>
        <w:t>Business metrics: journeys planned, live reroutes, least-crowded preference use, predicted hotspot lead time.</w:t>
      </w:r>
    </w:p>
    <w:p>
      <w:pPr>
        <w:pStyle w:val="ListBullet"/>
        <w:spacing w:after="40"/>
      </w:pPr>
      <w:r>
        <w:t>Logs: structured JSON with request_id, city_id, route/trip/vehicle IDs, model_version; never log raw secrets.</w:t>
      </w:r>
    </w:p>
    <w:p>
      <w:pPr>
        <w:pStyle w:val="ListBullet"/>
        <w:spacing w:after="40"/>
      </w:pPr>
      <w:r>
        <w:t>Traces: distributed trace from /plan through planner -&gt; feature service -&gt; model -&gt; ranker to diagnose latency.</w:t>
      </w:r>
    </w:p>
    <w:p>
      <w:pPr>
        <w:pStyle w:val="ListBullet"/>
        <w:spacing w:after="40"/>
      </w:pPr>
      <w:r>
        <w:t>Dashboards: source health, application SLO, model health and city operations views separated by audience.</w:t>
      </w:r>
    </w:p>
    <w:p>
      <w:pPr>
        <w:pStyle w:val="Heading2"/>
      </w:pPr>
      <w:r>
        <w:t>16.3 Capacity model</w:t>
      </w:r>
    </w:p>
    <w:p>
      <w:r>
        <w:rPr>
          <w:i w:val="0"/>
        </w:rPr>
        <w:t>Telemetry dominates write volume. If N vehicles report every R seconds, event rate is approximately N/R vehicle-position events per second before duplication and derived events. Partition the event bus and time-series tables by city/route, batch database inserts and keep only the latest state in Redis. Passenger route searches are read-heavy and highly cacheable by origin/destination grids and departure-time buckets.</w:t>
      </w:r>
    </w:p>
    <w:p>
      <w:pPr>
        <w:spacing w:after="40"/>
      </w:pPr>
    </w:p>
    <w:p>
      <w:pPr>
        <w:pStyle w:val="Heading1"/>
      </w:pPr>
      <w:r>
        <w:t>17. MLOps and model lifecycle</w:t>
      </w:r>
    </w:p>
    <w:p>
      <w:pPr>
        <w:spacing w:after="40"/>
        <w:ind w:left="259" w:hanging="259"/>
      </w:pPr>
      <w:r>
        <w:rPr>
          <w:b w:val="0"/>
        </w:rPr>
        <w:t xml:space="preserve">1. </w:t>
      </w:r>
      <w:r>
        <w:t>Archive raw immutable events with source provenance.</w:t>
      </w:r>
    </w:p>
    <w:p>
      <w:pPr>
        <w:spacing w:after="40"/>
        <w:ind w:left="259" w:hanging="259"/>
      </w:pPr>
      <w:r>
        <w:rPr>
          <w:b w:val="0"/>
        </w:rPr>
        <w:t xml:space="preserve">2. </w:t>
      </w:r>
      <w:r>
        <w:t>Run data-quality checks and construct labels after enough future data exists.</w:t>
      </w:r>
    </w:p>
    <w:p>
      <w:pPr>
        <w:spacing w:after="40"/>
        <w:ind w:left="259" w:hanging="259"/>
      </w:pPr>
      <w:r>
        <w:rPr>
          <w:b w:val="0"/>
        </w:rPr>
        <w:t xml:space="preserve">3. </w:t>
      </w:r>
      <w:r>
        <w:t>Build an offline feature dataset using the same transformation definitions as online features.</w:t>
      </w:r>
    </w:p>
    <w:p>
      <w:pPr>
        <w:spacing w:after="40"/>
        <w:ind w:left="259" w:hanging="259"/>
      </w:pPr>
      <w:r>
        <w:rPr>
          <w:b w:val="0"/>
        </w:rPr>
        <w:t xml:space="preserve">4. </w:t>
      </w:r>
      <w:r>
        <w:t>Train baseline and candidate models with chronological splits.</w:t>
      </w:r>
    </w:p>
    <w:p>
      <w:pPr>
        <w:spacing w:after="40"/>
        <w:ind w:left="259" w:hanging="259"/>
      </w:pPr>
      <w:r>
        <w:rPr>
          <w:b w:val="0"/>
        </w:rPr>
        <w:t xml:space="preserve">5. </w:t>
      </w:r>
      <w:r>
        <w:t>Evaluate global metrics and critical slices: peak hours, rain, events, high occupancy, sparse routes.</w:t>
      </w:r>
    </w:p>
    <w:p>
      <w:pPr>
        <w:spacing w:after="40"/>
        <w:ind w:left="259" w:hanging="259"/>
      </w:pPr>
      <w:r>
        <w:rPr>
          <w:b w:val="0"/>
        </w:rPr>
        <w:t xml:space="preserve">6. </w:t>
      </w:r>
      <w:r>
        <w:t>Register candidate with dataset version, code commit, feature schema and metrics.</w:t>
      </w:r>
    </w:p>
    <w:p>
      <w:pPr>
        <w:spacing w:after="40"/>
        <w:ind w:left="259" w:hanging="259"/>
      </w:pPr>
      <w:r>
        <w:rPr>
          <w:b w:val="0"/>
        </w:rPr>
        <w:t xml:space="preserve">7. </w:t>
      </w:r>
      <w:r>
        <w:t>Deploy shadow/canary model; compare predictions without changing user output.</w:t>
      </w:r>
    </w:p>
    <w:p>
      <w:pPr>
        <w:spacing w:after="40"/>
        <w:ind w:left="259" w:hanging="259"/>
      </w:pPr>
      <w:r>
        <w:rPr>
          <w:b w:val="0"/>
        </w:rPr>
        <w:t xml:space="preserve">8. </w:t>
      </w:r>
      <w:r>
        <w:t>Promote only if quality, latency and calibration gates pass.</w:t>
      </w:r>
    </w:p>
    <w:p>
      <w:pPr>
        <w:spacing w:after="40"/>
        <w:ind w:left="259" w:hanging="259"/>
      </w:pPr>
      <w:r>
        <w:rPr>
          <w:b w:val="0"/>
        </w:rPr>
        <w:t xml:space="preserve">9. </w:t>
      </w:r>
      <w:r>
        <w:t>Monitor error/drift; retrain on schedule or when drift threshold is exceeded.</w:t>
      </w:r>
    </w:p>
    <w:p>
      <w:pPr>
        <w:spacing w:after="40"/>
        <w:ind w:left="259" w:hanging="259"/>
      </w:pPr>
      <w:r>
        <w:rPr>
          <w:b w:val="0"/>
        </w:rPr>
        <w:t xml:space="preserve">10. </w:t>
      </w:r>
      <w:r>
        <w:t>Rollback by model version without changing API clients.</w:t>
      </w:r>
    </w:p>
    <w:p>
      <w:pPr>
        <w:pStyle w:val="Heading2"/>
      </w:pPr>
      <w:r>
        <w:t>17.1 Online/offline feature parity</w:t>
      </w:r>
    </w:p>
    <w:p>
      <w:r>
        <w:rPr>
          <w:i w:val="0"/>
        </w:rPr>
        <w:t>One of the biggest ML-system risks is training-serving skew. Feature definitions such as “previous 3 stop occupancies”, “route-stop median for this 15-minute bucket” and “headway ratio” should be implemented once and reused by batch training and live inference, or validated with parity tests.</w:t>
      </w:r>
    </w:p>
    <w:p>
      <w:pPr>
        <w:pStyle w:val="Heading2"/>
      </w:pPr>
      <w:r>
        <w:t>17.2 Model governance metadata</w:t>
      </w:r>
    </w:p>
    <w:p>
      <w:pPr>
        <w:pStyle w:val="CodeBlock"/>
        <w:shd w:fill="F2F4F7"/>
      </w:pPr>
      <w:r>
        <w:t>model_version</w:t>
        <w:br/>
        <w:t>training_window</w:t>
        <w:br/>
        <w:t>dataset_version</w:t>
        <w:br/>
        <w:t>feature_schema_hash</w:t>
        <w:br/>
        <w:t>target_definition</w:t>
        <w:br/>
        <w:t>metrics_global</w:t>
        <w:br/>
        <w:t>metrics_peak_hour</w:t>
        <w:br/>
        <w:t>metrics_high_occupancy</w:t>
        <w:br/>
        <w:t>calibration_metrics</w:t>
        <w:br/>
        <w:t>approved_by</w:t>
        <w:br/>
        <w:t>deployment_stage</w:t>
        <w:br/>
        <w:t>created_at</w:t>
      </w:r>
    </w:p>
    <w:p>
      <w:pPr>
        <w:spacing w:after="40"/>
      </w:pPr>
    </w:p>
    <w:p>
      <w:pPr>
        <w:pStyle w:val="Heading1"/>
      </w:pPr>
      <w:r>
        <w:t>18. Testing and validation strategy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83B56"/>
            <w:tcMar>
              <w:top w:w="70" w:type="dxa"/>
              <w:start w:w="90" w:type="dxa"/>
              <w:bottom w:w="70" w:type="dxa"/>
              <w:end w:w="90" w:type="dxa"/>
            </w:tcMar>
          </w:tcPr>
          <w:p>
            <w:r>
              <w:rPr>
                <w:b/>
                <w:color w:val="FFFFFF"/>
                <w:sz w:val="15"/>
              </w:rPr>
              <w:t>Layer</w:t>
            </w:r>
          </w:p>
        </w:tc>
        <w:tc>
          <w:tcPr>
            <w:tcW w:type="dxa" w:w="7776"/>
            <w:shd w:fill="183B56"/>
            <w:tcMar>
              <w:top w:w="70" w:type="dxa"/>
              <w:start w:w="90" w:type="dxa"/>
              <w:bottom w:w="70" w:type="dxa"/>
              <w:end w:w="90" w:type="dxa"/>
            </w:tcMar>
          </w:tcPr>
          <w:p>
            <w:r>
              <w:rPr>
                <w:b/>
                <w:color w:val="FFFFFF"/>
                <w:sz w:val="15"/>
              </w:rPr>
              <w:t>Tests</w:t>
            </w:r>
          </w:p>
        </w:tc>
      </w:tr>
      <w:tr>
        <w:trPr>
          <w:cantSplit/>
        </w:trPr>
        <w:tc>
          <w:tcPr>
            <w:tcW w:type="dxa" w:w="2016"/>
            <w:vAlign w:val="top"/>
            <w:tcMar>
              <w:top w:w="70" w:type="dxa"/>
              <w:start w:w="90" w:type="dxa"/>
              <w:bottom w:w="70" w:type="dxa"/>
              <w:end w:w="90" w:type="dxa"/>
            </w:tcMar>
          </w:tcPr>
          <w:p>
            <w:pPr>
              <w:spacing w:after="20"/>
            </w:pPr>
            <w:r>
              <w:rPr>
                <w:sz w:val="15"/>
              </w:rPr>
              <w:t>GTFS importer</w:t>
            </w:r>
          </w:p>
        </w:tc>
        <w:tc>
          <w:tcPr>
            <w:tcW w:type="dxa" w:w="7776"/>
            <w:vAlign w:val="top"/>
            <w:tcMar>
              <w:top w:w="70" w:type="dxa"/>
              <w:start w:w="90" w:type="dxa"/>
              <w:bottom w:w="70" w:type="dxa"/>
              <w:end w:w="90" w:type="dxa"/>
            </w:tcMar>
          </w:tcPr>
          <w:p>
            <w:pPr>
              <w:spacing w:after="20"/>
            </w:pPr>
            <w:r>
              <w:rPr>
                <w:sz w:val="15"/>
              </w:rPr>
              <w:t>Schema validity, referential integrity, service calendar expansion, coordinate bounds, duplicate IDs, shape continuity.</w:t>
            </w:r>
          </w:p>
        </w:tc>
      </w:tr>
      <w:tr>
        <w:trPr>
          <w:cantSplit/>
        </w:trPr>
        <w:tc>
          <w:tcPr>
            <w:tcW w:type="dxa" w:w="2016"/>
            <w:vAlign w:val="top"/>
            <w:tcMar>
              <w:top w:w="70" w:type="dxa"/>
              <w:start w:w="90" w:type="dxa"/>
              <w:bottom w:w="70" w:type="dxa"/>
              <w:end w:w="90" w:type="dxa"/>
            </w:tcMar>
          </w:tcPr>
          <w:p>
            <w:pPr>
              <w:spacing w:after="20"/>
            </w:pPr>
            <w:r>
              <w:rPr>
                <w:sz w:val="15"/>
              </w:rPr>
              <w:t>Realtime ingestion</w:t>
            </w:r>
          </w:p>
        </w:tc>
        <w:tc>
          <w:tcPr>
            <w:tcW w:type="dxa" w:w="7776"/>
            <w:vAlign w:val="top"/>
            <w:tcMar>
              <w:top w:w="70" w:type="dxa"/>
              <w:start w:w="90" w:type="dxa"/>
              <w:bottom w:w="70" w:type="dxa"/>
              <w:end w:w="90" w:type="dxa"/>
            </w:tcMar>
          </w:tcPr>
          <w:p>
            <w:pPr>
              <w:spacing w:after="20"/>
            </w:pPr>
            <w:r>
              <w:rPr>
                <w:sz w:val="15"/>
              </w:rPr>
              <w:t>Protocol decoding, stale timestamps, duplicate events, impossible speeds, network retries, malformed feed.</w:t>
            </w:r>
          </w:p>
        </w:tc>
      </w:tr>
      <w:tr>
        <w:trPr>
          <w:cantSplit/>
        </w:trPr>
        <w:tc>
          <w:tcPr>
            <w:tcW w:type="dxa" w:w="2016"/>
            <w:vAlign w:val="top"/>
            <w:tcMar>
              <w:top w:w="70" w:type="dxa"/>
              <w:start w:w="90" w:type="dxa"/>
              <w:bottom w:w="70" w:type="dxa"/>
              <w:end w:w="90" w:type="dxa"/>
            </w:tcMar>
          </w:tcPr>
          <w:p>
            <w:pPr>
              <w:spacing w:after="20"/>
            </w:pPr>
            <w:r>
              <w:rPr>
                <w:sz w:val="15"/>
              </w:rPr>
              <w:t>Map matching</w:t>
            </w:r>
          </w:p>
        </w:tc>
        <w:tc>
          <w:tcPr>
            <w:tcW w:type="dxa" w:w="7776"/>
            <w:vAlign w:val="top"/>
            <w:tcMar>
              <w:top w:w="70" w:type="dxa"/>
              <w:start w:w="90" w:type="dxa"/>
              <w:bottom w:w="70" w:type="dxa"/>
              <w:end w:w="90" w:type="dxa"/>
            </w:tcMar>
          </w:tcPr>
          <w:p>
            <w:pPr>
              <w:spacing w:after="20"/>
            </w:pPr>
            <w:r>
              <w:rPr>
                <w:sz w:val="15"/>
              </w:rPr>
              <w:t>Known route trajectories, loops, crossings, out-of-order GPS, sparse points.</w:t>
            </w:r>
          </w:p>
        </w:tc>
      </w:tr>
      <w:tr>
        <w:trPr>
          <w:cantSplit/>
        </w:trPr>
        <w:tc>
          <w:tcPr>
            <w:tcW w:type="dxa" w:w="2016"/>
            <w:vAlign w:val="top"/>
            <w:tcMar>
              <w:top w:w="70" w:type="dxa"/>
              <w:start w:w="90" w:type="dxa"/>
              <w:bottom w:w="70" w:type="dxa"/>
              <w:end w:w="90" w:type="dxa"/>
            </w:tcMar>
          </w:tcPr>
          <w:p>
            <w:pPr>
              <w:spacing w:after="20"/>
            </w:pPr>
            <w:r>
              <w:rPr>
                <w:sz w:val="15"/>
              </w:rPr>
              <w:t>Occupancy</w:t>
            </w:r>
          </w:p>
        </w:tc>
        <w:tc>
          <w:tcPr>
            <w:tcW w:type="dxa" w:w="7776"/>
            <w:vAlign w:val="top"/>
            <w:tcMar>
              <w:top w:w="70" w:type="dxa"/>
              <w:start w:w="90" w:type="dxa"/>
              <w:bottom w:w="70" w:type="dxa"/>
              <w:end w:w="90" w:type="dxa"/>
            </w:tcMar>
          </w:tcPr>
          <w:p>
            <w:pPr>
              <w:spacing w:after="20"/>
            </w:pPr>
            <w:r>
              <w:rPr>
                <w:sz w:val="15"/>
              </w:rPr>
              <w:t>Capacity limits, board/alight conservation, conflicting crowd reports, stale sensors.</w:t>
            </w:r>
          </w:p>
        </w:tc>
      </w:tr>
      <w:tr>
        <w:trPr>
          <w:cantSplit/>
        </w:trPr>
        <w:tc>
          <w:tcPr>
            <w:tcW w:type="dxa" w:w="2016"/>
            <w:vAlign w:val="top"/>
            <w:tcMar>
              <w:top w:w="70" w:type="dxa"/>
              <w:start w:w="90" w:type="dxa"/>
              <w:bottom w:w="70" w:type="dxa"/>
              <w:end w:w="90" w:type="dxa"/>
            </w:tcMar>
          </w:tcPr>
          <w:p>
            <w:pPr>
              <w:spacing w:after="20"/>
            </w:pPr>
            <w:r>
              <w:rPr>
                <w:sz w:val="15"/>
              </w:rPr>
              <w:t>Feature pipeline</w:t>
            </w:r>
          </w:p>
        </w:tc>
        <w:tc>
          <w:tcPr>
            <w:tcW w:type="dxa" w:w="7776"/>
            <w:vAlign w:val="top"/>
            <w:tcMar>
              <w:top w:w="70" w:type="dxa"/>
              <w:start w:w="90" w:type="dxa"/>
              <w:bottom w:w="70" w:type="dxa"/>
              <w:end w:w="90" w:type="dxa"/>
            </w:tcMar>
          </w:tcPr>
          <w:p>
            <w:pPr>
              <w:spacing w:after="20"/>
            </w:pPr>
            <w:r>
              <w:rPr>
                <w:sz w:val="15"/>
              </w:rPr>
              <w:t>Offline/online parity, lag windows, missing values, timezone/daylight handling.</w:t>
            </w:r>
          </w:p>
        </w:tc>
      </w:tr>
      <w:tr>
        <w:trPr>
          <w:cantSplit/>
        </w:trPr>
        <w:tc>
          <w:tcPr>
            <w:tcW w:type="dxa" w:w="2016"/>
            <w:vAlign w:val="top"/>
            <w:tcMar>
              <w:top w:w="70" w:type="dxa"/>
              <w:start w:w="90" w:type="dxa"/>
              <w:bottom w:w="70" w:type="dxa"/>
              <w:end w:w="90" w:type="dxa"/>
            </w:tcMar>
          </w:tcPr>
          <w:p>
            <w:pPr>
              <w:spacing w:after="20"/>
            </w:pPr>
            <w:r>
              <w:rPr>
                <w:sz w:val="15"/>
              </w:rPr>
              <w:t>ML</w:t>
            </w:r>
          </w:p>
        </w:tc>
        <w:tc>
          <w:tcPr>
            <w:tcW w:type="dxa" w:w="7776"/>
            <w:vAlign w:val="top"/>
            <w:tcMar>
              <w:top w:w="70" w:type="dxa"/>
              <w:start w:w="90" w:type="dxa"/>
              <w:bottom w:w="70" w:type="dxa"/>
              <w:end w:w="90" w:type="dxa"/>
            </w:tcMar>
          </w:tcPr>
          <w:p>
            <w:pPr>
              <w:spacing w:after="20"/>
            </w:pPr>
            <w:r>
              <w:rPr>
                <w:sz w:val="15"/>
              </w:rPr>
              <w:t>Chronological holdout, peak/high-crowd slices, calibration, leakage checks, baseline comparison.</w:t>
            </w:r>
          </w:p>
        </w:tc>
      </w:tr>
      <w:tr>
        <w:trPr>
          <w:cantSplit/>
        </w:trPr>
        <w:tc>
          <w:tcPr>
            <w:tcW w:type="dxa" w:w="2016"/>
            <w:vAlign w:val="top"/>
            <w:tcMar>
              <w:top w:w="70" w:type="dxa"/>
              <w:start w:w="90" w:type="dxa"/>
              <w:bottom w:w="70" w:type="dxa"/>
              <w:end w:w="90" w:type="dxa"/>
            </w:tcMar>
          </w:tcPr>
          <w:p>
            <w:pPr>
              <w:spacing w:after="20"/>
            </w:pPr>
            <w:r>
              <w:rPr>
                <w:sz w:val="15"/>
              </w:rPr>
              <w:t>Routing</w:t>
            </w:r>
          </w:p>
        </w:tc>
        <w:tc>
          <w:tcPr>
            <w:tcW w:type="dxa" w:w="7776"/>
            <w:vAlign w:val="top"/>
            <w:tcMar>
              <w:top w:w="70" w:type="dxa"/>
              <w:start w:w="90" w:type="dxa"/>
              <w:bottom w:w="70" w:type="dxa"/>
              <w:end w:w="90" w:type="dxa"/>
            </w:tcMar>
          </w:tcPr>
          <w:p>
            <w:pPr>
              <w:spacing w:after="20"/>
            </w:pPr>
            <w:r>
              <w:rPr>
                <w:sz w:val="15"/>
              </w:rPr>
              <w:t>No-route case, transfers, overnight GTFS times &gt;24:00, service exceptions, accessibility constraints.</w:t>
            </w:r>
          </w:p>
        </w:tc>
      </w:tr>
      <w:tr>
        <w:trPr>
          <w:cantSplit/>
        </w:trPr>
        <w:tc>
          <w:tcPr>
            <w:tcW w:type="dxa" w:w="2016"/>
            <w:vAlign w:val="top"/>
            <w:tcMar>
              <w:top w:w="70" w:type="dxa"/>
              <w:start w:w="90" w:type="dxa"/>
              <w:bottom w:w="70" w:type="dxa"/>
              <w:end w:w="90" w:type="dxa"/>
            </w:tcMar>
          </w:tcPr>
          <w:p>
            <w:pPr>
              <w:spacing w:after="20"/>
            </w:pPr>
            <w:r>
              <w:rPr>
                <w:sz w:val="15"/>
              </w:rPr>
              <w:t>Ranking</w:t>
            </w:r>
          </w:p>
        </w:tc>
        <w:tc>
          <w:tcPr>
            <w:tcW w:type="dxa" w:w="7776"/>
            <w:vAlign w:val="top"/>
            <w:tcMar>
              <w:top w:w="70" w:type="dxa"/>
              <w:start w:w="90" w:type="dxa"/>
              <w:bottom w:w="70" w:type="dxa"/>
              <w:end w:w="90" w:type="dxa"/>
            </w:tcMar>
          </w:tcPr>
          <w:p>
            <w:pPr>
              <w:spacing w:after="20"/>
            </w:pPr>
            <w:r>
              <w:rPr>
                <w:sz w:val="15"/>
              </w:rPr>
              <w:t>Preference weight tests, deterministic ordering, uncertainty penalties, hysteresis.</w:t>
            </w:r>
          </w:p>
        </w:tc>
      </w:tr>
      <w:tr>
        <w:trPr>
          <w:cantSplit/>
        </w:trPr>
        <w:tc>
          <w:tcPr>
            <w:tcW w:type="dxa" w:w="2016"/>
            <w:vAlign w:val="top"/>
            <w:tcMar>
              <w:top w:w="70" w:type="dxa"/>
              <w:start w:w="90" w:type="dxa"/>
              <w:bottom w:w="70" w:type="dxa"/>
              <w:end w:w="90" w:type="dxa"/>
            </w:tcMar>
          </w:tcPr>
          <w:p>
            <w:pPr>
              <w:spacing w:after="20"/>
            </w:pPr>
            <w:r>
              <w:rPr>
                <w:sz w:val="15"/>
              </w:rPr>
              <w:t>API</w:t>
            </w:r>
          </w:p>
        </w:tc>
        <w:tc>
          <w:tcPr>
            <w:tcW w:type="dxa" w:w="7776"/>
            <w:vAlign w:val="top"/>
            <w:tcMar>
              <w:top w:w="70" w:type="dxa"/>
              <w:start w:w="90" w:type="dxa"/>
              <w:bottom w:w="70" w:type="dxa"/>
              <w:end w:w="90" w:type="dxa"/>
            </w:tcMar>
          </w:tcPr>
          <w:p>
            <w:pPr>
              <w:spacing w:after="20"/>
            </w:pPr>
            <w:r>
              <w:rPr>
                <w:sz w:val="15"/>
              </w:rPr>
              <w:t>Contract tests, auth/RBAC, rate limit, payload validation, idempotency.</w:t>
            </w:r>
          </w:p>
        </w:tc>
      </w:tr>
      <w:tr>
        <w:trPr>
          <w:cantSplit/>
        </w:trPr>
        <w:tc>
          <w:tcPr>
            <w:tcW w:type="dxa" w:w="2016"/>
            <w:vAlign w:val="top"/>
            <w:tcMar>
              <w:top w:w="70" w:type="dxa"/>
              <w:start w:w="90" w:type="dxa"/>
              <w:bottom w:w="70" w:type="dxa"/>
              <w:end w:w="90" w:type="dxa"/>
            </w:tcMar>
          </w:tcPr>
          <w:p>
            <w:pPr>
              <w:spacing w:after="20"/>
            </w:pPr>
            <w:r>
              <w:rPr>
                <w:sz w:val="15"/>
              </w:rPr>
              <w:t>Performance</w:t>
            </w:r>
          </w:p>
        </w:tc>
        <w:tc>
          <w:tcPr>
            <w:tcW w:type="dxa" w:w="7776"/>
            <w:vAlign w:val="top"/>
            <w:tcMar>
              <w:top w:w="70" w:type="dxa"/>
              <w:start w:w="90" w:type="dxa"/>
              <w:bottom w:w="70" w:type="dxa"/>
              <w:end w:w="90" w:type="dxa"/>
            </w:tcMar>
          </w:tcPr>
          <w:p>
            <w:pPr>
              <w:spacing w:after="20"/>
            </w:pPr>
            <w:r>
              <w:rPr>
                <w:sz w:val="15"/>
              </w:rPr>
              <w:t>City-scale replay, burst passenger searches, cache behavior, p95 latency.</w:t>
            </w:r>
          </w:p>
        </w:tc>
      </w:tr>
      <w:tr>
        <w:trPr>
          <w:cantSplit/>
        </w:trPr>
        <w:tc>
          <w:tcPr>
            <w:tcW w:type="dxa" w:w="2016"/>
            <w:vAlign w:val="top"/>
            <w:tcMar>
              <w:top w:w="70" w:type="dxa"/>
              <w:start w:w="90" w:type="dxa"/>
              <w:bottom w:w="70" w:type="dxa"/>
              <w:end w:w="90" w:type="dxa"/>
            </w:tcMar>
          </w:tcPr>
          <w:p>
            <w:pPr>
              <w:spacing w:after="20"/>
            </w:pPr>
            <w:r>
              <w:rPr>
                <w:sz w:val="15"/>
              </w:rPr>
              <w:t>Resilience</w:t>
            </w:r>
          </w:p>
        </w:tc>
        <w:tc>
          <w:tcPr>
            <w:tcW w:type="dxa" w:w="7776"/>
            <w:vAlign w:val="top"/>
            <w:tcMar>
              <w:top w:w="70" w:type="dxa"/>
              <w:start w:w="90" w:type="dxa"/>
              <w:bottom w:w="70" w:type="dxa"/>
              <w:end w:w="90" w:type="dxa"/>
            </w:tcMar>
          </w:tcPr>
          <w:p>
            <w:pPr>
              <w:spacing w:after="20"/>
            </w:pPr>
            <w:r>
              <w:rPr>
                <w:sz w:val="15"/>
              </w:rPr>
              <w:t>Feed outage, Redis restart, model rollback, database failover, stale feature fallback.</w:t>
            </w:r>
          </w:p>
        </w:tc>
      </w:tr>
      <w:tr>
        <w:trPr>
          <w:cantSplit/>
        </w:trPr>
        <w:tc>
          <w:tcPr>
            <w:tcW w:type="dxa" w:w="2016"/>
            <w:vAlign w:val="top"/>
            <w:tcMar>
              <w:top w:w="70" w:type="dxa"/>
              <w:start w:w="90" w:type="dxa"/>
              <w:bottom w:w="70" w:type="dxa"/>
              <w:end w:w="90" w:type="dxa"/>
            </w:tcMar>
          </w:tcPr>
          <w:p>
            <w:pPr>
              <w:spacing w:after="20"/>
            </w:pPr>
            <w:r>
              <w:rPr>
                <w:sz w:val="15"/>
              </w:rPr>
              <w:t>Demo</w:t>
            </w:r>
          </w:p>
        </w:tc>
        <w:tc>
          <w:tcPr>
            <w:tcW w:type="dxa" w:w="7776"/>
            <w:vAlign w:val="top"/>
            <w:tcMar>
              <w:top w:w="70" w:type="dxa"/>
              <w:start w:w="90" w:type="dxa"/>
              <w:bottom w:w="70" w:type="dxa"/>
              <w:end w:w="90" w:type="dxa"/>
            </w:tcMar>
          </w:tcPr>
          <w:p>
            <w:pPr>
              <w:spacing w:after="20"/>
            </w:pPr>
            <w:r>
              <w:rPr>
                <w:sz w:val="15"/>
              </w:rPr>
              <w:t>Scripted scenario replay with fixed seed and offline fallback so presentation works without internet.</w:t>
            </w:r>
          </w:p>
        </w:tc>
      </w:tr>
    </w:tbl>
    <w:p>
      <w:pPr>
        <w:spacing w:after="40"/>
      </w:pPr>
    </w:p>
    <w:p>
      <w:pPr>
        <w:pStyle w:val="Heading2"/>
      </w:pPr>
      <w:r>
        <w:t>18.1 Synthetic simulation validation</w:t>
      </w:r>
    </w:p>
    <w:p>
      <w:r>
        <w:rPr>
          <w:i w:val="0"/>
        </w:rPr>
        <w:t>The simulator should generate board/alight events from explicit behavioral rules rather than random occupancy percentages. Example rules: AM/PM peak multipliers, stop-specific boarding propensity, destination-driven alighting, rain/event multipliers, capacity clipping and route-specific demand profiles. The simulator output is tested for conservation, realistic peak patterns and repeatability by seed.</w:t>
      </w:r>
    </w:p>
    <w:p>
      <w:r>
        <w:br w:type="page"/>
      </w:r>
    </w:p>
    <w:p>
      <w:pPr>
        <w:pStyle w:val="Heading1"/>
      </w:pPr>
      <w:r>
        <w:t>19. SIH demo architecture and script</w:t>
      </w:r>
    </w:p>
    <w:p>
      <w:pPr>
        <w:pStyle w:val="Heading2"/>
      </w:pPr>
      <w:r>
        <w:t>19.1 Demo data composition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83B56"/>
            <w:tcMar>
              <w:top w:w="70" w:type="dxa"/>
              <w:start w:w="90" w:type="dxa"/>
              <w:bottom w:w="70" w:type="dxa"/>
              <w:end w:w="90" w:type="dxa"/>
            </w:tcMar>
          </w:tcPr>
          <w:p>
            <w:r>
              <w:rPr>
                <w:b/>
                <w:color w:val="FFFFFF"/>
                <w:sz w:val="16"/>
              </w:rPr>
              <w:t>Layer</w:t>
            </w:r>
          </w:p>
        </w:tc>
        <w:tc>
          <w:tcPr>
            <w:tcW w:type="dxa" w:w="7632"/>
            <w:shd w:fill="183B56"/>
            <w:tcMar>
              <w:top w:w="70" w:type="dxa"/>
              <w:start w:w="90" w:type="dxa"/>
              <w:bottom w:w="70" w:type="dxa"/>
              <w:end w:w="90" w:type="dxa"/>
            </w:tcMar>
          </w:tcPr>
          <w:p>
            <w:r>
              <w:rPr>
                <w:b/>
                <w:color w:val="FFFFFF"/>
                <w:sz w:val="16"/>
              </w:rPr>
              <w:t>Demo choice</w:t>
            </w:r>
          </w:p>
        </w:tc>
      </w:tr>
      <w:tr>
        <w:trPr>
          <w:cantSplit/>
        </w:trPr>
        <w:tc>
          <w:tcPr>
            <w:tcW w:type="dxa" w:w="2160"/>
            <w:vAlign w:val="top"/>
            <w:tcMar>
              <w:top w:w="70" w:type="dxa"/>
              <w:start w:w="90" w:type="dxa"/>
              <w:bottom w:w="70" w:type="dxa"/>
              <w:end w:w="90" w:type="dxa"/>
            </w:tcMar>
          </w:tcPr>
          <w:p>
            <w:pPr>
              <w:spacing w:after="20"/>
            </w:pPr>
            <w:r>
              <w:rPr>
                <w:sz w:val="16"/>
              </w:rPr>
              <w:t>Transit network</w:t>
            </w:r>
          </w:p>
        </w:tc>
        <w:tc>
          <w:tcPr>
            <w:tcW w:type="dxa" w:w="7632"/>
            <w:vAlign w:val="top"/>
            <w:tcMar>
              <w:top w:w="70" w:type="dxa"/>
              <w:start w:w="90" w:type="dxa"/>
              <w:bottom w:w="70" w:type="dxa"/>
              <w:end w:w="90" w:type="dxa"/>
            </w:tcMar>
          </w:tcPr>
          <w:p>
            <w:pPr>
              <w:spacing w:after="20"/>
            </w:pPr>
            <w:r>
              <w:rPr>
                <w:sz w:val="16"/>
              </w:rPr>
              <w:t>Real Delhi GTFS routes/stops/trips.</w:t>
            </w:r>
          </w:p>
        </w:tc>
      </w:tr>
      <w:tr>
        <w:trPr>
          <w:cantSplit/>
        </w:trPr>
        <w:tc>
          <w:tcPr>
            <w:tcW w:type="dxa" w:w="2160"/>
            <w:vAlign w:val="top"/>
            <w:tcMar>
              <w:top w:w="70" w:type="dxa"/>
              <w:start w:w="90" w:type="dxa"/>
              <w:bottom w:w="70" w:type="dxa"/>
              <w:end w:w="90" w:type="dxa"/>
            </w:tcMar>
          </w:tcPr>
          <w:p>
            <w:pPr>
              <w:spacing w:after="20"/>
            </w:pPr>
            <w:r>
              <w:rPr>
                <w:sz w:val="16"/>
              </w:rPr>
              <w:t>Vehicle movement</w:t>
            </w:r>
          </w:p>
        </w:tc>
        <w:tc>
          <w:tcPr>
            <w:tcW w:type="dxa" w:w="7632"/>
            <w:vAlign w:val="top"/>
            <w:tcMar>
              <w:top w:w="70" w:type="dxa"/>
              <w:start w:w="90" w:type="dxa"/>
              <w:bottom w:w="70" w:type="dxa"/>
              <w:end w:w="90" w:type="dxa"/>
            </w:tcMar>
          </w:tcPr>
          <w:p>
            <w:pPr>
              <w:spacing w:after="20"/>
            </w:pPr>
            <w:r>
              <w:rPr>
                <w:sz w:val="16"/>
              </w:rPr>
              <w:t>Delhi real-time feed if API key/network available; otherwise replay a recorded real feed snapshot.</w:t>
            </w:r>
          </w:p>
        </w:tc>
      </w:tr>
      <w:tr>
        <w:trPr>
          <w:cantSplit/>
        </w:trPr>
        <w:tc>
          <w:tcPr>
            <w:tcW w:type="dxa" w:w="2160"/>
            <w:vAlign w:val="top"/>
            <w:tcMar>
              <w:top w:w="70" w:type="dxa"/>
              <w:start w:w="90" w:type="dxa"/>
              <w:bottom w:w="70" w:type="dxa"/>
              <w:end w:w="90" w:type="dxa"/>
            </w:tcMar>
          </w:tcPr>
          <w:p>
            <w:pPr>
              <w:spacing w:after="20"/>
            </w:pPr>
            <w:r>
              <w:rPr>
                <w:sz w:val="16"/>
              </w:rPr>
              <w:t>Weather</w:t>
            </w:r>
          </w:p>
        </w:tc>
        <w:tc>
          <w:tcPr>
            <w:tcW w:type="dxa" w:w="7632"/>
            <w:vAlign w:val="top"/>
            <w:tcMar>
              <w:top w:w="70" w:type="dxa"/>
              <w:start w:w="90" w:type="dxa"/>
              <w:bottom w:w="70" w:type="dxa"/>
              <w:end w:w="90" w:type="dxa"/>
            </w:tcMar>
          </w:tcPr>
          <w:p>
            <w:pPr>
              <w:spacing w:after="20"/>
            </w:pPr>
            <w:r>
              <w:rPr>
                <w:sz w:val="16"/>
              </w:rPr>
              <w:t>Real API response or cached recent/historical response.</w:t>
            </w:r>
          </w:p>
        </w:tc>
      </w:tr>
      <w:tr>
        <w:trPr>
          <w:cantSplit/>
        </w:trPr>
        <w:tc>
          <w:tcPr>
            <w:tcW w:type="dxa" w:w="2160"/>
            <w:vAlign w:val="top"/>
            <w:tcMar>
              <w:top w:w="70" w:type="dxa"/>
              <w:start w:w="90" w:type="dxa"/>
              <w:bottom w:w="70" w:type="dxa"/>
              <w:end w:w="90" w:type="dxa"/>
            </w:tcMar>
          </w:tcPr>
          <w:p>
            <w:pPr>
              <w:spacing w:after="20"/>
            </w:pPr>
            <w:r>
              <w:rPr>
                <w:sz w:val="16"/>
              </w:rPr>
              <w:t>Occupancy</w:t>
            </w:r>
          </w:p>
        </w:tc>
        <w:tc>
          <w:tcPr>
            <w:tcW w:type="dxa" w:w="7632"/>
            <w:vAlign w:val="top"/>
            <w:tcMar>
              <w:top w:w="70" w:type="dxa"/>
              <w:start w:w="90" w:type="dxa"/>
              <w:bottom w:w="70" w:type="dxa"/>
              <w:end w:w="90" w:type="dxa"/>
            </w:tcMar>
          </w:tcPr>
          <w:p>
            <w:pPr>
              <w:spacing w:after="20"/>
            </w:pPr>
            <w:r>
              <w:rPr>
                <w:sz w:val="16"/>
              </w:rPr>
              <w:t>Simulator or physical APC sensor; clearly flagged simulated in backend metadata.</w:t>
            </w:r>
          </w:p>
        </w:tc>
      </w:tr>
      <w:tr>
        <w:trPr>
          <w:cantSplit/>
        </w:trPr>
        <w:tc>
          <w:tcPr>
            <w:tcW w:type="dxa" w:w="2160"/>
            <w:vAlign w:val="top"/>
            <w:tcMar>
              <w:top w:w="70" w:type="dxa"/>
              <w:start w:w="90" w:type="dxa"/>
              <w:bottom w:w="70" w:type="dxa"/>
              <w:end w:w="90" w:type="dxa"/>
            </w:tcMar>
          </w:tcPr>
          <w:p>
            <w:pPr>
              <w:spacing w:after="20"/>
            </w:pPr>
            <w:r>
              <w:rPr>
                <w:sz w:val="16"/>
              </w:rPr>
              <w:t>Historical model data</w:t>
            </w:r>
          </w:p>
        </w:tc>
        <w:tc>
          <w:tcPr>
            <w:tcW w:type="dxa" w:w="7632"/>
            <w:vAlign w:val="top"/>
            <w:tcMar>
              <w:top w:w="70" w:type="dxa"/>
              <w:start w:w="90" w:type="dxa"/>
              <w:bottom w:w="70" w:type="dxa"/>
              <w:end w:w="90" w:type="dxa"/>
            </w:tcMar>
          </w:tcPr>
          <w:p>
            <w:pPr>
              <w:spacing w:after="20"/>
            </w:pPr>
            <w:r>
              <w:rPr>
                <w:sz w:val="16"/>
              </w:rPr>
              <w:t>Accumulated live feed + simulator occupancy; optionally validate passenger-flow method on external real dataset.</w:t>
            </w:r>
          </w:p>
        </w:tc>
      </w:tr>
      <w:tr>
        <w:trPr>
          <w:cantSplit/>
        </w:trPr>
        <w:tc>
          <w:tcPr>
            <w:tcW w:type="dxa" w:w="2160"/>
            <w:vAlign w:val="top"/>
            <w:tcMar>
              <w:top w:w="70" w:type="dxa"/>
              <w:start w:w="90" w:type="dxa"/>
              <w:bottom w:w="70" w:type="dxa"/>
              <w:end w:w="90" w:type="dxa"/>
            </w:tcMar>
          </w:tcPr>
          <w:p>
            <w:pPr>
              <w:spacing w:after="20"/>
            </w:pPr>
            <w:r>
              <w:rPr>
                <w:sz w:val="16"/>
              </w:rPr>
              <w:t>Maps</w:t>
            </w:r>
          </w:p>
        </w:tc>
        <w:tc>
          <w:tcPr>
            <w:tcW w:type="dxa" w:w="7632"/>
            <w:vAlign w:val="top"/>
            <w:tcMar>
              <w:top w:w="70" w:type="dxa"/>
              <w:start w:w="90" w:type="dxa"/>
              <w:bottom w:w="70" w:type="dxa"/>
              <w:end w:w="90" w:type="dxa"/>
            </w:tcMar>
          </w:tcPr>
          <w:p>
            <w:pPr>
              <w:spacing w:after="20"/>
            </w:pPr>
            <w:r>
              <w:rPr>
                <w:sz w:val="16"/>
              </w:rPr>
              <w:t>Real stop/route geometry; vehicle markers animated from live/replayed GPS.</w:t>
            </w:r>
          </w:p>
        </w:tc>
      </w:tr>
    </w:tbl>
    <w:p>
      <w:pPr>
        <w:spacing w:after="40"/>
      </w:pPr>
    </w:p>
    <w:p>
      <w:pPr>
        <w:pStyle w:val="Heading2"/>
      </w:pPr>
      <w:r>
        <w:t>19.2 Five-minute judge flow</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183B56"/>
            <w:tcMar>
              <w:top w:w="70" w:type="dxa"/>
              <w:start w:w="90" w:type="dxa"/>
              <w:bottom w:w="70" w:type="dxa"/>
              <w:end w:w="90" w:type="dxa"/>
            </w:tcMar>
          </w:tcPr>
          <w:p>
            <w:r>
              <w:rPr>
                <w:b/>
                <w:color w:val="FFFFFF"/>
                <w:sz w:val="16"/>
              </w:rPr>
              <w:t>Time</w:t>
            </w:r>
          </w:p>
        </w:tc>
        <w:tc>
          <w:tcPr>
            <w:tcW w:type="dxa" w:w="1728"/>
            <w:shd w:fill="183B56"/>
            <w:tcMar>
              <w:top w:w="70" w:type="dxa"/>
              <w:start w:w="90" w:type="dxa"/>
              <w:bottom w:w="70" w:type="dxa"/>
              <w:end w:w="90" w:type="dxa"/>
            </w:tcMar>
          </w:tcPr>
          <w:p>
            <w:r>
              <w:rPr>
                <w:b/>
                <w:color w:val="FFFFFF"/>
                <w:sz w:val="16"/>
              </w:rPr>
              <w:t>Screen</w:t>
            </w:r>
          </w:p>
        </w:tc>
        <w:tc>
          <w:tcPr>
            <w:tcW w:type="dxa" w:w="6624"/>
            <w:shd w:fill="183B56"/>
            <w:tcMar>
              <w:top w:w="70" w:type="dxa"/>
              <w:start w:w="90" w:type="dxa"/>
              <w:bottom w:w="70" w:type="dxa"/>
              <w:end w:w="90" w:type="dxa"/>
            </w:tcMar>
          </w:tcPr>
          <w:p>
            <w:r>
              <w:rPr>
                <w:b/>
                <w:color w:val="FFFFFF"/>
                <w:sz w:val="16"/>
              </w:rPr>
              <w:t>What happens</w:t>
            </w:r>
          </w:p>
        </w:tc>
      </w:tr>
      <w:tr>
        <w:trPr>
          <w:cantSplit/>
        </w:trPr>
        <w:tc>
          <w:tcPr>
            <w:tcW w:type="dxa" w:w="1440"/>
            <w:vAlign w:val="top"/>
            <w:tcMar>
              <w:top w:w="70" w:type="dxa"/>
              <w:start w:w="90" w:type="dxa"/>
              <w:bottom w:w="70" w:type="dxa"/>
              <w:end w:w="90" w:type="dxa"/>
            </w:tcMar>
          </w:tcPr>
          <w:p>
            <w:pPr>
              <w:spacing w:after="20"/>
            </w:pPr>
            <w:r>
              <w:rPr>
                <w:sz w:val="16"/>
              </w:rPr>
              <w:t>0:00–0:30</w:t>
            </w:r>
          </w:p>
        </w:tc>
        <w:tc>
          <w:tcPr>
            <w:tcW w:type="dxa" w:w="1728"/>
            <w:vAlign w:val="top"/>
            <w:tcMar>
              <w:top w:w="70" w:type="dxa"/>
              <w:start w:w="90" w:type="dxa"/>
              <w:bottom w:w="70" w:type="dxa"/>
              <w:end w:w="90" w:type="dxa"/>
            </w:tcMar>
          </w:tcPr>
          <w:p>
            <w:pPr>
              <w:spacing w:after="20"/>
            </w:pPr>
            <w:r>
              <w:rPr>
                <w:sz w:val="16"/>
              </w:rPr>
              <w:t>Problem</w:t>
            </w:r>
          </w:p>
        </w:tc>
        <w:tc>
          <w:tcPr>
            <w:tcW w:type="dxa" w:w="6624"/>
            <w:vAlign w:val="top"/>
            <w:tcMar>
              <w:top w:w="70" w:type="dxa"/>
              <w:start w:w="90" w:type="dxa"/>
              <w:bottom w:w="70" w:type="dxa"/>
              <w:end w:w="90" w:type="dxa"/>
            </w:tcMar>
          </w:tcPr>
          <w:p>
            <w:pPr>
              <w:spacing w:after="20"/>
            </w:pPr>
            <w:r>
              <w:rPr>
                <w:sz w:val="16"/>
              </w:rPr>
              <w:t>“Today’s route planners optimize primarily for time. We predict how crowded and delayed a vehicle will be when it reaches you, then optimize the journey before the problem happens.”</w:t>
            </w:r>
          </w:p>
        </w:tc>
      </w:tr>
      <w:tr>
        <w:trPr>
          <w:cantSplit/>
        </w:trPr>
        <w:tc>
          <w:tcPr>
            <w:tcW w:type="dxa" w:w="1440"/>
            <w:vAlign w:val="top"/>
            <w:tcMar>
              <w:top w:w="70" w:type="dxa"/>
              <w:start w:w="90" w:type="dxa"/>
              <w:bottom w:w="70" w:type="dxa"/>
              <w:end w:w="90" w:type="dxa"/>
            </w:tcMar>
          </w:tcPr>
          <w:p>
            <w:pPr>
              <w:spacing w:after="20"/>
            </w:pPr>
            <w:r>
              <w:rPr>
                <w:sz w:val="16"/>
              </w:rPr>
              <w:t>0:30–1:20</w:t>
            </w:r>
          </w:p>
        </w:tc>
        <w:tc>
          <w:tcPr>
            <w:tcW w:type="dxa" w:w="1728"/>
            <w:vAlign w:val="top"/>
            <w:tcMar>
              <w:top w:w="70" w:type="dxa"/>
              <w:start w:w="90" w:type="dxa"/>
              <w:bottom w:w="70" w:type="dxa"/>
              <w:end w:w="90" w:type="dxa"/>
            </w:tcMar>
          </w:tcPr>
          <w:p>
            <w:pPr>
              <w:spacing w:after="20"/>
            </w:pPr>
            <w:r>
              <w:rPr>
                <w:sz w:val="16"/>
              </w:rPr>
              <w:t>Plan journey</w:t>
            </w:r>
          </w:p>
        </w:tc>
        <w:tc>
          <w:tcPr>
            <w:tcW w:type="dxa" w:w="6624"/>
            <w:vAlign w:val="top"/>
            <w:tcMar>
              <w:top w:w="70" w:type="dxa"/>
              <w:start w:w="90" w:type="dxa"/>
              <w:bottom w:w="70" w:type="dxa"/>
              <w:end w:w="90" w:type="dxa"/>
            </w:tcMar>
          </w:tcPr>
          <w:p>
            <w:pPr>
              <w:spacing w:after="20"/>
            </w:pPr>
            <w:r>
              <w:rPr>
                <w:sz w:val="16"/>
              </w:rPr>
              <w:t>Enter origin/destination. Show three routes with ETA, predicted crowd and delay risk; choose Balanced.</w:t>
            </w:r>
          </w:p>
        </w:tc>
      </w:tr>
      <w:tr>
        <w:trPr>
          <w:cantSplit/>
        </w:trPr>
        <w:tc>
          <w:tcPr>
            <w:tcW w:type="dxa" w:w="1440"/>
            <w:vAlign w:val="top"/>
            <w:tcMar>
              <w:top w:w="70" w:type="dxa"/>
              <w:start w:w="90" w:type="dxa"/>
              <w:bottom w:w="70" w:type="dxa"/>
              <w:end w:w="90" w:type="dxa"/>
            </w:tcMar>
          </w:tcPr>
          <w:p>
            <w:pPr>
              <w:spacing w:after="20"/>
            </w:pPr>
            <w:r>
              <w:rPr>
                <w:sz w:val="16"/>
              </w:rPr>
              <w:t>1:20–2:10</w:t>
            </w:r>
          </w:p>
        </w:tc>
        <w:tc>
          <w:tcPr>
            <w:tcW w:type="dxa" w:w="1728"/>
            <w:vAlign w:val="top"/>
            <w:tcMar>
              <w:top w:w="70" w:type="dxa"/>
              <w:start w:w="90" w:type="dxa"/>
              <w:bottom w:w="70" w:type="dxa"/>
              <w:end w:w="90" w:type="dxa"/>
            </w:tcMar>
          </w:tcPr>
          <w:p>
            <w:pPr>
              <w:spacing w:after="20"/>
            </w:pPr>
            <w:r>
              <w:rPr>
                <w:sz w:val="16"/>
              </w:rPr>
              <w:t>Prediction proof</w:t>
            </w:r>
          </w:p>
        </w:tc>
        <w:tc>
          <w:tcPr>
            <w:tcW w:type="dxa" w:w="6624"/>
            <w:vAlign w:val="top"/>
            <w:tcMar>
              <w:top w:w="70" w:type="dxa"/>
              <w:start w:w="90" w:type="dxa"/>
              <w:bottom w:w="70" w:type="dxa"/>
              <w:end w:w="90" w:type="dxa"/>
            </w:tcMar>
          </w:tcPr>
          <w:p>
            <w:pPr>
              <w:spacing w:after="20"/>
            </w:pPr>
            <w:r>
              <w:rPr>
                <w:sz w:val="16"/>
              </w:rPr>
              <w:t>Open the selected bus: current occupancy 52%, predicted 87% at the boarding stop. Show stop-by-stop forecast.</w:t>
            </w:r>
          </w:p>
        </w:tc>
      </w:tr>
      <w:tr>
        <w:trPr>
          <w:cantSplit/>
        </w:trPr>
        <w:tc>
          <w:tcPr>
            <w:tcW w:type="dxa" w:w="1440"/>
            <w:vAlign w:val="top"/>
            <w:tcMar>
              <w:top w:w="70" w:type="dxa"/>
              <w:start w:w="90" w:type="dxa"/>
              <w:bottom w:w="70" w:type="dxa"/>
              <w:end w:w="90" w:type="dxa"/>
            </w:tcMar>
          </w:tcPr>
          <w:p>
            <w:pPr>
              <w:spacing w:after="20"/>
            </w:pPr>
            <w:r>
              <w:rPr>
                <w:sz w:val="16"/>
              </w:rPr>
              <w:t>2:10–2:50</w:t>
            </w:r>
          </w:p>
        </w:tc>
        <w:tc>
          <w:tcPr>
            <w:tcW w:type="dxa" w:w="1728"/>
            <w:vAlign w:val="top"/>
            <w:tcMar>
              <w:top w:w="70" w:type="dxa"/>
              <w:start w:w="90" w:type="dxa"/>
              <w:bottom w:w="70" w:type="dxa"/>
              <w:end w:w="90" w:type="dxa"/>
            </w:tcMar>
          </w:tcPr>
          <w:p>
            <w:pPr>
              <w:spacing w:after="20"/>
            </w:pPr>
            <w:r>
              <w:rPr>
                <w:sz w:val="16"/>
              </w:rPr>
              <w:t>Live event</w:t>
            </w:r>
          </w:p>
        </w:tc>
        <w:tc>
          <w:tcPr>
            <w:tcW w:type="dxa" w:w="6624"/>
            <w:vAlign w:val="top"/>
            <w:tcMar>
              <w:top w:w="70" w:type="dxa"/>
              <w:start w:w="90" w:type="dxa"/>
              <w:bottom w:w="70" w:type="dxa"/>
              <w:end w:w="90" w:type="dxa"/>
            </w:tcMar>
          </w:tcPr>
          <w:p>
            <w:pPr>
              <w:spacing w:after="20"/>
            </w:pPr>
            <w:r>
              <w:rPr>
                <w:sz w:val="16"/>
              </w:rPr>
              <w:t>Inject APC/simulator boarding spike or replay real crowd event. Forecast crosses threshold; selected route score worsens.</w:t>
            </w:r>
          </w:p>
        </w:tc>
      </w:tr>
      <w:tr>
        <w:trPr>
          <w:cantSplit/>
        </w:trPr>
        <w:tc>
          <w:tcPr>
            <w:tcW w:type="dxa" w:w="1440"/>
            <w:vAlign w:val="top"/>
            <w:tcMar>
              <w:top w:w="70" w:type="dxa"/>
              <w:start w:w="90" w:type="dxa"/>
              <w:bottom w:w="70" w:type="dxa"/>
              <w:end w:w="90" w:type="dxa"/>
            </w:tcMar>
          </w:tcPr>
          <w:p>
            <w:pPr>
              <w:spacing w:after="20"/>
            </w:pPr>
            <w:r>
              <w:rPr>
                <w:sz w:val="16"/>
              </w:rPr>
              <w:t>2:50–3:30</w:t>
            </w:r>
          </w:p>
        </w:tc>
        <w:tc>
          <w:tcPr>
            <w:tcW w:type="dxa" w:w="1728"/>
            <w:vAlign w:val="top"/>
            <w:tcMar>
              <w:top w:w="70" w:type="dxa"/>
              <w:start w:w="90" w:type="dxa"/>
              <w:bottom w:w="70" w:type="dxa"/>
              <w:end w:w="90" w:type="dxa"/>
            </w:tcMar>
          </w:tcPr>
          <w:p>
            <w:pPr>
              <w:spacing w:after="20"/>
            </w:pPr>
            <w:r>
              <w:rPr>
                <w:sz w:val="16"/>
              </w:rPr>
              <w:t>Adaptive decision</w:t>
            </w:r>
          </w:p>
        </w:tc>
        <w:tc>
          <w:tcPr>
            <w:tcW w:type="dxa" w:w="6624"/>
            <w:vAlign w:val="top"/>
            <w:tcMar>
              <w:top w:w="70" w:type="dxa"/>
              <w:start w:w="90" w:type="dxa"/>
              <w:bottom w:w="70" w:type="dxa"/>
              <w:end w:w="90" w:type="dxa"/>
            </w:tcMar>
          </w:tcPr>
          <w:p>
            <w:pPr>
              <w:spacing w:after="20"/>
            </w:pPr>
            <w:r>
              <w:rPr>
                <w:sz w:val="16"/>
              </w:rPr>
              <w:t>System recommends Bus 22 or “leave 15 min later”, quantifying time vs crowd improvement.</w:t>
            </w:r>
          </w:p>
        </w:tc>
      </w:tr>
      <w:tr>
        <w:trPr>
          <w:cantSplit/>
        </w:trPr>
        <w:tc>
          <w:tcPr>
            <w:tcW w:type="dxa" w:w="1440"/>
            <w:vAlign w:val="top"/>
            <w:tcMar>
              <w:top w:w="70" w:type="dxa"/>
              <w:start w:w="90" w:type="dxa"/>
              <w:bottom w:w="70" w:type="dxa"/>
              <w:end w:w="90" w:type="dxa"/>
            </w:tcMar>
          </w:tcPr>
          <w:p>
            <w:pPr>
              <w:spacing w:after="20"/>
            </w:pPr>
            <w:r>
              <w:rPr>
                <w:sz w:val="16"/>
              </w:rPr>
              <w:t>3:30–4:20</w:t>
            </w:r>
          </w:p>
        </w:tc>
        <w:tc>
          <w:tcPr>
            <w:tcW w:type="dxa" w:w="1728"/>
            <w:vAlign w:val="top"/>
            <w:tcMar>
              <w:top w:w="70" w:type="dxa"/>
              <w:start w:w="90" w:type="dxa"/>
              <w:bottom w:w="70" w:type="dxa"/>
              <w:end w:w="90" w:type="dxa"/>
            </w:tcMar>
          </w:tcPr>
          <w:p>
            <w:pPr>
              <w:spacing w:after="20"/>
            </w:pPr>
            <w:r>
              <w:rPr>
                <w:sz w:val="16"/>
              </w:rPr>
              <w:t>Operator view</w:t>
            </w:r>
          </w:p>
        </w:tc>
        <w:tc>
          <w:tcPr>
            <w:tcW w:type="dxa" w:w="6624"/>
            <w:vAlign w:val="top"/>
            <w:tcMar>
              <w:top w:w="70" w:type="dxa"/>
              <w:start w:w="90" w:type="dxa"/>
              <w:bottom w:w="70" w:type="dxa"/>
              <w:end w:w="90" w:type="dxa"/>
            </w:tcMar>
          </w:tcPr>
          <w:p>
            <w:pPr>
              <w:spacing w:after="20"/>
            </w:pPr>
            <w:r>
              <w:rPr>
                <w:sz w:val="16"/>
              </w:rPr>
              <w:t>Switch to dashboard: predicted corridor hotspot and delay/bunching window; suggested extra capacity/headway action.</w:t>
            </w:r>
          </w:p>
        </w:tc>
      </w:tr>
      <w:tr>
        <w:trPr>
          <w:cantSplit/>
        </w:trPr>
        <w:tc>
          <w:tcPr>
            <w:tcW w:type="dxa" w:w="1440"/>
            <w:vAlign w:val="top"/>
            <w:tcMar>
              <w:top w:w="70" w:type="dxa"/>
              <w:start w:w="90" w:type="dxa"/>
              <w:bottom w:w="70" w:type="dxa"/>
              <w:end w:w="90" w:type="dxa"/>
            </w:tcMar>
          </w:tcPr>
          <w:p>
            <w:pPr>
              <w:spacing w:after="20"/>
            </w:pPr>
            <w:r>
              <w:rPr>
                <w:sz w:val="16"/>
              </w:rPr>
              <w:t>4:20–5:00</w:t>
            </w:r>
          </w:p>
        </w:tc>
        <w:tc>
          <w:tcPr>
            <w:tcW w:type="dxa" w:w="1728"/>
            <w:vAlign w:val="top"/>
            <w:tcMar>
              <w:top w:w="70" w:type="dxa"/>
              <w:start w:w="90" w:type="dxa"/>
              <w:bottom w:w="70" w:type="dxa"/>
              <w:end w:w="90" w:type="dxa"/>
            </w:tcMar>
          </w:tcPr>
          <w:p>
            <w:pPr>
              <w:spacing w:after="20"/>
            </w:pPr>
            <w:r>
              <w:rPr>
                <w:sz w:val="16"/>
              </w:rPr>
              <w:t>Architecture/credibility</w:t>
            </w:r>
          </w:p>
        </w:tc>
        <w:tc>
          <w:tcPr>
            <w:tcW w:type="dxa" w:w="6624"/>
            <w:vAlign w:val="top"/>
            <w:tcMar>
              <w:top w:w="70" w:type="dxa"/>
              <w:start w:w="90" w:type="dxa"/>
              <w:bottom w:w="70" w:type="dxa"/>
              <w:end w:w="90" w:type="dxa"/>
            </w:tcMar>
          </w:tcPr>
          <w:p>
            <w:pPr>
              <w:spacing w:after="20"/>
            </w:pPr>
            <w:r>
              <w:rPr>
                <w:sz w:val="16"/>
              </w:rPr>
              <w:t>Show data provenance: real GTFS + live/replayed GPS + weather; occupancy source flagged; explain production APC/AFC plug-in and uncertainty.</w:t>
            </w:r>
          </w:p>
        </w:tc>
      </w:tr>
    </w:tbl>
    <w:p>
      <w:pPr>
        <w:spacing w:after="40"/>
      </w:pPr>
    </w:p>
    <w:p>
      <w:pPr>
        <w:pStyle w:val="Heading2"/>
      </w:pPr>
      <w:r>
        <w:t>19.3 Demo “wow moment”</w:t>
      </w:r>
    </w:p>
    <w:p>
      <w:pPr>
        <w:pStyle w:val="Callout"/>
        <w:shd w:fill="EAF2FF"/>
      </w:pPr>
      <w:r>
        <w:t>The strongest moment is not the initial route list. It is the live transition: a new vehicle/crowd event changes the predicted future occupancy, the route score changes, and the app explains why it is recommending a different bus or departure time.</w:t>
      </w:r>
    </w:p>
    <w:p>
      <w:pPr>
        <w:pStyle w:val="Heading2"/>
      </w:pPr>
      <w:r>
        <w:t>19.4 Demo safety net</w:t>
      </w:r>
    </w:p>
    <w:p>
      <w:pPr>
        <w:pStyle w:val="ListBullet"/>
        <w:spacing w:after="40"/>
      </w:pPr>
      <w:r>
        <w:t>Cache GTFS and map geometry locally.</w:t>
      </w:r>
    </w:p>
    <w:p>
      <w:pPr>
        <w:pStyle w:val="ListBullet"/>
        <w:spacing w:after="40"/>
      </w:pPr>
      <w:r>
        <w:t>Record a short real vehicle-position sequence and support deterministic replay.</w:t>
      </w:r>
    </w:p>
    <w:p>
      <w:pPr>
        <w:pStyle w:val="ListBullet"/>
        <w:spacing w:after="40"/>
      </w:pPr>
      <w:r>
        <w:t>Use a fixed simulator seed for occupancy so the demo is repeatable.</w:t>
      </w:r>
    </w:p>
    <w:p>
      <w:pPr>
        <w:pStyle w:val="ListBullet"/>
        <w:spacing w:after="40"/>
      </w:pPr>
      <w:r>
        <w:t>Have a “live mode” and “replay mode” toggle that uses identical event contracts.</w:t>
      </w:r>
    </w:p>
    <w:p>
      <w:pPr>
        <w:pStyle w:val="ListBullet"/>
        <w:spacing w:after="40"/>
      </w:pPr>
      <w:r>
        <w:t>Pre-warm ML models and route graph before judging begins.</w:t>
      </w:r>
    </w:p>
    <w:p>
      <w:pPr>
        <w:pStyle w:val="ListBullet"/>
        <w:spacing w:after="40"/>
      </w:pPr>
      <w:r>
        <w:t>Never depend on an external API responding at the exact demo moment.</w:t>
      </w:r>
    </w:p>
    <w:p>
      <w:pPr>
        <w:spacing w:after="40"/>
      </w:pPr>
    </w:p>
    <w:p>
      <w:pPr>
        <w:pStyle w:val="Heading1"/>
      </w:pPr>
      <w:r>
        <w:t>20. Implementation roadmap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183B56"/>
            <w:tcMar>
              <w:top w:w="70" w:type="dxa"/>
              <w:start w:w="90" w:type="dxa"/>
              <w:bottom w:w="70" w:type="dxa"/>
              <w:end w:w="90" w:type="dxa"/>
            </w:tcMar>
          </w:tcPr>
          <w:p>
            <w:r>
              <w:rPr>
                <w:b/>
                <w:color w:val="FFFFFF"/>
                <w:sz w:val="15"/>
              </w:rPr>
              <w:t>Phase</w:t>
            </w:r>
          </w:p>
        </w:tc>
        <w:tc>
          <w:tcPr>
            <w:tcW w:type="dxa" w:w="4752"/>
            <w:shd w:fill="183B56"/>
            <w:tcMar>
              <w:top w:w="70" w:type="dxa"/>
              <w:start w:w="90" w:type="dxa"/>
              <w:bottom w:w="70" w:type="dxa"/>
              <w:end w:w="90" w:type="dxa"/>
            </w:tcMar>
          </w:tcPr>
          <w:p>
            <w:r>
              <w:rPr>
                <w:b/>
                <w:color w:val="FFFFFF"/>
                <w:sz w:val="15"/>
              </w:rPr>
              <w:t>Deliverable</w:t>
            </w:r>
          </w:p>
        </w:tc>
        <w:tc>
          <w:tcPr>
            <w:tcW w:type="dxa" w:w="3312"/>
            <w:shd w:fill="183B56"/>
            <w:tcMar>
              <w:top w:w="70" w:type="dxa"/>
              <w:start w:w="90" w:type="dxa"/>
              <w:bottom w:w="70" w:type="dxa"/>
              <w:end w:w="90" w:type="dxa"/>
            </w:tcMar>
          </w:tcPr>
          <w:p>
            <w:r>
              <w:rPr>
                <w:b/>
                <w:color w:val="FFFFFF"/>
                <w:sz w:val="15"/>
              </w:rPr>
              <w:t>Exit criteria</w:t>
            </w:r>
          </w:p>
        </w:tc>
      </w:tr>
      <w:tr>
        <w:trPr>
          <w:cantSplit/>
        </w:trPr>
        <w:tc>
          <w:tcPr>
            <w:tcW w:type="dxa" w:w="1728"/>
            <w:vAlign w:val="top"/>
            <w:tcMar>
              <w:top w:w="70" w:type="dxa"/>
              <w:start w:w="90" w:type="dxa"/>
              <w:bottom w:w="70" w:type="dxa"/>
              <w:end w:w="90" w:type="dxa"/>
            </w:tcMar>
          </w:tcPr>
          <w:p>
            <w:pPr>
              <w:spacing w:after="20"/>
            </w:pPr>
            <w:r>
              <w:rPr>
                <w:sz w:val="15"/>
              </w:rPr>
              <w:t>P0 – Data foundation</w:t>
            </w:r>
          </w:p>
        </w:tc>
        <w:tc>
          <w:tcPr>
            <w:tcW w:type="dxa" w:w="4752"/>
            <w:vAlign w:val="top"/>
            <w:tcMar>
              <w:top w:w="70" w:type="dxa"/>
              <w:start w:w="90" w:type="dxa"/>
              <w:bottom w:w="70" w:type="dxa"/>
              <w:end w:w="90" w:type="dxa"/>
            </w:tcMar>
          </w:tcPr>
          <w:p>
            <w:pPr>
              <w:spacing w:after="20"/>
            </w:pPr>
            <w:r>
              <w:rPr>
                <w:sz w:val="15"/>
              </w:rPr>
              <w:t>GTFS importer, PostGIS schema, map with stops/routes, feed provenance</w:t>
            </w:r>
          </w:p>
        </w:tc>
        <w:tc>
          <w:tcPr>
            <w:tcW w:type="dxa" w:w="3312"/>
            <w:vAlign w:val="top"/>
            <w:tcMar>
              <w:top w:w="70" w:type="dxa"/>
              <w:start w:w="90" w:type="dxa"/>
              <w:bottom w:w="70" w:type="dxa"/>
              <w:end w:w="90" w:type="dxa"/>
            </w:tcMar>
          </w:tcPr>
          <w:p>
            <w:pPr>
              <w:spacing w:after="20"/>
            </w:pPr>
            <w:r>
              <w:rPr>
                <w:sz w:val="15"/>
              </w:rPr>
              <w:t>Real network visible; feed versioning works.</w:t>
            </w:r>
          </w:p>
        </w:tc>
      </w:tr>
      <w:tr>
        <w:trPr>
          <w:cantSplit/>
        </w:trPr>
        <w:tc>
          <w:tcPr>
            <w:tcW w:type="dxa" w:w="1728"/>
            <w:vAlign w:val="top"/>
            <w:tcMar>
              <w:top w:w="70" w:type="dxa"/>
              <w:start w:w="90" w:type="dxa"/>
              <w:bottom w:w="70" w:type="dxa"/>
              <w:end w:w="90" w:type="dxa"/>
            </w:tcMar>
          </w:tcPr>
          <w:p>
            <w:pPr>
              <w:spacing w:after="20"/>
            </w:pPr>
            <w:r>
              <w:rPr>
                <w:sz w:val="15"/>
              </w:rPr>
              <w:t>P1 – Live fleet</w:t>
            </w:r>
          </w:p>
        </w:tc>
        <w:tc>
          <w:tcPr>
            <w:tcW w:type="dxa" w:w="4752"/>
            <w:vAlign w:val="top"/>
            <w:tcMar>
              <w:top w:w="70" w:type="dxa"/>
              <w:start w:w="90" w:type="dxa"/>
              <w:bottom w:w="70" w:type="dxa"/>
              <w:end w:w="90" w:type="dxa"/>
            </w:tcMar>
          </w:tcPr>
          <w:p>
            <w:pPr>
              <w:spacing w:after="20"/>
            </w:pPr>
            <w:r>
              <w:rPr>
                <w:sz w:val="15"/>
              </w:rPr>
              <w:t>VehiclePositions adapter/replay, vehicle markers, map matching, latest-state cache</w:t>
            </w:r>
          </w:p>
        </w:tc>
        <w:tc>
          <w:tcPr>
            <w:tcW w:type="dxa" w:w="3312"/>
            <w:vAlign w:val="top"/>
            <w:tcMar>
              <w:top w:w="70" w:type="dxa"/>
              <w:start w:w="90" w:type="dxa"/>
              <w:bottom w:w="70" w:type="dxa"/>
              <w:end w:w="90" w:type="dxa"/>
            </w:tcMar>
          </w:tcPr>
          <w:p>
            <w:pPr>
              <w:spacing w:after="20"/>
            </w:pPr>
            <w:r>
              <w:rPr>
                <w:sz w:val="15"/>
              </w:rPr>
              <w:t>Vehicles move on correct routes with freshness indicator.</w:t>
            </w:r>
          </w:p>
        </w:tc>
      </w:tr>
      <w:tr>
        <w:trPr>
          <w:cantSplit/>
        </w:trPr>
        <w:tc>
          <w:tcPr>
            <w:tcW w:type="dxa" w:w="1728"/>
            <w:vAlign w:val="top"/>
            <w:tcMar>
              <w:top w:w="70" w:type="dxa"/>
              <w:start w:w="90" w:type="dxa"/>
              <w:bottom w:w="70" w:type="dxa"/>
              <w:end w:w="90" w:type="dxa"/>
            </w:tcMar>
          </w:tcPr>
          <w:p>
            <w:pPr>
              <w:spacing w:after="20"/>
            </w:pPr>
            <w:r>
              <w:rPr>
                <w:sz w:val="15"/>
              </w:rPr>
              <w:t>P2 – Occupancy pipeline</w:t>
            </w:r>
          </w:p>
        </w:tc>
        <w:tc>
          <w:tcPr>
            <w:tcW w:type="dxa" w:w="4752"/>
            <w:vAlign w:val="top"/>
            <w:tcMar>
              <w:top w:w="70" w:type="dxa"/>
              <w:start w:w="90" w:type="dxa"/>
              <w:bottom w:w="70" w:type="dxa"/>
              <w:end w:w="90" w:type="dxa"/>
            </w:tcMar>
          </w:tcPr>
          <w:p>
            <w:pPr>
              <w:spacing w:after="20"/>
            </w:pPr>
            <w:r>
              <w:rPr>
                <w:sz w:val="15"/>
              </w:rPr>
              <w:t>Simulator + occupancy contract + optional sensor/crowd report</w:t>
            </w:r>
          </w:p>
        </w:tc>
        <w:tc>
          <w:tcPr>
            <w:tcW w:type="dxa" w:w="3312"/>
            <w:vAlign w:val="top"/>
            <w:tcMar>
              <w:top w:w="70" w:type="dxa"/>
              <w:start w:w="90" w:type="dxa"/>
              <w:bottom w:w="70" w:type="dxa"/>
              <w:end w:w="90" w:type="dxa"/>
            </w:tcMar>
          </w:tcPr>
          <w:p>
            <w:pPr>
              <w:spacing w:after="20"/>
            </w:pPr>
            <w:r>
              <w:rPr>
                <w:sz w:val="15"/>
              </w:rPr>
              <w:t>Current occupancy propagates through system and is source-tagged.</w:t>
            </w:r>
          </w:p>
        </w:tc>
      </w:tr>
      <w:tr>
        <w:trPr>
          <w:cantSplit/>
        </w:trPr>
        <w:tc>
          <w:tcPr>
            <w:tcW w:type="dxa" w:w="1728"/>
            <w:vAlign w:val="top"/>
            <w:tcMar>
              <w:top w:w="70" w:type="dxa"/>
              <w:start w:w="90" w:type="dxa"/>
              <w:bottom w:w="70" w:type="dxa"/>
              <w:end w:w="90" w:type="dxa"/>
            </w:tcMar>
          </w:tcPr>
          <w:p>
            <w:pPr>
              <w:spacing w:after="20"/>
            </w:pPr>
            <w:r>
              <w:rPr>
                <w:sz w:val="15"/>
              </w:rPr>
              <w:t>P3 – Forecasting baseline</w:t>
            </w:r>
          </w:p>
        </w:tc>
        <w:tc>
          <w:tcPr>
            <w:tcW w:type="dxa" w:w="4752"/>
            <w:vAlign w:val="top"/>
            <w:tcMar>
              <w:top w:w="70" w:type="dxa"/>
              <w:start w:w="90" w:type="dxa"/>
              <w:bottom w:w="70" w:type="dxa"/>
              <w:end w:w="90" w:type="dxa"/>
            </w:tcMar>
          </w:tcPr>
          <w:p>
            <w:pPr>
              <w:spacing w:after="20"/>
            </w:pPr>
            <w:r>
              <w:rPr>
                <w:sz w:val="15"/>
              </w:rPr>
              <w:t>Historical aggregates + GBDT crowd/ETA baseline + quantiles</w:t>
            </w:r>
          </w:p>
        </w:tc>
        <w:tc>
          <w:tcPr>
            <w:tcW w:type="dxa" w:w="3312"/>
            <w:vAlign w:val="top"/>
            <w:tcMar>
              <w:top w:w="70" w:type="dxa"/>
              <w:start w:w="90" w:type="dxa"/>
              <w:bottom w:w="70" w:type="dxa"/>
              <w:end w:w="90" w:type="dxa"/>
            </w:tcMar>
          </w:tcPr>
          <w:p>
            <w:pPr>
              <w:spacing w:after="20"/>
            </w:pPr>
            <w:r>
              <w:rPr>
                <w:sz w:val="15"/>
              </w:rPr>
              <w:t>Backtest beats seasonal baseline on chosen dataset/simulator.</w:t>
            </w:r>
          </w:p>
        </w:tc>
      </w:tr>
      <w:tr>
        <w:trPr>
          <w:cantSplit/>
        </w:trPr>
        <w:tc>
          <w:tcPr>
            <w:tcW w:type="dxa" w:w="1728"/>
            <w:vAlign w:val="top"/>
            <w:tcMar>
              <w:top w:w="70" w:type="dxa"/>
              <w:start w:w="90" w:type="dxa"/>
              <w:bottom w:w="70" w:type="dxa"/>
              <w:end w:w="90" w:type="dxa"/>
            </w:tcMar>
          </w:tcPr>
          <w:p>
            <w:pPr>
              <w:spacing w:after="20"/>
            </w:pPr>
            <w:r>
              <w:rPr>
                <w:sz w:val="15"/>
              </w:rPr>
              <w:t>P4 – Trip planning/ranking</w:t>
            </w:r>
          </w:p>
        </w:tc>
        <w:tc>
          <w:tcPr>
            <w:tcW w:type="dxa" w:w="4752"/>
            <w:vAlign w:val="top"/>
            <w:tcMar>
              <w:top w:w="70" w:type="dxa"/>
              <w:start w:w="90" w:type="dxa"/>
              <w:bottom w:w="70" w:type="dxa"/>
              <w:end w:w="90" w:type="dxa"/>
            </w:tcMar>
          </w:tcPr>
          <w:p>
            <w:pPr>
              <w:spacing w:after="20"/>
            </w:pPr>
            <w:r>
              <w:rPr>
                <w:sz w:val="15"/>
              </w:rPr>
              <w:t>Candidate itineraries + four preference profiles + explanations</w:t>
            </w:r>
          </w:p>
        </w:tc>
        <w:tc>
          <w:tcPr>
            <w:tcW w:type="dxa" w:w="3312"/>
            <w:vAlign w:val="top"/>
            <w:tcMar>
              <w:top w:w="70" w:type="dxa"/>
              <w:start w:w="90" w:type="dxa"/>
              <w:bottom w:w="70" w:type="dxa"/>
              <w:end w:w="90" w:type="dxa"/>
            </w:tcMar>
          </w:tcPr>
          <w:p>
            <w:pPr>
              <w:spacing w:after="20"/>
            </w:pPr>
            <w:r>
              <w:rPr>
                <w:sz w:val="15"/>
              </w:rPr>
              <w:t>Same OD returns clearly differentiated choices.</w:t>
            </w:r>
          </w:p>
        </w:tc>
      </w:tr>
      <w:tr>
        <w:trPr>
          <w:cantSplit/>
        </w:trPr>
        <w:tc>
          <w:tcPr>
            <w:tcW w:type="dxa" w:w="1728"/>
            <w:vAlign w:val="top"/>
            <w:tcMar>
              <w:top w:w="70" w:type="dxa"/>
              <w:start w:w="90" w:type="dxa"/>
              <w:bottom w:w="70" w:type="dxa"/>
              <w:end w:w="90" w:type="dxa"/>
            </w:tcMar>
          </w:tcPr>
          <w:p>
            <w:pPr>
              <w:spacing w:after="20"/>
            </w:pPr>
            <w:r>
              <w:rPr>
                <w:sz w:val="15"/>
              </w:rPr>
              <w:t>P5 – Live adaptation</w:t>
            </w:r>
          </w:p>
        </w:tc>
        <w:tc>
          <w:tcPr>
            <w:tcW w:type="dxa" w:w="4752"/>
            <w:vAlign w:val="top"/>
            <w:tcMar>
              <w:top w:w="70" w:type="dxa"/>
              <w:start w:w="90" w:type="dxa"/>
              <w:bottom w:w="70" w:type="dxa"/>
              <w:end w:w="90" w:type="dxa"/>
            </w:tcMar>
          </w:tcPr>
          <w:p>
            <w:pPr>
              <w:spacing w:after="20"/>
            </w:pPr>
            <w:r>
              <w:rPr>
                <w:sz w:val="15"/>
              </w:rPr>
              <w:t>Event-triggered re-score + WebSocket/SSE notifications</w:t>
            </w:r>
          </w:p>
        </w:tc>
        <w:tc>
          <w:tcPr>
            <w:tcW w:type="dxa" w:w="3312"/>
            <w:vAlign w:val="top"/>
            <w:tcMar>
              <w:top w:w="70" w:type="dxa"/>
              <w:start w:w="90" w:type="dxa"/>
              <w:bottom w:w="70" w:type="dxa"/>
              <w:end w:w="90" w:type="dxa"/>
            </w:tcMar>
          </w:tcPr>
          <w:p>
            <w:pPr>
              <w:spacing w:after="20"/>
            </w:pPr>
            <w:r>
              <w:rPr>
                <w:sz w:val="15"/>
              </w:rPr>
              <w:t>Injected crowd/delay event changes recommendation live.</w:t>
            </w:r>
          </w:p>
        </w:tc>
      </w:tr>
      <w:tr>
        <w:trPr>
          <w:cantSplit/>
        </w:trPr>
        <w:tc>
          <w:tcPr>
            <w:tcW w:type="dxa" w:w="1728"/>
            <w:vAlign w:val="top"/>
            <w:tcMar>
              <w:top w:w="70" w:type="dxa"/>
              <w:start w:w="90" w:type="dxa"/>
              <w:bottom w:w="70" w:type="dxa"/>
              <w:end w:w="90" w:type="dxa"/>
            </w:tcMar>
          </w:tcPr>
          <w:p>
            <w:pPr>
              <w:spacing w:after="20"/>
            </w:pPr>
            <w:r>
              <w:rPr>
                <w:sz w:val="15"/>
              </w:rPr>
              <w:t>P6 – Operator dashboard</w:t>
            </w:r>
          </w:p>
        </w:tc>
        <w:tc>
          <w:tcPr>
            <w:tcW w:type="dxa" w:w="4752"/>
            <w:vAlign w:val="top"/>
            <w:tcMar>
              <w:top w:w="70" w:type="dxa"/>
              <w:start w:w="90" w:type="dxa"/>
              <w:bottom w:w="70" w:type="dxa"/>
              <w:end w:w="90" w:type="dxa"/>
            </w:tcMar>
          </w:tcPr>
          <w:p>
            <w:pPr>
              <w:spacing w:after="20"/>
            </w:pPr>
            <w:r>
              <w:rPr>
                <w:sz w:val="15"/>
              </w:rPr>
              <w:t>Hotspot map, route forecast, fleet health</w:t>
            </w:r>
          </w:p>
        </w:tc>
        <w:tc>
          <w:tcPr>
            <w:tcW w:type="dxa" w:w="3312"/>
            <w:vAlign w:val="top"/>
            <w:tcMar>
              <w:top w:w="70" w:type="dxa"/>
              <w:start w:w="90" w:type="dxa"/>
              <w:bottom w:w="70" w:type="dxa"/>
              <w:end w:w="90" w:type="dxa"/>
            </w:tcMar>
          </w:tcPr>
          <w:p>
            <w:pPr>
              <w:spacing w:after="20"/>
            </w:pPr>
            <w:r>
              <w:rPr>
                <w:sz w:val="15"/>
              </w:rPr>
              <w:t>Future hotspot displayed with lead time and supporting metrics.</w:t>
            </w:r>
          </w:p>
        </w:tc>
      </w:tr>
      <w:tr>
        <w:trPr>
          <w:cantSplit/>
        </w:trPr>
        <w:tc>
          <w:tcPr>
            <w:tcW w:type="dxa" w:w="1728"/>
            <w:vAlign w:val="top"/>
            <w:tcMar>
              <w:top w:w="70" w:type="dxa"/>
              <w:start w:w="90" w:type="dxa"/>
              <w:bottom w:w="70" w:type="dxa"/>
              <w:end w:w="90" w:type="dxa"/>
            </w:tcMar>
          </w:tcPr>
          <w:p>
            <w:pPr>
              <w:spacing w:after="20"/>
            </w:pPr>
            <w:r>
              <w:rPr>
                <w:sz w:val="15"/>
              </w:rPr>
              <w:t>P7 – Hardening</w:t>
            </w:r>
          </w:p>
        </w:tc>
        <w:tc>
          <w:tcPr>
            <w:tcW w:type="dxa" w:w="4752"/>
            <w:vAlign w:val="top"/>
            <w:tcMar>
              <w:top w:w="70" w:type="dxa"/>
              <w:start w:w="90" w:type="dxa"/>
              <w:bottom w:w="70" w:type="dxa"/>
              <w:end w:w="90" w:type="dxa"/>
            </w:tcMar>
          </w:tcPr>
          <w:p>
            <w:pPr>
              <w:spacing w:after="20"/>
            </w:pPr>
            <w:r>
              <w:rPr>
                <w:sz w:val="15"/>
              </w:rPr>
              <w:t>Offline demo replay, tests, monitoring, pitch metrics</w:t>
            </w:r>
          </w:p>
        </w:tc>
        <w:tc>
          <w:tcPr>
            <w:tcW w:type="dxa" w:w="3312"/>
            <w:vAlign w:val="top"/>
            <w:tcMar>
              <w:top w:w="70" w:type="dxa"/>
              <w:start w:w="90" w:type="dxa"/>
              <w:bottom w:w="70" w:type="dxa"/>
              <w:end w:w="90" w:type="dxa"/>
            </w:tcMar>
          </w:tcPr>
          <w:p>
            <w:pPr>
              <w:spacing w:after="20"/>
            </w:pPr>
            <w:r>
              <w:rPr>
                <w:sz w:val="15"/>
              </w:rPr>
              <w:t>Full 5-minute flow repeatable without external dependencies.</w:t>
            </w:r>
          </w:p>
        </w:tc>
      </w:tr>
    </w:tbl>
    <w:p>
      <w:pPr>
        <w:spacing w:after="40"/>
      </w:pPr>
    </w:p>
    <w:p>
      <w:pPr>
        <w:pStyle w:val="Heading2"/>
      </w:pPr>
      <w:r>
        <w:t>20.1 Suggested team split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183B56"/>
            <w:tcMar>
              <w:top w:w="70" w:type="dxa"/>
              <w:start w:w="90" w:type="dxa"/>
              <w:bottom w:w="70" w:type="dxa"/>
              <w:end w:w="90" w:type="dxa"/>
            </w:tcMar>
          </w:tcPr>
          <w:p>
            <w:r>
              <w:rPr>
                <w:b/>
                <w:color w:val="FFFFFF"/>
                <w:sz w:val="16"/>
              </w:rPr>
              <w:t>Workstream</w:t>
            </w:r>
          </w:p>
        </w:tc>
        <w:tc>
          <w:tcPr>
            <w:tcW w:type="dxa" w:w="7488"/>
            <w:shd w:fill="183B56"/>
            <w:tcMar>
              <w:top w:w="70" w:type="dxa"/>
              <w:start w:w="90" w:type="dxa"/>
              <w:bottom w:w="70" w:type="dxa"/>
              <w:end w:w="90" w:type="dxa"/>
            </w:tcMar>
          </w:tcPr>
          <w:p>
            <w:r>
              <w:rPr>
                <w:b/>
                <w:color w:val="FFFFFF"/>
                <w:sz w:val="16"/>
              </w:rPr>
              <w:t>Responsibilities</w:t>
            </w:r>
          </w:p>
        </w:tc>
      </w:tr>
      <w:tr>
        <w:trPr>
          <w:cantSplit/>
        </w:trPr>
        <w:tc>
          <w:tcPr>
            <w:tcW w:type="dxa" w:w="2304"/>
            <w:vAlign w:val="top"/>
            <w:tcMar>
              <w:top w:w="70" w:type="dxa"/>
              <w:start w:w="90" w:type="dxa"/>
              <w:bottom w:w="70" w:type="dxa"/>
              <w:end w:w="90" w:type="dxa"/>
            </w:tcMar>
          </w:tcPr>
          <w:p>
            <w:pPr>
              <w:spacing w:after="20"/>
            </w:pPr>
            <w:r>
              <w:rPr>
                <w:sz w:val="16"/>
              </w:rPr>
              <w:t>Data/backend</w:t>
            </w:r>
          </w:p>
        </w:tc>
        <w:tc>
          <w:tcPr>
            <w:tcW w:type="dxa" w:w="7488"/>
            <w:vAlign w:val="top"/>
            <w:tcMar>
              <w:top w:w="70" w:type="dxa"/>
              <w:start w:w="90" w:type="dxa"/>
              <w:bottom w:w="70" w:type="dxa"/>
              <w:end w:w="90" w:type="dxa"/>
            </w:tcMar>
          </w:tcPr>
          <w:p>
            <w:pPr>
              <w:spacing w:after="20"/>
            </w:pPr>
            <w:r>
              <w:rPr>
                <w:sz w:val="16"/>
              </w:rPr>
              <w:t>GTFS, realtime adapters, database, APIs, stream/replay engine</w:t>
            </w:r>
          </w:p>
        </w:tc>
      </w:tr>
      <w:tr>
        <w:trPr>
          <w:cantSplit/>
        </w:trPr>
        <w:tc>
          <w:tcPr>
            <w:tcW w:type="dxa" w:w="2304"/>
            <w:vAlign w:val="top"/>
            <w:tcMar>
              <w:top w:w="70" w:type="dxa"/>
              <w:start w:w="90" w:type="dxa"/>
              <w:bottom w:w="70" w:type="dxa"/>
              <w:end w:w="90" w:type="dxa"/>
            </w:tcMar>
          </w:tcPr>
          <w:p>
            <w:pPr>
              <w:spacing w:after="20"/>
            </w:pPr>
            <w:r>
              <w:rPr>
                <w:sz w:val="16"/>
              </w:rPr>
              <w:t>ML</w:t>
            </w:r>
          </w:p>
        </w:tc>
        <w:tc>
          <w:tcPr>
            <w:tcW w:type="dxa" w:w="7488"/>
            <w:vAlign w:val="top"/>
            <w:tcMar>
              <w:top w:w="70" w:type="dxa"/>
              <w:start w:w="90" w:type="dxa"/>
              <w:bottom w:w="70" w:type="dxa"/>
              <w:end w:w="90" w:type="dxa"/>
            </w:tcMar>
          </w:tcPr>
          <w:p>
            <w:pPr>
              <w:spacing w:after="20"/>
            </w:pPr>
            <w:r>
              <w:rPr>
                <w:sz w:val="16"/>
              </w:rPr>
              <w:t>Feature generation, crowd model, delay model, uncertainty, evaluation</w:t>
            </w:r>
          </w:p>
        </w:tc>
      </w:tr>
      <w:tr>
        <w:trPr>
          <w:cantSplit/>
        </w:trPr>
        <w:tc>
          <w:tcPr>
            <w:tcW w:type="dxa" w:w="2304"/>
            <w:vAlign w:val="top"/>
            <w:tcMar>
              <w:top w:w="70" w:type="dxa"/>
              <w:start w:w="90" w:type="dxa"/>
              <w:bottom w:w="70" w:type="dxa"/>
              <w:end w:w="90" w:type="dxa"/>
            </w:tcMar>
          </w:tcPr>
          <w:p>
            <w:pPr>
              <w:spacing w:after="20"/>
            </w:pPr>
            <w:r>
              <w:rPr>
                <w:sz w:val="16"/>
              </w:rPr>
              <w:t>Routing/optimization</w:t>
            </w:r>
          </w:p>
        </w:tc>
        <w:tc>
          <w:tcPr>
            <w:tcW w:type="dxa" w:w="7488"/>
            <w:vAlign w:val="top"/>
            <w:tcMar>
              <w:top w:w="70" w:type="dxa"/>
              <w:start w:w="90" w:type="dxa"/>
              <w:bottom w:w="70" w:type="dxa"/>
              <w:end w:w="90" w:type="dxa"/>
            </w:tcMar>
          </w:tcPr>
          <w:p>
            <w:pPr>
              <w:spacing w:after="20"/>
            </w:pPr>
            <w:r>
              <w:rPr>
                <w:sz w:val="16"/>
              </w:rPr>
              <w:t>Trip planner, preference scoring, departure-time optimization, reroute logic</w:t>
            </w:r>
          </w:p>
        </w:tc>
      </w:tr>
      <w:tr>
        <w:trPr>
          <w:cantSplit/>
        </w:trPr>
        <w:tc>
          <w:tcPr>
            <w:tcW w:type="dxa" w:w="2304"/>
            <w:vAlign w:val="top"/>
            <w:tcMar>
              <w:top w:w="70" w:type="dxa"/>
              <w:start w:w="90" w:type="dxa"/>
              <w:bottom w:w="70" w:type="dxa"/>
              <w:end w:w="90" w:type="dxa"/>
            </w:tcMar>
          </w:tcPr>
          <w:p>
            <w:pPr>
              <w:spacing w:after="20"/>
            </w:pPr>
            <w:r>
              <w:rPr>
                <w:sz w:val="16"/>
              </w:rPr>
              <w:t>Frontend</w:t>
            </w:r>
          </w:p>
        </w:tc>
        <w:tc>
          <w:tcPr>
            <w:tcW w:type="dxa" w:w="7488"/>
            <w:vAlign w:val="top"/>
            <w:tcMar>
              <w:top w:w="70" w:type="dxa"/>
              <w:start w:w="90" w:type="dxa"/>
              <w:bottom w:w="70" w:type="dxa"/>
              <w:end w:w="90" w:type="dxa"/>
            </w:tcMar>
          </w:tcPr>
          <w:p>
            <w:pPr>
              <w:spacing w:after="20"/>
            </w:pPr>
            <w:r>
              <w:rPr>
                <w:sz w:val="16"/>
              </w:rPr>
              <w:t>Passenger journey UX, map, charts, live update states</w:t>
            </w:r>
          </w:p>
        </w:tc>
      </w:tr>
      <w:tr>
        <w:trPr>
          <w:cantSplit/>
        </w:trPr>
        <w:tc>
          <w:tcPr>
            <w:tcW w:type="dxa" w:w="2304"/>
            <w:vAlign w:val="top"/>
            <w:tcMar>
              <w:top w:w="70" w:type="dxa"/>
              <w:start w:w="90" w:type="dxa"/>
              <w:bottom w:w="70" w:type="dxa"/>
              <w:end w:w="90" w:type="dxa"/>
            </w:tcMar>
          </w:tcPr>
          <w:p>
            <w:pPr>
              <w:spacing w:after="20"/>
            </w:pPr>
            <w:r>
              <w:rPr>
                <w:sz w:val="16"/>
              </w:rPr>
              <w:t>Dashboard/devops</w:t>
            </w:r>
          </w:p>
        </w:tc>
        <w:tc>
          <w:tcPr>
            <w:tcW w:type="dxa" w:w="7488"/>
            <w:vAlign w:val="top"/>
            <w:tcMar>
              <w:top w:w="70" w:type="dxa"/>
              <w:start w:w="90" w:type="dxa"/>
              <w:bottom w:w="70" w:type="dxa"/>
              <w:end w:w="90" w:type="dxa"/>
            </w:tcMar>
          </w:tcPr>
          <w:p>
            <w:pPr>
              <w:spacing w:after="20"/>
            </w:pPr>
            <w:r>
              <w:rPr>
                <w:sz w:val="16"/>
              </w:rPr>
              <w:t>Operator view, telemetry health, deployment, observability, demo automation</w:t>
            </w:r>
          </w:p>
        </w:tc>
      </w:tr>
    </w:tbl>
    <w:p>
      <w:pPr>
        <w:spacing w:after="40"/>
      </w:pPr>
    </w:p>
    <w:p>
      <w:pPr>
        <w:spacing w:after="40"/>
      </w:pPr>
    </w:p>
    <w:p>
      <w:pPr>
        <w:pStyle w:val="Heading1"/>
      </w:pPr>
      <w:r>
        <w:t>21. KPIs and acceptance criteria</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84"/>
            <w:shd w:fill="183B56"/>
            <w:tcMar>
              <w:top w:w="70" w:type="dxa"/>
              <w:start w:w="90" w:type="dxa"/>
              <w:bottom w:w="70" w:type="dxa"/>
              <w:end w:w="90" w:type="dxa"/>
            </w:tcMar>
          </w:tcPr>
          <w:p>
            <w:r>
              <w:rPr>
                <w:b/>
                <w:color w:val="FFFFFF"/>
                <w:sz w:val="15"/>
              </w:rPr>
              <w:t>Category</w:t>
            </w:r>
          </w:p>
        </w:tc>
        <w:tc>
          <w:tcPr>
            <w:tcW w:type="dxa" w:w="2880"/>
            <w:shd w:fill="183B56"/>
            <w:tcMar>
              <w:top w:w="70" w:type="dxa"/>
              <w:start w:w="90" w:type="dxa"/>
              <w:bottom w:w="70" w:type="dxa"/>
              <w:end w:w="90" w:type="dxa"/>
            </w:tcMar>
          </w:tcPr>
          <w:p>
            <w:r>
              <w:rPr>
                <w:b/>
                <w:color w:val="FFFFFF"/>
                <w:sz w:val="15"/>
              </w:rPr>
              <w:t>KPI</w:t>
            </w:r>
          </w:p>
        </w:tc>
        <w:tc>
          <w:tcPr>
            <w:tcW w:type="dxa" w:w="5328"/>
            <w:shd w:fill="183B56"/>
            <w:tcMar>
              <w:top w:w="70" w:type="dxa"/>
              <w:start w:w="90" w:type="dxa"/>
              <w:bottom w:w="70" w:type="dxa"/>
              <w:end w:w="90" w:type="dxa"/>
            </w:tcMar>
          </w:tcPr>
          <w:p>
            <w:r>
              <w:rPr>
                <w:b/>
                <w:color w:val="FFFFFF"/>
                <w:sz w:val="15"/>
              </w:rPr>
              <w:t>Prototype target / interpretation</w:t>
            </w:r>
          </w:p>
        </w:tc>
      </w:tr>
      <w:tr>
        <w:trPr>
          <w:cantSplit/>
        </w:trPr>
        <w:tc>
          <w:tcPr>
            <w:tcW w:type="dxa" w:w="1584"/>
            <w:vAlign w:val="top"/>
            <w:tcMar>
              <w:top w:w="70" w:type="dxa"/>
              <w:start w:w="90" w:type="dxa"/>
              <w:bottom w:w="70" w:type="dxa"/>
              <w:end w:w="90" w:type="dxa"/>
            </w:tcMar>
          </w:tcPr>
          <w:p>
            <w:pPr>
              <w:spacing w:after="20"/>
            </w:pPr>
            <w:r>
              <w:rPr>
                <w:sz w:val="15"/>
              </w:rPr>
              <w:t>Data</w:t>
            </w:r>
          </w:p>
        </w:tc>
        <w:tc>
          <w:tcPr>
            <w:tcW w:type="dxa" w:w="2880"/>
            <w:vAlign w:val="top"/>
            <w:tcMar>
              <w:top w:w="70" w:type="dxa"/>
              <w:start w:w="90" w:type="dxa"/>
              <w:bottom w:w="70" w:type="dxa"/>
              <w:end w:w="90" w:type="dxa"/>
            </w:tcMar>
          </w:tcPr>
          <w:p>
            <w:pPr>
              <w:spacing w:after="20"/>
            </w:pPr>
            <w:r>
              <w:rPr>
                <w:sz w:val="15"/>
              </w:rPr>
              <w:t>Vehicle-feed freshness</w:t>
            </w:r>
          </w:p>
        </w:tc>
        <w:tc>
          <w:tcPr>
            <w:tcW w:type="dxa" w:w="5328"/>
            <w:vAlign w:val="top"/>
            <w:tcMar>
              <w:top w:w="70" w:type="dxa"/>
              <w:start w:w="90" w:type="dxa"/>
              <w:bottom w:w="70" w:type="dxa"/>
              <w:end w:w="90" w:type="dxa"/>
            </w:tcMar>
          </w:tcPr>
          <w:p>
            <w:pPr>
              <w:spacing w:after="20"/>
            </w:pPr>
            <w:r>
              <w:rPr>
                <w:sz w:val="15"/>
              </w:rPr>
              <w:t>Show age; target majority of live vehicles within upstream feed cadence.</w:t>
            </w:r>
          </w:p>
        </w:tc>
      </w:tr>
      <w:tr>
        <w:trPr>
          <w:cantSplit/>
        </w:trPr>
        <w:tc>
          <w:tcPr>
            <w:tcW w:type="dxa" w:w="1584"/>
            <w:vAlign w:val="top"/>
            <w:tcMar>
              <w:top w:w="70" w:type="dxa"/>
              <w:start w:w="90" w:type="dxa"/>
              <w:bottom w:w="70" w:type="dxa"/>
              <w:end w:w="90" w:type="dxa"/>
            </w:tcMar>
          </w:tcPr>
          <w:p>
            <w:pPr>
              <w:spacing w:after="20"/>
            </w:pPr>
            <w:r>
              <w:rPr>
                <w:sz w:val="15"/>
              </w:rPr>
              <w:t>Data</w:t>
            </w:r>
          </w:p>
        </w:tc>
        <w:tc>
          <w:tcPr>
            <w:tcW w:type="dxa" w:w="2880"/>
            <w:vAlign w:val="top"/>
            <w:tcMar>
              <w:top w:w="70" w:type="dxa"/>
              <w:start w:w="90" w:type="dxa"/>
              <w:bottom w:w="70" w:type="dxa"/>
              <w:end w:w="90" w:type="dxa"/>
            </w:tcMar>
          </w:tcPr>
          <w:p>
            <w:pPr>
              <w:spacing w:after="20"/>
            </w:pPr>
            <w:r>
              <w:rPr>
                <w:sz w:val="15"/>
              </w:rPr>
              <w:t>Map-match success</w:t>
            </w:r>
          </w:p>
        </w:tc>
        <w:tc>
          <w:tcPr>
            <w:tcW w:type="dxa" w:w="5328"/>
            <w:vAlign w:val="top"/>
            <w:tcMar>
              <w:top w:w="70" w:type="dxa"/>
              <w:start w:w="90" w:type="dxa"/>
              <w:bottom w:w="70" w:type="dxa"/>
              <w:end w:w="90" w:type="dxa"/>
            </w:tcMar>
          </w:tcPr>
          <w:p>
            <w:pPr>
              <w:spacing w:after="20"/>
            </w:pPr>
            <w:r>
              <w:rPr>
                <w:sz w:val="15"/>
              </w:rPr>
              <w:t>&gt;95% on clean replay sample; investigate route-loop edge cases.</w:t>
            </w:r>
          </w:p>
        </w:tc>
      </w:tr>
      <w:tr>
        <w:trPr>
          <w:cantSplit/>
        </w:trPr>
        <w:tc>
          <w:tcPr>
            <w:tcW w:type="dxa" w:w="1584"/>
            <w:vAlign w:val="top"/>
            <w:tcMar>
              <w:top w:w="70" w:type="dxa"/>
              <w:start w:w="90" w:type="dxa"/>
              <w:bottom w:w="70" w:type="dxa"/>
              <w:end w:w="90" w:type="dxa"/>
            </w:tcMar>
          </w:tcPr>
          <w:p>
            <w:pPr>
              <w:spacing w:after="20"/>
            </w:pPr>
            <w:r>
              <w:rPr>
                <w:sz w:val="15"/>
              </w:rPr>
              <w:t>ML</w:t>
            </w:r>
          </w:p>
        </w:tc>
        <w:tc>
          <w:tcPr>
            <w:tcW w:type="dxa" w:w="2880"/>
            <w:vAlign w:val="top"/>
            <w:tcMar>
              <w:top w:w="70" w:type="dxa"/>
              <w:start w:w="90" w:type="dxa"/>
              <w:bottom w:w="70" w:type="dxa"/>
              <w:end w:w="90" w:type="dxa"/>
            </w:tcMar>
          </w:tcPr>
          <w:p>
            <w:pPr>
              <w:spacing w:after="20"/>
            </w:pPr>
            <w:r>
              <w:rPr>
                <w:sz w:val="15"/>
              </w:rPr>
              <w:t>Crowd MAE / class F1</w:t>
            </w:r>
          </w:p>
        </w:tc>
        <w:tc>
          <w:tcPr>
            <w:tcW w:type="dxa" w:w="5328"/>
            <w:vAlign w:val="top"/>
            <w:tcMar>
              <w:top w:w="70" w:type="dxa"/>
              <w:start w:w="90" w:type="dxa"/>
              <w:bottom w:w="70" w:type="dxa"/>
              <w:end w:w="90" w:type="dxa"/>
            </w:tcMar>
          </w:tcPr>
          <w:p>
            <w:pPr>
              <w:spacing w:after="20"/>
            </w:pPr>
            <w:r>
              <w:rPr>
                <w:sz w:val="15"/>
              </w:rPr>
              <w:t>Report honestly on real or simulated validation set, separated by source.</w:t>
            </w:r>
          </w:p>
        </w:tc>
      </w:tr>
      <w:tr>
        <w:trPr>
          <w:cantSplit/>
        </w:trPr>
        <w:tc>
          <w:tcPr>
            <w:tcW w:type="dxa" w:w="1584"/>
            <w:vAlign w:val="top"/>
            <w:tcMar>
              <w:top w:w="70" w:type="dxa"/>
              <w:start w:w="90" w:type="dxa"/>
              <w:bottom w:w="70" w:type="dxa"/>
              <w:end w:w="90" w:type="dxa"/>
            </w:tcMar>
          </w:tcPr>
          <w:p>
            <w:pPr>
              <w:spacing w:after="20"/>
            </w:pPr>
            <w:r>
              <w:rPr>
                <w:sz w:val="15"/>
              </w:rPr>
              <w:t>ML</w:t>
            </w:r>
          </w:p>
        </w:tc>
        <w:tc>
          <w:tcPr>
            <w:tcW w:type="dxa" w:w="2880"/>
            <w:vAlign w:val="top"/>
            <w:tcMar>
              <w:top w:w="70" w:type="dxa"/>
              <w:start w:w="90" w:type="dxa"/>
              <w:bottom w:w="70" w:type="dxa"/>
              <w:end w:w="90" w:type="dxa"/>
            </w:tcMar>
          </w:tcPr>
          <w:p>
            <w:pPr>
              <w:spacing w:after="20"/>
            </w:pPr>
            <w:r>
              <w:rPr>
                <w:sz w:val="15"/>
              </w:rPr>
              <w:t>ETA MAE</w:t>
            </w:r>
          </w:p>
        </w:tc>
        <w:tc>
          <w:tcPr>
            <w:tcW w:type="dxa" w:w="5328"/>
            <w:vAlign w:val="top"/>
            <w:tcMar>
              <w:top w:w="70" w:type="dxa"/>
              <w:start w:w="90" w:type="dxa"/>
              <w:bottom w:w="70" w:type="dxa"/>
              <w:end w:w="90" w:type="dxa"/>
            </w:tcMar>
          </w:tcPr>
          <w:p>
            <w:pPr>
              <w:spacing w:after="20"/>
            </w:pPr>
            <w:r>
              <w:rPr>
                <w:sz w:val="15"/>
              </w:rPr>
              <w:t>Compare against static schedule and historical median baseline.</w:t>
            </w:r>
          </w:p>
        </w:tc>
      </w:tr>
      <w:tr>
        <w:trPr>
          <w:cantSplit/>
        </w:trPr>
        <w:tc>
          <w:tcPr>
            <w:tcW w:type="dxa" w:w="1584"/>
            <w:vAlign w:val="top"/>
            <w:tcMar>
              <w:top w:w="70" w:type="dxa"/>
              <w:start w:w="90" w:type="dxa"/>
              <w:bottom w:w="70" w:type="dxa"/>
              <w:end w:w="90" w:type="dxa"/>
            </w:tcMar>
          </w:tcPr>
          <w:p>
            <w:pPr>
              <w:spacing w:after="20"/>
            </w:pPr>
            <w:r>
              <w:rPr>
                <w:sz w:val="15"/>
              </w:rPr>
              <w:t>ML</w:t>
            </w:r>
          </w:p>
        </w:tc>
        <w:tc>
          <w:tcPr>
            <w:tcW w:type="dxa" w:w="2880"/>
            <w:vAlign w:val="top"/>
            <w:tcMar>
              <w:top w:w="70" w:type="dxa"/>
              <w:start w:w="90" w:type="dxa"/>
              <w:bottom w:w="70" w:type="dxa"/>
              <w:end w:w="90" w:type="dxa"/>
            </w:tcMar>
          </w:tcPr>
          <w:p>
            <w:pPr>
              <w:spacing w:after="20"/>
            </w:pPr>
            <w:r>
              <w:rPr>
                <w:sz w:val="15"/>
              </w:rPr>
              <w:t>Calibration</w:t>
            </w:r>
          </w:p>
        </w:tc>
        <w:tc>
          <w:tcPr>
            <w:tcW w:type="dxa" w:w="5328"/>
            <w:vAlign w:val="top"/>
            <w:tcMar>
              <w:top w:w="70" w:type="dxa"/>
              <w:start w:w="90" w:type="dxa"/>
              <w:bottom w:w="70" w:type="dxa"/>
              <w:end w:w="90" w:type="dxa"/>
            </w:tcMar>
          </w:tcPr>
          <w:p>
            <w:pPr>
              <w:spacing w:after="20"/>
            </w:pPr>
            <w:r>
              <w:rPr>
                <w:sz w:val="15"/>
              </w:rPr>
              <w:t>p90 intervals should contain roughly the expected share of observed outcomes.</w:t>
            </w:r>
          </w:p>
        </w:tc>
      </w:tr>
      <w:tr>
        <w:trPr>
          <w:cantSplit/>
        </w:trPr>
        <w:tc>
          <w:tcPr>
            <w:tcW w:type="dxa" w:w="1584"/>
            <w:vAlign w:val="top"/>
            <w:tcMar>
              <w:top w:w="70" w:type="dxa"/>
              <w:start w:w="90" w:type="dxa"/>
              <w:bottom w:w="70" w:type="dxa"/>
              <w:end w:w="90" w:type="dxa"/>
            </w:tcMar>
          </w:tcPr>
          <w:p>
            <w:pPr>
              <w:spacing w:after="20"/>
            </w:pPr>
            <w:r>
              <w:rPr>
                <w:sz w:val="15"/>
              </w:rPr>
              <w:t>Product</w:t>
            </w:r>
          </w:p>
        </w:tc>
        <w:tc>
          <w:tcPr>
            <w:tcW w:type="dxa" w:w="2880"/>
            <w:vAlign w:val="top"/>
            <w:tcMar>
              <w:top w:w="70" w:type="dxa"/>
              <w:start w:w="90" w:type="dxa"/>
              <w:bottom w:w="70" w:type="dxa"/>
              <w:end w:w="90" w:type="dxa"/>
            </w:tcMar>
          </w:tcPr>
          <w:p>
            <w:pPr>
              <w:spacing w:after="20"/>
            </w:pPr>
            <w:r>
              <w:rPr>
                <w:sz w:val="15"/>
              </w:rPr>
              <w:t>Recommendation latency</w:t>
            </w:r>
          </w:p>
        </w:tc>
        <w:tc>
          <w:tcPr>
            <w:tcW w:type="dxa" w:w="5328"/>
            <w:vAlign w:val="top"/>
            <w:tcMar>
              <w:top w:w="70" w:type="dxa"/>
              <w:start w:w="90" w:type="dxa"/>
              <w:bottom w:w="70" w:type="dxa"/>
              <w:end w:w="90" w:type="dxa"/>
            </w:tcMar>
          </w:tcPr>
          <w:p>
            <w:pPr>
              <w:spacing w:after="20"/>
            </w:pPr>
            <w:r>
              <w:rPr>
                <w:sz w:val="15"/>
              </w:rPr>
              <w:t>p95 &lt;2.5 s target for demo-sized deployment.</w:t>
            </w:r>
          </w:p>
        </w:tc>
      </w:tr>
      <w:tr>
        <w:trPr>
          <w:cantSplit/>
        </w:trPr>
        <w:tc>
          <w:tcPr>
            <w:tcW w:type="dxa" w:w="1584"/>
            <w:vAlign w:val="top"/>
            <w:tcMar>
              <w:top w:w="70" w:type="dxa"/>
              <w:start w:w="90" w:type="dxa"/>
              <w:bottom w:w="70" w:type="dxa"/>
              <w:end w:w="90" w:type="dxa"/>
            </w:tcMar>
          </w:tcPr>
          <w:p>
            <w:pPr>
              <w:spacing w:after="20"/>
            </w:pPr>
            <w:r>
              <w:rPr>
                <w:sz w:val="15"/>
              </w:rPr>
              <w:t>Product</w:t>
            </w:r>
          </w:p>
        </w:tc>
        <w:tc>
          <w:tcPr>
            <w:tcW w:type="dxa" w:w="2880"/>
            <w:vAlign w:val="top"/>
            <w:tcMar>
              <w:top w:w="70" w:type="dxa"/>
              <w:start w:w="90" w:type="dxa"/>
              <w:bottom w:w="70" w:type="dxa"/>
              <w:end w:w="90" w:type="dxa"/>
            </w:tcMar>
          </w:tcPr>
          <w:p>
            <w:pPr>
              <w:spacing w:after="20"/>
            </w:pPr>
            <w:r>
              <w:rPr>
                <w:sz w:val="15"/>
              </w:rPr>
              <w:t>Reroute reaction</w:t>
            </w:r>
          </w:p>
        </w:tc>
        <w:tc>
          <w:tcPr>
            <w:tcW w:type="dxa" w:w="5328"/>
            <w:vAlign w:val="top"/>
            <w:tcMar>
              <w:top w:w="70" w:type="dxa"/>
              <w:start w:w="90" w:type="dxa"/>
              <w:bottom w:w="70" w:type="dxa"/>
              <w:end w:w="90" w:type="dxa"/>
            </w:tcMar>
          </w:tcPr>
          <w:p>
            <w:pPr>
              <w:spacing w:after="20"/>
            </w:pPr>
            <w:r>
              <w:rPr>
                <w:sz w:val="15"/>
              </w:rPr>
              <w:t>Material injected event reflected in active journey within seconds.</w:t>
            </w:r>
          </w:p>
        </w:tc>
      </w:tr>
      <w:tr>
        <w:trPr>
          <w:cantSplit/>
        </w:trPr>
        <w:tc>
          <w:tcPr>
            <w:tcW w:type="dxa" w:w="1584"/>
            <w:vAlign w:val="top"/>
            <w:tcMar>
              <w:top w:w="70" w:type="dxa"/>
              <w:start w:w="90" w:type="dxa"/>
              <w:bottom w:w="70" w:type="dxa"/>
              <w:end w:w="90" w:type="dxa"/>
            </w:tcMar>
          </w:tcPr>
          <w:p>
            <w:pPr>
              <w:spacing w:after="20"/>
            </w:pPr>
            <w:r>
              <w:rPr>
                <w:sz w:val="15"/>
              </w:rPr>
              <w:t>Explainability</w:t>
            </w:r>
          </w:p>
        </w:tc>
        <w:tc>
          <w:tcPr>
            <w:tcW w:type="dxa" w:w="2880"/>
            <w:vAlign w:val="top"/>
            <w:tcMar>
              <w:top w:w="70" w:type="dxa"/>
              <w:start w:w="90" w:type="dxa"/>
              <w:bottom w:w="70" w:type="dxa"/>
              <w:end w:w="90" w:type="dxa"/>
            </w:tcMar>
          </w:tcPr>
          <w:p>
            <w:pPr>
              <w:spacing w:after="20"/>
            </w:pPr>
            <w:r>
              <w:rPr>
                <w:sz w:val="15"/>
              </w:rPr>
              <w:t>Reason coverage</w:t>
            </w:r>
          </w:p>
        </w:tc>
        <w:tc>
          <w:tcPr>
            <w:tcW w:type="dxa" w:w="5328"/>
            <w:vAlign w:val="top"/>
            <w:tcMar>
              <w:top w:w="70" w:type="dxa"/>
              <w:start w:w="90" w:type="dxa"/>
              <w:bottom w:w="70" w:type="dxa"/>
              <w:end w:w="90" w:type="dxa"/>
            </w:tcMar>
          </w:tcPr>
          <w:p>
            <w:pPr>
              <w:spacing w:after="20"/>
            </w:pPr>
            <w:r>
              <w:rPr>
                <w:sz w:val="15"/>
              </w:rPr>
              <w:t>Every ranked option has human-readable reason codes.</w:t>
            </w:r>
          </w:p>
        </w:tc>
      </w:tr>
      <w:tr>
        <w:trPr>
          <w:cantSplit/>
        </w:trPr>
        <w:tc>
          <w:tcPr>
            <w:tcW w:type="dxa" w:w="1584"/>
            <w:vAlign w:val="top"/>
            <w:tcMar>
              <w:top w:w="70" w:type="dxa"/>
              <w:start w:w="90" w:type="dxa"/>
              <w:bottom w:w="70" w:type="dxa"/>
              <w:end w:w="90" w:type="dxa"/>
            </w:tcMar>
          </w:tcPr>
          <w:p>
            <w:pPr>
              <w:spacing w:after="20"/>
            </w:pPr>
            <w:r>
              <w:rPr>
                <w:sz w:val="15"/>
              </w:rPr>
              <w:t>Operator</w:t>
            </w:r>
          </w:p>
        </w:tc>
        <w:tc>
          <w:tcPr>
            <w:tcW w:type="dxa" w:w="2880"/>
            <w:vAlign w:val="top"/>
            <w:tcMar>
              <w:top w:w="70" w:type="dxa"/>
              <w:start w:w="90" w:type="dxa"/>
              <w:bottom w:w="70" w:type="dxa"/>
              <w:end w:w="90" w:type="dxa"/>
            </w:tcMar>
          </w:tcPr>
          <w:p>
            <w:pPr>
              <w:spacing w:after="20"/>
            </w:pPr>
            <w:r>
              <w:rPr>
                <w:sz w:val="15"/>
              </w:rPr>
              <w:t>Hotspot lead time</w:t>
            </w:r>
          </w:p>
        </w:tc>
        <w:tc>
          <w:tcPr>
            <w:tcW w:type="dxa" w:w="5328"/>
            <w:vAlign w:val="top"/>
            <w:tcMar>
              <w:top w:w="70" w:type="dxa"/>
              <w:start w:w="90" w:type="dxa"/>
              <w:bottom w:w="70" w:type="dxa"/>
              <w:end w:w="90" w:type="dxa"/>
            </w:tcMar>
          </w:tcPr>
          <w:p>
            <w:pPr>
              <w:spacing w:after="20"/>
            </w:pPr>
            <w:r>
              <w:rPr>
                <w:sz w:val="15"/>
              </w:rPr>
              <w:t>Demonstrate forecast before capacity threshold occurs.</w:t>
            </w:r>
          </w:p>
        </w:tc>
      </w:tr>
      <w:tr>
        <w:trPr>
          <w:cantSplit/>
        </w:trPr>
        <w:tc>
          <w:tcPr>
            <w:tcW w:type="dxa" w:w="1584"/>
            <w:vAlign w:val="top"/>
            <w:tcMar>
              <w:top w:w="70" w:type="dxa"/>
              <w:start w:w="90" w:type="dxa"/>
              <w:bottom w:w="70" w:type="dxa"/>
              <w:end w:w="90" w:type="dxa"/>
            </w:tcMar>
          </w:tcPr>
          <w:p>
            <w:pPr>
              <w:spacing w:after="20"/>
            </w:pPr>
            <w:r>
              <w:rPr>
                <w:sz w:val="15"/>
              </w:rPr>
              <w:t>Reliability</w:t>
            </w:r>
          </w:p>
        </w:tc>
        <w:tc>
          <w:tcPr>
            <w:tcW w:type="dxa" w:w="2880"/>
            <w:vAlign w:val="top"/>
            <w:tcMar>
              <w:top w:w="70" w:type="dxa"/>
              <w:start w:w="90" w:type="dxa"/>
              <w:bottom w:w="70" w:type="dxa"/>
              <w:end w:w="90" w:type="dxa"/>
            </w:tcMar>
          </w:tcPr>
          <w:p>
            <w:pPr>
              <w:spacing w:after="20"/>
            </w:pPr>
            <w:r>
              <w:rPr>
                <w:sz w:val="15"/>
              </w:rPr>
              <w:t>Offline demo success</w:t>
            </w:r>
          </w:p>
        </w:tc>
        <w:tc>
          <w:tcPr>
            <w:tcW w:type="dxa" w:w="5328"/>
            <w:vAlign w:val="top"/>
            <w:tcMar>
              <w:top w:w="70" w:type="dxa"/>
              <w:start w:w="90" w:type="dxa"/>
              <w:bottom w:w="70" w:type="dxa"/>
              <w:end w:w="90" w:type="dxa"/>
            </w:tcMar>
          </w:tcPr>
          <w:p>
            <w:pPr>
              <w:spacing w:after="20"/>
            </w:pPr>
            <w:r>
              <w:rPr>
                <w:sz w:val="15"/>
              </w:rPr>
              <w:t>Full scripted flow works with replay mode and no internet.</w:t>
            </w:r>
          </w:p>
        </w:tc>
      </w:tr>
    </w:tbl>
    <w:p>
      <w:pPr>
        <w:spacing w:after="40"/>
      </w:pPr>
    </w:p>
    <w:p>
      <w:pPr>
        <w:spacing w:after="40"/>
      </w:pPr>
    </w:p>
    <w:p>
      <w:pPr>
        <w:pStyle w:val="Heading1"/>
      </w:pPr>
      <w:r>
        <w:t>22. Risks and mitigations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04"/>
            <w:shd w:fill="183B56"/>
            <w:tcMar>
              <w:top w:w="70" w:type="dxa"/>
              <w:start w:w="90" w:type="dxa"/>
              <w:bottom w:w="70" w:type="dxa"/>
              <w:end w:w="90" w:type="dxa"/>
            </w:tcMar>
          </w:tcPr>
          <w:p>
            <w:r>
              <w:rPr>
                <w:b/>
                <w:color w:val="FFFFFF"/>
                <w:sz w:val="15"/>
              </w:rPr>
              <w:t>Risk</w:t>
            </w:r>
          </w:p>
        </w:tc>
        <w:tc>
          <w:tcPr>
            <w:tcW w:type="dxa" w:w="3168"/>
            <w:shd w:fill="183B56"/>
            <w:tcMar>
              <w:top w:w="70" w:type="dxa"/>
              <w:start w:w="90" w:type="dxa"/>
              <w:bottom w:w="70" w:type="dxa"/>
              <w:end w:w="90" w:type="dxa"/>
            </w:tcMar>
          </w:tcPr>
          <w:p>
            <w:r>
              <w:rPr>
                <w:b/>
                <w:color w:val="FFFFFF"/>
                <w:sz w:val="15"/>
              </w:rPr>
              <w:t>Why it matters</w:t>
            </w:r>
          </w:p>
        </w:tc>
        <w:tc>
          <w:tcPr>
            <w:tcW w:type="dxa" w:w="4320"/>
            <w:shd w:fill="183B56"/>
            <w:tcMar>
              <w:top w:w="70" w:type="dxa"/>
              <w:start w:w="90" w:type="dxa"/>
              <w:bottom w:w="70" w:type="dxa"/>
              <w:end w:w="90" w:type="dxa"/>
            </w:tcMar>
          </w:tcPr>
          <w:p>
            <w:r>
              <w:rPr>
                <w:b/>
                <w:color w:val="FFFFFF"/>
                <w:sz w:val="15"/>
              </w:rPr>
              <w:t>Mitigation</w:t>
            </w:r>
          </w:p>
        </w:tc>
      </w:tr>
      <w:tr>
        <w:trPr>
          <w:cantSplit/>
        </w:trPr>
        <w:tc>
          <w:tcPr>
            <w:tcW w:type="dxa" w:w="2304"/>
            <w:vAlign w:val="top"/>
            <w:tcMar>
              <w:top w:w="70" w:type="dxa"/>
              <w:start w:w="90" w:type="dxa"/>
              <w:bottom w:w="70" w:type="dxa"/>
              <w:end w:w="90" w:type="dxa"/>
            </w:tcMar>
          </w:tcPr>
          <w:p>
            <w:pPr>
              <w:spacing w:after="20"/>
            </w:pPr>
            <w:r>
              <w:rPr>
                <w:sz w:val="15"/>
              </w:rPr>
              <w:t>No public Delhi occupancy ground truth</w:t>
            </w:r>
          </w:p>
        </w:tc>
        <w:tc>
          <w:tcPr>
            <w:tcW w:type="dxa" w:w="3168"/>
            <w:vAlign w:val="top"/>
            <w:tcMar>
              <w:top w:w="70" w:type="dxa"/>
              <w:start w:w="90" w:type="dxa"/>
              <w:bottom w:w="70" w:type="dxa"/>
              <w:end w:w="90" w:type="dxa"/>
            </w:tcMar>
          </w:tcPr>
          <w:p>
            <w:pPr>
              <w:spacing w:after="20"/>
            </w:pPr>
            <w:r>
              <w:rPr>
                <w:sz w:val="15"/>
              </w:rPr>
              <w:t>Main crowd target is missing</w:t>
            </w:r>
          </w:p>
        </w:tc>
        <w:tc>
          <w:tcPr>
            <w:tcW w:type="dxa" w:w="4320"/>
            <w:vAlign w:val="top"/>
            <w:tcMar>
              <w:top w:w="70" w:type="dxa"/>
              <w:start w:w="90" w:type="dxa"/>
              <w:bottom w:w="70" w:type="dxa"/>
              <w:end w:w="90" w:type="dxa"/>
            </w:tcMar>
          </w:tcPr>
          <w:p>
            <w:pPr>
              <w:spacing w:after="20"/>
            </w:pPr>
            <w:r>
              <w:rPr>
                <w:sz w:val="15"/>
              </w:rPr>
              <w:t>Use canonical occupancy adapter; simulator for demo; APC/AFC/crowd integration path; external real passenger-flow benchmark.</w:t>
            </w:r>
          </w:p>
        </w:tc>
      </w:tr>
      <w:tr>
        <w:trPr>
          <w:cantSplit/>
        </w:trPr>
        <w:tc>
          <w:tcPr>
            <w:tcW w:type="dxa" w:w="2304"/>
            <w:vAlign w:val="top"/>
            <w:tcMar>
              <w:top w:w="70" w:type="dxa"/>
              <w:start w:w="90" w:type="dxa"/>
              <w:bottom w:w="70" w:type="dxa"/>
              <w:end w:w="90" w:type="dxa"/>
            </w:tcMar>
          </w:tcPr>
          <w:p>
            <w:pPr>
              <w:spacing w:after="20"/>
            </w:pPr>
            <w:r>
              <w:rPr>
                <w:sz w:val="15"/>
              </w:rPr>
              <w:t>Static timetable is approximate</w:t>
            </w:r>
          </w:p>
        </w:tc>
        <w:tc>
          <w:tcPr>
            <w:tcW w:type="dxa" w:w="3168"/>
            <w:vAlign w:val="top"/>
            <w:tcMar>
              <w:top w:w="70" w:type="dxa"/>
              <w:start w:w="90" w:type="dxa"/>
              <w:bottom w:w="70" w:type="dxa"/>
              <w:end w:w="90" w:type="dxa"/>
            </w:tcMar>
          </w:tcPr>
          <w:p>
            <w:pPr>
              <w:spacing w:after="20"/>
            </w:pPr>
            <w:r>
              <w:rPr>
                <w:sz w:val="15"/>
              </w:rPr>
              <w:t>Naive schedule-delay labels can be misleading</w:t>
            </w:r>
          </w:p>
        </w:tc>
        <w:tc>
          <w:tcPr>
            <w:tcW w:type="dxa" w:w="4320"/>
            <w:vAlign w:val="top"/>
            <w:tcMar>
              <w:top w:w="70" w:type="dxa"/>
              <w:start w:w="90" w:type="dxa"/>
              <w:bottom w:w="70" w:type="dxa"/>
              <w:end w:w="90" w:type="dxa"/>
            </w:tcMar>
          </w:tcPr>
          <w:p>
            <w:pPr>
              <w:spacing w:after="20"/>
            </w:pPr>
            <w:r>
              <w:rPr>
                <w:sz w:val="15"/>
              </w:rPr>
              <w:t>Use GTFS for topology/service; derive operational segment times from live vehicle history.</w:t>
            </w:r>
          </w:p>
        </w:tc>
      </w:tr>
      <w:tr>
        <w:trPr>
          <w:cantSplit/>
        </w:trPr>
        <w:tc>
          <w:tcPr>
            <w:tcW w:type="dxa" w:w="2304"/>
            <w:vAlign w:val="top"/>
            <w:tcMar>
              <w:top w:w="70" w:type="dxa"/>
              <w:start w:w="90" w:type="dxa"/>
              <w:bottom w:w="70" w:type="dxa"/>
              <w:end w:w="90" w:type="dxa"/>
            </w:tcMar>
          </w:tcPr>
          <w:p>
            <w:pPr>
              <w:spacing w:after="20"/>
            </w:pPr>
            <w:r>
              <w:rPr>
                <w:sz w:val="15"/>
              </w:rPr>
              <w:t>Realtime API unavailable during demo</w:t>
            </w:r>
          </w:p>
        </w:tc>
        <w:tc>
          <w:tcPr>
            <w:tcW w:type="dxa" w:w="3168"/>
            <w:vAlign w:val="top"/>
            <w:tcMar>
              <w:top w:w="70" w:type="dxa"/>
              <w:start w:w="90" w:type="dxa"/>
              <w:bottom w:w="70" w:type="dxa"/>
              <w:end w:w="90" w:type="dxa"/>
            </w:tcMar>
          </w:tcPr>
          <w:p>
            <w:pPr>
              <w:spacing w:after="20"/>
            </w:pPr>
            <w:r>
              <w:rPr>
                <w:sz w:val="15"/>
              </w:rPr>
              <w:t>Live feature can fail visibly</w:t>
            </w:r>
          </w:p>
        </w:tc>
        <w:tc>
          <w:tcPr>
            <w:tcW w:type="dxa" w:w="4320"/>
            <w:vAlign w:val="top"/>
            <w:tcMar>
              <w:top w:w="70" w:type="dxa"/>
              <w:start w:w="90" w:type="dxa"/>
              <w:bottom w:w="70" w:type="dxa"/>
              <w:end w:w="90" w:type="dxa"/>
            </w:tcMar>
          </w:tcPr>
          <w:p>
            <w:pPr>
              <w:spacing w:after="20"/>
            </w:pPr>
            <w:r>
              <w:rPr>
                <w:sz w:val="15"/>
              </w:rPr>
              <w:t>Recorded feed replay through same event contract.</w:t>
            </w:r>
          </w:p>
        </w:tc>
      </w:tr>
      <w:tr>
        <w:trPr>
          <w:cantSplit/>
        </w:trPr>
        <w:tc>
          <w:tcPr>
            <w:tcW w:type="dxa" w:w="2304"/>
            <w:vAlign w:val="top"/>
            <w:tcMar>
              <w:top w:w="70" w:type="dxa"/>
              <w:start w:w="90" w:type="dxa"/>
              <w:bottom w:w="70" w:type="dxa"/>
              <w:end w:w="90" w:type="dxa"/>
            </w:tcMar>
          </w:tcPr>
          <w:p>
            <w:pPr>
              <w:spacing w:after="20"/>
            </w:pPr>
            <w:r>
              <w:rPr>
                <w:sz w:val="15"/>
              </w:rPr>
              <w:t>Synthetic data perceived as fake</w:t>
            </w:r>
          </w:p>
        </w:tc>
        <w:tc>
          <w:tcPr>
            <w:tcW w:type="dxa" w:w="3168"/>
            <w:vAlign w:val="top"/>
            <w:tcMar>
              <w:top w:w="70" w:type="dxa"/>
              <w:start w:w="90" w:type="dxa"/>
              <w:bottom w:w="70" w:type="dxa"/>
              <w:end w:w="90" w:type="dxa"/>
            </w:tcMar>
          </w:tcPr>
          <w:p>
            <w:pPr>
              <w:spacing w:after="20"/>
            </w:pPr>
            <w:r>
              <w:rPr>
                <w:sz w:val="15"/>
              </w:rPr>
              <w:t>Judge credibility risk</w:t>
            </w:r>
          </w:p>
        </w:tc>
        <w:tc>
          <w:tcPr>
            <w:tcW w:type="dxa" w:w="4320"/>
            <w:vAlign w:val="top"/>
            <w:tcMar>
              <w:top w:w="70" w:type="dxa"/>
              <w:start w:w="90" w:type="dxa"/>
              <w:bottom w:w="70" w:type="dxa"/>
              <w:end w:w="90" w:type="dxa"/>
            </w:tcMar>
          </w:tcPr>
          <w:p>
            <w:pPr>
              <w:spacing w:after="20"/>
            </w:pPr>
            <w:r>
              <w:rPr>
                <w:sz w:val="15"/>
              </w:rPr>
              <w:t>Explicitly label; never claim real-world accuracy; keep network/GPS/weather real where possible.</w:t>
            </w:r>
          </w:p>
        </w:tc>
      </w:tr>
      <w:tr>
        <w:trPr>
          <w:cantSplit/>
        </w:trPr>
        <w:tc>
          <w:tcPr>
            <w:tcW w:type="dxa" w:w="2304"/>
            <w:vAlign w:val="top"/>
            <w:tcMar>
              <w:top w:w="70" w:type="dxa"/>
              <w:start w:w="90" w:type="dxa"/>
              <w:bottom w:w="70" w:type="dxa"/>
              <w:end w:w="90" w:type="dxa"/>
            </w:tcMar>
          </w:tcPr>
          <w:p>
            <w:pPr>
              <w:spacing w:after="20"/>
            </w:pPr>
            <w:r>
              <w:rPr>
                <w:sz w:val="15"/>
              </w:rPr>
              <w:t>Model over-complexity</w:t>
            </w:r>
          </w:p>
        </w:tc>
        <w:tc>
          <w:tcPr>
            <w:tcW w:type="dxa" w:w="3168"/>
            <w:vAlign w:val="top"/>
            <w:tcMar>
              <w:top w:w="70" w:type="dxa"/>
              <w:start w:w="90" w:type="dxa"/>
              <w:bottom w:w="70" w:type="dxa"/>
              <w:end w:w="90" w:type="dxa"/>
            </w:tcMar>
          </w:tcPr>
          <w:p>
            <w:pPr>
              <w:spacing w:after="20"/>
            </w:pPr>
            <w:r>
              <w:rPr>
                <w:sz w:val="15"/>
              </w:rPr>
              <w:t>Hard to debug and explain</w:t>
            </w:r>
          </w:p>
        </w:tc>
        <w:tc>
          <w:tcPr>
            <w:tcW w:type="dxa" w:w="4320"/>
            <w:vAlign w:val="top"/>
            <w:tcMar>
              <w:top w:w="70" w:type="dxa"/>
              <w:start w:w="90" w:type="dxa"/>
              <w:bottom w:w="70" w:type="dxa"/>
              <w:end w:w="90" w:type="dxa"/>
            </w:tcMar>
          </w:tcPr>
          <w:p>
            <w:pPr>
              <w:spacing w:after="20"/>
            </w:pPr>
            <w:r>
              <w:rPr>
                <w:sz w:val="15"/>
              </w:rPr>
              <w:t>Strong baseline first; advanced model only if measured improvement.</w:t>
            </w:r>
          </w:p>
        </w:tc>
      </w:tr>
      <w:tr>
        <w:trPr>
          <w:cantSplit/>
        </w:trPr>
        <w:tc>
          <w:tcPr>
            <w:tcW w:type="dxa" w:w="2304"/>
            <w:vAlign w:val="top"/>
            <w:tcMar>
              <w:top w:w="70" w:type="dxa"/>
              <w:start w:w="90" w:type="dxa"/>
              <w:bottom w:w="70" w:type="dxa"/>
              <w:end w:w="90" w:type="dxa"/>
            </w:tcMar>
          </w:tcPr>
          <w:p>
            <w:pPr>
              <w:spacing w:after="20"/>
            </w:pPr>
            <w:r>
              <w:rPr>
                <w:sz w:val="15"/>
              </w:rPr>
              <w:t>Sparse routes/new routes</w:t>
            </w:r>
          </w:p>
        </w:tc>
        <w:tc>
          <w:tcPr>
            <w:tcW w:type="dxa" w:w="3168"/>
            <w:vAlign w:val="top"/>
            <w:tcMar>
              <w:top w:w="70" w:type="dxa"/>
              <w:start w:w="90" w:type="dxa"/>
              <w:bottom w:w="70" w:type="dxa"/>
              <w:end w:w="90" w:type="dxa"/>
            </w:tcMar>
          </w:tcPr>
          <w:p>
            <w:pPr>
              <w:spacing w:after="20"/>
            </w:pPr>
            <w:r>
              <w:rPr>
                <w:sz w:val="15"/>
              </w:rPr>
              <w:t>Poor historical features</w:t>
            </w:r>
          </w:p>
        </w:tc>
        <w:tc>
          <w:tcPr>
            <w:tcW w:type="dxa" w:w="4320"/>
            <w:vAlign w:val="top"/>
            <w:tcMar>
              <w:top w:w="70" w:type="dxa"/>
              <w:start w:w="90" w:type="dxa"/>
              <w:bottom w:w="70" w:type="dxa"/>
              <w:end w:w="90" w:type="dxa"/>
            </w:tcMar>
          </w:tcPr>
          <w:p>
            <w:pPr>
              <w:spacing w:after="20"/>
            </w:pPr>
            <w:r>
              <w:rPr>
                <w:sz w:val="15"/>
              </w:rPr>
              <w:t>Hierarchical features by corridor/time; route-agnostic features; uncertainty/fallback.</w:t>
            </w:r>
          </w:p>
        </w:tc>
      </w:tr>
      <w:tr>
        <w:trPr>
          <w:cantSplit/>
        </w:trPr>
        <w:tc>
          <w:tcPr>
            <w:tcW w:type="dxa" w:w="2304"/>
            <w:vAlign w:val="top"/>
            <w:tcMar>
              <w:top w:w="70" w:type="dxa"/>
              <w:start w:w="90" w:type="dxa"/>
              <w:bottom w:w="70" w:type="dxa"/>
              <w:end w:w="90" w:type="dxa"/>
            </w:tcMar>
          </w:tcPr>
          <w:p>
            <w:pPr>
              <w:spacing w:after="20"/>
            </w:pPr>
            <w:r>
              <w:rPr>
                <w:sz w:val="15"/>
              </w:rPr>
              <w:t>Crowd reports manipulated</w:t>
            </w:r>
          </w:p>
        </w:tc>
        <w:tc>
          <w:tcPr>
            <w:tcW w:type="dxa" w:w="3168"/>
            <w:vAlign w:val="top"/>
            <w:tcMar>
              <w:top w:w="70" w:type="dxa"/>
              <w:start w:w="90" w:type="dxa"/>
              <w:bottom w:w="70" w:type="dxa"/>
              <w:end w:w="90" w:type="dxa"/>
            </w:tcMar>
          </w:tcPr>
          <w:p>
            <w:pPr>
              <w:spacing w:after="20"/>
            </w:pPr>
            <w:r>
              <w:rPr>
                <w:sz w:val="15"/>
              </w:rPr>
              <w:t>Wrong comfort prediction</w:t>
            </w:r>
          </w:p>
        </w:tc>
        <w:tc>
          <w:tcPr>
            <w:tcW w:type="dxa" w:w="4320"/>
            <w:vAlign w:val="top"/>
            <w:tcMar>
              <w:top w:w="70" w:type="dxa"/>
              <w:start w:w="90" w:type="dxa"/>
              <w:bottom w:w="70" w:type="dxa"/>
              <w:end w:w="90" w:type="dxa"/>
            </w:tcMar>
          </w:tcPr>
          <w:p>
            <w:pPr>
              <w:spacing w:after="20"/>
            </w:pPr>
            <w:r>
              <w:rPr>
                <w:sz w:val="15"/>
              </w:rPr>
              <w:t>Source weighting, consensus, rate limiting, anomaly detection.</w:t>
            </w:r>
          </w:p>
        </w:tc>
      </w:tr>
      <w:tr>
        <w:trPr>
          <w:cantSplit/>
        </w:trPr>
        <w:tc>
          <w:tcPr>
            <w:tcW w:type="dxa" w:w="2304"/>
            <w:vAlign w:val="top"/>
            <w:tcMar>
              <w:top w:w="70" w:type="dxa"/>
              <w:start w:w="90" w:type="dxa"/>
              <w:bottom w:w="70" w:type="dxa"/>
              <w:end w:w="90" w:type="dxa"/>
            </w:tcMar>
          </w:tcPr>
          <w:p>
            <w:pPr>
              <w:spacing w:after="20"/>
            </w:pPr>
            <w:r>
              <w:rPr>
                <w:sz w:val="15"/>
              </w:rPr>
              <w:t>Recommendation churn</w:t>
            </w:r>
          </w:p>
        </w:tc>
        <w:tc>
          <w:tcPr>
            <w:tcW w:type="dxa" w:w="3168"/>
            <w:vAlign w:val="top"/>
            <w:tcMar>
              <w:top w:w="70" w:type="dxa"/>
              <w:start w:w="90" w:type="dxa"/>
              <w:bottom w:w="70" w:type="dxa"/>
              <w:end w:w="90" w:type="dxa"/>
            </w:tcMar>
          </w:tcPr>
          <w:p>
            <w:pPr>
              <w:spacing w:after="20"/>
            </w:pPr>
            <w:r>
              <w:rPr>
                <w:sz w:val="15"/>
              </w:rPr>
              <w:t>Bad UX</w:t>
            </w:r>
          </w:p>
        </w:tc>
        <w:tc>
          <w:tcPr>
            <w:tcW w:type="dxa" w:w="4320"/>
            <w:vAlign w:val="top"/>
            <w:tcMar>
              <w:top w:w="70" w:type="dxa"/>
              <w:start w:w="90" w:type="dxa"/>
              <w:bottom w:w="70" w:type="dxa"/>
              <w:end w:w="90" w:type="dxa"/>
            </w:tcMar>
          </w:tcPr>
          <w:p>
            <w:pPr>
              <w:spacing w:after="20"/>
            </w:pPr>
            <w:r>
              <w:rPr>
                <w:sz w:val="15"/>
              </w:rPr>
              <w:t>Hysteresis, minimum benefit threshold, cooldown.</w:t>
            </w:r>
          </w:p>
        </w:tc>
      </w:tr>
      <w:tr>
        <w:trPr>
          <w:cantSplit/>
        </w:trPr>
        <w:tc>
          <w:tcPr>
            <w:tcW w:type="dxa" w:w="2304"/>
            <w:vAlign w:val="top"/>
            <w:tcMar>
              <w:top w:w="70" w:type="dxa"/>
              <w:start w:w="90" w:type="dxa"/>
              <w:bottom w:w="70" w:type="dxa"/>
              <w:end w:w="90" w:type="dxa"/>
            </w:tcMar>
          </w:tcPr>
          <w:p>
            <w:pPr>
              <w:spacing w:after="20"/>
            </w:pPr>
            <w:r>
              <w:rPr>
                <w:sz w:val="15"/>
              </w:rPr>
              <w:t>Privacy concerns</w:t>
            </w:r>
          </w:p>
        </w:tc>
        <w:tc>
          <w:tcPr>
            <w:tcW w:type="dxa" w:w="3168"/>
            <w:vAlign w:val="top"/>
            <w:tcMar>
              <w:top w:w="70" w:type="dxa"/>
              <w:start w:w="90" w:type="dxa"/>
              <w:bottom w:w="70" w:type="dxa"/>
              <w:end w:w="90" w:type="dxa"/>
            </w:tcMar>
          </w:tcPr>
          <w:p>
            <w:pPr>
              <w:spacing w:after="20"/>
            </w:pPr>
            <w:r>
              <w:rPr>
                <w:sz w:val="15"/>
              </w:rPr>
              <w:t>User trust/regulatory risk</w:t>
            </w:r>
          </w:p>
        </w:tc>
        <w:tc>
          <w:tcPr>
            <w:tcW w:type="dxa" w:w="4320"/>
            <w:vAlign w:val="top"/>
            <w:tcMar>
              <w:top w:w="70" w:type="dxa"/>
              <w:start w:w="90" w:type="dxa"/>
              <w:bottom w:w="70" w:type="dxa"/>
              <w:end w:w="90" w:type="dxa"/>
            </w:tcMar>
          </w:tcPr>
          <w:p>
            <w:pPr>
              <w:spacing w:after="20"/>
            </w:pPr>
            <w:r>
              <w:rPr>
                <w:sz w:val="15"/>
              </w:rPr>
              <w:t>Anonymous planning, short-lived sessions, aggregate analytics.</w:t>
            </w:r>
          </w:p>
        </w:tc>
      </w:tr>
      <w:tr>
        <w:trPr>
          <w:cantSplit/>
        </w:trPr>
        <w:tc>
          <w:tcPr>
            <w:tcW w:type="dxa" w:w="2304"/>
            <w:vAlign w:val="top"/>
            <w:tcMar>
              <w:top w:w="70" w:type="dxa"/>
              <w:start w:w="90" w:type="dxa"/>
              <w:bottom w:w="70" w:type="dxa"/>
              <w:end w:w="90" w:type="dxa"/>
            </w:tcMar>
          </w:tcPr>
          <w:p>
            <w:pPr>
              <w:spacing w:after="20"/>
            </w:pPr>
            <w:r>
              <w:rPr>
                <w:sz w:val="15"/>
              </w:rPr>
              <w:t>City-scale load</w:t>
            </w:r>
          </w:p>
        </w:tc>
        <w:tc>
          <w:tcPr>
            <w:tcW w:type="dxa" w:w="3168"/>
            <w:vAlign w:val="top"/>
            <w:tcMar>
              <w:top w:w="70" w:type="dxa"/>
              <w:start w:w="90" w:type="dxa"/>
              <w:bottom w:w="70" w:type="dxa"/>
              <w:end w:w="90" w:type="dxa"/>
            </w:tcMar>
          </w:tcPr>
          <w:p>
            <w:pPr>
              <w:spacing w:after="20"/>
            </w:pPr>
            <w:r>
              <w:rPr>
                <w:sz w:val="15"/>
              </w:rPr>
              <w:t>Telemetry and map queries grow quickly</w:t>
            </w:r>
          </w:p>
        </w:tc>
        <w:tc>
          <w:tcPr>
            <w:tcW w:type="dxa" w:w="4320"/>
            <w:vAlign w:val="top"/>
            <w:tcMar>
              <w:top w:w="70" w:type="dxa"/>
              <w:start w:w="90" w:type="dxa"/>
              <w:bottom w:w="70" w:type="dxa"/>
              <w:end w:w="90" w:type="dxa"/>
            </w:tcMar>
          </w:tcPr>
          <w:p>
            <w:pPr>
              <w:spacing w:after="20"/>
            </w:pPr>
            <w:r>
              <w:rPr>
                <w:sz w:val="15"/>
              </w:rPr>
              <w:t>Partitioning, batching, cache, spatial indexes, selective recomputation.</w:t>
            </w:r>
          </w:p>
        </w:tc>
      </w:tr>
    </w:tbl>
    <w:p>
      <w:pPr>
        <w:spacing w:after="40"/>
      </w:pPr>
    </w:p>
    <w:p>
      <w:pPr>
        <w:spacing w:after="40"/>
      </w:pPr>
    </w:p>
    <w:p>
      <w:pPr>
        <w:pStyle w:val="Heading1"/>
      </w:pPr>
      <w:r>
        <w:t>23. Future extensions</w:t>
      </w:r>
    </w:p>
    <w:p>
      <w:pPr>
        <w:pStyle w:val="ListBullet"/>
        <w:spacing w:after="40"/>
      </w:pPr>
      <w:r>
        <w:t>Network graph neural networks that model congestion/crowding propagation across shared corridors and transfer hubs.</w:t>
      </w:r>
    </w:p>
    <w:p>
      <w:pPr>
        <w:pStyle w:val="ListBullet"/>
        <w:spacing w:after="40"/>
      </w:pPr>
      <w:r>
        <w:t>Operator digital twin: simulate adding/removing vehicles and estimate passenger impact before dispatching.</w:t>
      </w:r>
    </w:p>
    <w:p>
      <w:pPr>
        <w:pStyle w:val="ListBullet"/>
        <w:spacing w:after="40"/>
      </w:pPr>
      <w:r>
        <w:t>Fairness-aware routing so crowd redistribution does not consistently disadvantage specific neighborhoods or accessibility groups.</w:t>
      </w:r>
    </w:p>
    <w:p>
      <w:pPr>
        <w:pStyle w:val="ListBullet"/>
        <w:spacing w:after="40"/>
      </w:pPr>
      <w:r>
        <w:t>Integration with metro, suburban rail, ferries and shared mobility in one multi-modal planner.</w:t>
      </w:r>
    </w:p>
    <w:p>
      <w:pPr>
        <w:pStyle w:val="ListBullet"/>
        <w:spacing w:after="40"/>
      </w:pPr>
      <w:r>
        <w:t>Personalized comfort model learned from explicit preferences rather than sensitive personal attributes.</w:t>
      </w:r>
    </w:p>
    <w:p>
      <w:pPr>
        <w:pStyle w:val="ListBullet"/>
        <w:spacing w:after="40"/>
      </w:pPr>
      <w:r>
        <w:t>Carbon-aware recommendations and mode-shift analytics.</w:t>
      </w:r>
    </w:p>
    <w:p>
      <w:pPr>
        <w:pStyle w:val="ListBullet"/>
        <w:spacing w:after="40"/>
      </w:pPr>
      <w:r>
        <w:t>On-device or privacy-preserving crowd sensing from Bluetooth/Wi-Fi counts where legally appropriate.</w:t>
      </w:r>
    </w:p>
    <w:p>
      <w:pPr>
        <w:pStyle w:val="ListBullet"/>
        <w:spacing w:after="40"/>
      </w:pPr>
      <w:r>
        <w:t>Incident/service-alert NLP that converts operator text alerts into route constraints.</w:t>
      </w:r>
    </w:p>
    <w:p>
      <w:pPr>
        <w:pStyle w:val="ListBullet"/>
        <w:spacing w:after="40"/>
      </w:pPr>
      <w:r>
        <w:t>Reinforcement-learning research for fleet rebalancing, gated behind simulation and human approval.</w:t>
      </w:r>
    </w:p>
    <w:p>
      <w:pPr>
        <w:pStyle w:val="ListBullet"/>
        <w:spacing w:after="40"/>
      </w:pPr>
      <w:r>
        <w:t>Open API for third-party mobility apps and campus/corporate shuttle operators.</w:t>
      </w:r>
    </w:p>
    <w:p>
      <w:pPr>
        <w:spacing w:after="40"/>
      </w:pPr>
    </w:p>
    <w:p>
      <w:pPr>
        <w:pStyle w:val="Heading1"/>
      </w:pPr>
      <w:r>
        <w:t>24. Technology stack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183B56"/>
            <w:tcMar>
              <w:top w:w="70" w:type="dxa"/>
              <w:start w:w="90" w:type="dxa"/>
              <w:bottom w:w="70" w:type="dxa"/>
              <w:end w:w="90" w:type="dxa"/>
            </w:tcMar>
          </w:tcPr>
          <w:p>
            <w:r>
              <w:rPr>
                <w:b/>
                <w:color w:val="FFFFFF"/>
                <w:sz w:val="15"/>
              </w:rPr>
              <w:t>Layer</w:t>
            </w:r>
          </w:p>
        </w:tc>
        <w:tc>
          <w:tcPr>
            <w:tcW w:type="dxa" w:w="3600"/>
            <w:shd w:fill="183B56"/>
            <w:tcMar>
              <w:top w:w="70" w:type="dxa"/>
              <w:start w:w="90" w:type="dxa"/>
              <w:bottom w:w="70" w:type="dxa"/>
              <w:end w:w="90" w:type="dxa"/>
            </w:tcMar>
          </w:tcPr>
          <w:p>
            <w:r>
              <w:rPr>
                <w:b/>
                <w:color w:val="FFFFFF"/>
                <w:sz w:val="15"/>
              </w:rPr>
              <w:t>Recommended</w:t>
            </w:r>
          </w:p>
        </w:tc>
        <w:tc>
          <w:tcPr>
            <w:tcW w:type="dxa" w:w="4176"/>
            <w:shd w:fill="183B56"/>
            <w:tcMar>
              <w:top w:w="70" w:type="dxa"/>
              <w:start w:w="90" w:type="dxa"/>
              <w:bottom w:w="70" w:type="dxa"/>
              <w:end w:w="90" w:type="dxa"/>
            </w:tcMar>
          </w:tcPr>
          <w:p>
            <w:r>
              <w:rPr>
                <w:b/>
                <w:color w:val="FFFFFF"/>
                <w:sz w:val="15"/>
              </w:rPr>
              <w:t>Alternatives / notes</w:t>
            </w:r>
          </w:p>
        </w:tc>
      </w:tr>
      <w:tr>
        <w:trPr>
          <w:cantSplit/>
        </w:trPr>
        <w:tc>
          <w:tcPr>
            <w:tcW w:type="dxa" w:w="2016"/>
            <w:vAlign w:val="top"/>
            <w:tcMar>
              <w:top w:w="70" w:type="dxa"/>
              <w:start w:w="90" w:type="dxa"/>
              <w:bottom w:w="70" w:type="dxa"/>
              <w:end w:w="90" w:type="dxa"/>
            </w:tcMar>
          </w:tcPr>
          <w:p>
            <w:pPr>
              <w:spacing w:after="20"/>
            </w:pPr>
            <w:r>
              <w:rPr>
                <w:sz w:val="15"/>
              </w:rPr>
              <w:t>Passenger UI</w:t>
            </w:r>
          </w:p>
        </w:tc>
        <w:tc>
          <w:tcPr>
            <w:tcW w:type="dxa" w:w="3600"/>
            <w:vAlign w:val="top"/>
            <w:tcMar>
              <w:top w:w="70" w:type="dxa"/>
              <w:start w:w="90" w:type="dxa"/>
              <w:bottom w:w="70" w:type="dxa"/>
              <w:end w:w="90" w:type="dxa"/>
            </w:tcMar>
          </w:tcPr>
          <w:p>
            <w:pPr>
              <w:spacing w:after="20"/>
            </w:pPr>
            <w:r>
              <w:rPr>
                <w:sz w:val="15"/>
              </w:rPr>
              <w:t>Flutter or React Native; web demo in React/Next.js</w:t>
            </w:r>
          </w:p>
        </w:tc>
        <w:tc>
          <w:tcPr>
            <w:tcW w:type="dxa" w:w="4176"/>
            <w:vAlign w:val="top"/>
            <w:tcMar>
              <w:top w:w="70" w:type="dxa"/>
              <w:start w:w="90" w:type="dxa"/>
              <w:bottom w:w="70" w:type="dxa"/>
              <w:end w:w="90" w:type="dxa"/>
            </w:tcMar>
          </w:tcPr>
          <w:p>
            <w:pPr>
              <w:spacing w:after="20"/>
            </w:pPr>
            <w:r>
              <w:rPr>
                <w:sz w:val="15"/>
              </w:rPr>
              <w:t>Use a single codebase if mobile is required.</w:t>
            </w:r>
          </w:p>
        </w:tc>
      </w:tr>
      <w:tr>
        <w:trPr>
          <w:cantSplit/>
        </w:trPr>
        <w:tc>
          <w:tcPr>
            <w:tcW w:type="dxa" w:w="2016"/>
            <w:vAlign w:val="top"/>
            <w:tcMar>
              <w:top w:w="70" w:type="dxa"/>
              <w:start w:w="90" w:type="dxa"/>
              <w:bottom w:w="70" w:type="dxa"/>
              <w:end w:w="90" w:type="dxa"/>
            </w:tcMar>
          </w:tcPr>
          <w:p>
            <w:pPr>
              <w:spacing w:after="20"/>
            </w:pPr>
            <w:r>
              <w:rPr>
                <w:sz w:val="15"/>
              </w:rPr>
              <w:t>Operator UI</w:t>
            </w:r>
          </w:p>
        </w:tc>
        <w:tc>
          <w:tcPr>
            <w:tcW w:type="dxa" w:w="3600"/>
            <w:vAlign w:val="top"/>
            <w:tcMar>
              <w:top w:w="70" w:type="dxa"/>
              <w:start w:w="90" w:type="dxa"/>
              <w:bottom w:w="70" w:type="dxa"/>
              <w:end w:w="90" w:type="dxa"/>
            </w:tcMar>
          </w:tcPr>
          <w:p>
            <w:pPr>
              <w:spacing w:after="20"/>
            </w:pPr>
            <w:r>
              <w:rPr>
                <w:sz w:val="15"/>
              </w:rPr>
              <w:t>React/Next.js + map component</w:t>
            </w:r>
          </w:p>
        </w:tc>
        <w:tc>
          <w:tcPr>
            <w:tcW w:type="dxa" w:w="4176"/>
            <w:vAlign w:val="top"/>
            <w:tcMar>
              <w:top w:w="70" w:type="dxa"/>
              <w:start w:w="90" w:type="dxa"/>
              <w:bottom w:w="70" w:type="dxa"/>
              <w:end w:w="90" w:type="dxa"/>
            </w:tcMar>
          </w:tcPr>
          <w:p>
            <w:pPr>
              <w:spacing w:after="20"/>
            </w:pPr>
            <w:r>
              <w:rPr>
                <w:sz w:val="15"/>
              </w:rPr>
              <w:t>Server-side auth/RBAC.</w:t>
            </w:r>
          </w:p>
        </w:tc>
      </w:tr>
      <w:tr>
        <w:trPr>
          <w:cantSplit/>
        </w:trPr>
        <w:tc>
          <w:tcPr>
            <w:tcW w:type="dxa" w:w="2016"/>
            <w:vAlign w:val="top"/>
            <w:tcMar>
              <w:top w:w="70" w:type="dxa"/>
              <w:start w:w="90" w:type="dxa"/>
              <w:bottom w:w="70" w:type="dxa"/>
              <w:end w:w="90" w:type="dxa"/>
            </w:tcMar>
          </w:tcPr>
          <w:p>
            <w:pPr>
              <w:spacing w:after="20"/>
            </w:pPr>
            <w:r>
              <w:rPr>
                <w:sz w:val="15"/>
              </w:rPr>
              <w:t>Backend APIs</w:t>
            </w:r>
          </w:p>
        </w:tc>
        <w:tc>
          <w:tcPr>
            <w:tcW w:type="dxa" w:w="3600"/>
            <w:vAlign w:val="top"/>
            <w:tcMar>
              <w:top w:w="70" w:type="dxa"/>
              <w:start w:w="90" w:type="dxa"/>
              <w:bottom w:w="70" w:type="dxa"/>
              <w:end w:w="90" w:type="dxa"/>
            </w:tcMar>
          </w:tcPr>
          <w:p>
            <w:pPr>
              <w:spacing w:after="20"/>
            </w:pPr>
            <w:r>
              <w:rPr>
                <w:sz w:val="15"/>
              </w:rPr>
              <w:t>Python FastAPI</w:t>
            </w:r>
          </w:p>
        </w:tc>
        <w:tc>
          <w:tcPr>
            <w:tcW w:type="dxa" w:w="4176"/>
            <w:vAlign w:val="top"/>
            <w:tcMar>
              <w:top w:w="70" w:type="dxa"/>
              <w:start w:w="90" w:type="dxa"/>
              <w:bottom w:w="70" w:type="dxa"/>
              <w:end w:w="90" w:type="dxa"/>
            </w:tcMar>
          </w:tcPr>
          <w:p>
            <w:pPr>
              <w:spacing w:after="20"/>
            </w:pPr>
            <w:r>
              <w:rPr>
                <w:sz w:val="15"/>
              </w:rPr>
              <w:t>Good fit with Python ML; async I/O for feeds.</w:t>
            </w:r>
          </w:p>
        </w:tc>
      </w:tr>
      <w:tr>
        <w:trPr>
          <w:cantSplit/>
        </w:trPr>
        <w:tc>
          <w:tcPr>
            <w:tcW w:type="dxa" w:w="2016"/>
            <w:vAlign w:val="top"/>
            <w:tcMar>
              <w:top w:w="70" w:type="dxa"/>
              <w:start w:w="90" w:type="dxa"/>
              <w:bottom w:w="70" w:type="dxa"/>
              <w:end w:w="90" w:type="dxa"/>
            </w:tcMar>
          </w:tcPr>
          <w:p>
            <w:pPr>
              <w:spacing w:after="20"/>
            </w:pPr>
            <w:r>
              <w:rPr>
                <w:sz w:val="15"/>
              </w:rPr>
              <w:t>Transit planning</w:t>
            </w:r>
          </w:p>
        </w:tc>
        <w:tc>
          <w:tcPr>
            <w:tcW w:type="dxa" w:w="3600"/>
            <w:vAlign w:val="top"/>
            <w:tcMar>
              <w:top w:w="70" w:type="dxa"/>
              <w:start w:w="90" w:type="dxa"/>
              <w:bottom w:w="70" w:type="dxa"/>
              <w:end w:w="90" w:type="dxa"/>
            </w:tcMar>
          </w:tcPr>
          <w:p>
            <w:pPr>
              <w:spacing w:after="20"/>
            </w:pPr>
            <w:r>
              <w:rPr>
                <w:sz w:val="15"/>
              </w:rPr>
              <w:t>RAPTOR/CSA implementation or GTFS routing engine</w:t>
            </w:r>
          </w:p>
        </w:tc>
        <w:tc>
          <w:tcPr>
            <w:tcW w:type="dxa" w:w="4176"/>
            <w:vAlign w:val="top"/>
            <w:tcMar>
              <w:top w:w="70" w:type="dxa"/>
              <w:start w:w="90" w:type="dxa"/>
              <w:bottom w:w="70" w:type="dxa"/>
              <w:end w:w="90" w:type="dxa"/>
            </w:tcMar>
          </w:tcPr>
          <w:p>
            <w:pPr>
              <w:spacing w:after="20"/>
            </w:pPr>
            <w:r>
              <w:rPr>
                <w:sz w:val="15"/>
              </w:rPr>
              <w:t>Keep behind TripPlanner interface.</w:t>
            </w:r>
          </w:p>
        </w:tc>
      </w:tr>
      <w:tr>
        <w:trPr>
          <w:cantSplit/>
        </w:trPr>
        <w:tc>
          <w:tcPr>
            <w:tcW w:type="dxa" w:w="2016"/>
            <w:vAlign w:val="top"/>
            <w:tcMar>
              <w:top w:w="70" w:type="dxa"/>
              <w:start w:w="90" w:type="dxa"/>
              <w:bottom w:w="70" w:type="dxa"/>
              <w:end w:w="90" w:type="dxa"/>
            </w:tcMar>
          </w:tcPr>
          <w:p>
            <w:pPr>
              <w:spacing w:after="20"/>
            </w:pPr>
            <w:r>
              <w:rPr>
                <w:sz w:val="15"/>
              </w:rPr>
              <w:t>Operational DB</w:t>
            </w:r>
          </w:p>
        </w:tc>
        <w:tc>
          <w:tcPr>
            <w:tcW w:type="dxa" w:w="3600"/>
            <w:vAlign w:val="top"/>
            <w:tcMar>
              <w:top w:w="70" w:type="dxa"/>
              <w:start w:w="90" w:type="dxa"/>
              <w:bottom w:w="70" w:type="dxa"/>
              <w:end w:w="90" w:type="dxa"/>
            </w:tcMar>
          </w:tcPr>
          <w:p>
            <w:pPr>
              <w:spacing w:after="20"/>
            </w:pPr>
            <w:r>
              <w:rPr>
                <w:sz w:val="15"/>
              </w:rPr>
              <w:t>PostgreSQL + PostGIS</w:t>
            </w:r>
          </w:p>
        </w:tc>
        <w:tc>
          <w:tcPr>
            <w:tcW w:type="dxa" w:w="4176"/>
            <w:vAlign w:val="top"/>
            <w:tcMar>
              <w:top w:w="70" w:type="dxa"/>
              <w:start w:w="90" w:type="dxa"/>
              <w:bottom w:w="70" w:type="dxa"/>
              <w:end w:w="90" w:type="dxa"/>
            </w:tcMar>
          </w:tcPr>
          <w:p>
            <w:pPr>
              <w:spacing w:after="20"/>
            </w:pPr>
            <w:r>
              <w:rPr>
                <w:sz w:val="15"/>
              </w:rPr>
              <w:t>Can add TimescaleDB for telemetry.</w:t>
            </w:r>
          </w:p>
        </w:tc>
      </w:tr>
      <w:tr>
        <w:trPr>
          <w:cantSplit/>
        </w:trPr>
        <w:tc>
          <w:tcPr>
            <w:tcW w:type="dxa" w:w="2016"/>
            <w:vAlign w:val="top"/>
            <w:tcMar>
              <w:top w:w="70" w:type="dxa"/>
              <w:start w:w="90" w:type="dxa"/>
              <w:bottom w:w="70" w:type="dxa"/>
              <w:end w:w="90" w:type="dxa"/>
            </w:tcMar>
          </w:tcPr>
          <w:p>
            <w:pPr>
              <w:spacing w:after="20"/>
            </w:pPr>
            <w:r>
              <w:rPr>
                <w:sz w:val="15"/>
              </w:rPr>
              <w:t>Cache/state</w:t>
            </w:r>
          </w:p>
        </w:tc>
        <w:tc>
          <w:tcPr>
            <w:tcW w:type="dxa" w:w="3600"/>
            <w:vAlign w:val="top"/>
            <w:tcMar>
              <w:top w:w="70" w:type="dxa"/>
              <w:start w:w="90" w:type="dxa"/>
              <w:bottom w:w="70" w:type="dxa"/>
              <w:end w:w="90" w:type="dxa"/>
            </w:tcMar>
          </w:tcPr>
          <w:p>
            <w:pPr>
              <w:spacing w:after="20"/>
            </w:pPr>
            <w:r>
              <w:rPr>
                <w:sz w:val="15"/>
              </w:rPr>
              <w:t>Redis</w:t>
            </w:r>
          </w:p>
        </w:tc>
        <w:tc>
          <w:tcPr>
            <w:tcW w:type="dxa" w:w="4176"/>
            <w:vAlign w:val="top"/>
            <w:tcMar>
              <w:top w:w="70" w:type="dxa"/>
              <w:start w:w="90" w:type="dxa"/>
              <w:bottom w:w="70" w:type="dxa"/>
              <w:end w:w="90" w:type="dxa"/>
            </w:tcMar>
          </w:tcPr>
          <w:p>
            <w:pPr>
              <w:spacing w:after="20"/>
            </w:pPr>
            <w:r>
              <w:rPr>
                <w:sz w:val="15"/>
              </w:rPr>
              <w:t>Latest vehicle state, plan cache, pub/sub.</w:t>
            </w:r>
          </w:p>
        </w:tc>
      </w:tr>
      <w:tr>
        <w:trPr>
          <w:cantSplit/>
        </w:trPr>
        <w:tc>
          <w:tcPr>
            <w:tcW w:type="dxa" w:w="2016"/>
            <w:vAlign w:val="top"/>
            <w:tcMar>
              <w:top w:w="70" w:type="dxa"/>
              <w:start w:w="90" w:type="dxa"/>
              <w:bottom w:w="70" w:type="dxa"/>
              <w:end w:w="90" w:type="dxa"/>
            </w:tcMar>
          </w:tcPr>
          <w:p>
            <w:pPr>
              <w:spacing w:after="20"/>
            </w:pPr>
            <w:r>
              <w:rPr>
                <w:sz w:val="15"/>
              </w:rPr>
              <w:t>Streaming</w:t>
            </w:r>
          </w:p>
        </w:tc>
        <w:tc>
          <w:tcPr>
            <w:tcW w:type="dxa" w:w="3600"/>
            <w:vAlign w:val="top"/>
            <w:tcMar>
              <w:top w:w="70" w:type="dxa"/>
              <w:start w:w="90" w:type="dxa"/>
              <w:bottom w:w="70" w:type="dxa"/>
              <w:end w:w="90" w:type="dxa"/>
            </w:tcMar>
          </w:tcPr>
          <w:p>
            <w:pPr>
              <w:spacing w:after="20"/>
            </w:pPr>
            <w:r>
              <w:rPr>
                <w:sz w:val="15"/>
              </w:rPr>
              <w:t>Kafka in production; Redis Streams for compact prototype</w:t>
            </w:r>
          </w:p>
        </w:tc>
        <w:tc>
          <w:tcPr>
            <w:tcW w:type="dxa" w:w="4176"/>
            <w:vAlign w:val="top"/>
            <w:tcMar>
              <w:top w:w="70" w:type="dxa"/>
              <w:start w:w="90" w:type="dxa"/>
              <w:bottom w:w="70" w:type="dxa"/>
              <w:end w:w="90" w:type="dxa"/>
            </w:tcMar>
          </w:tcPr>
          <w:p>
            <w:pPr>
              <w:spacing w:after="20"/>
            </w:pPr>
            <w:r>
              <w:rPr>
                <w:sz w:val="15"/>
              </w:rPr>
              <w:t>Same canonical events.</w:t>
            </w:r>
          </w:p>
        </w:tc>
      </w:tr>
      <w:tr>
        <w:trPr>
          <w:cantSplit/>
        </w:trPr>
        <w:tc>
          <w:tcPr>
            <w:tcW w:type="dxa" w:w="2016"/>
            <w:vAlign w:val="top"/>
            <w:tcMar>
              <w:top w:w="70" w:type="dxa"/>
              <w:start w:w="90" w:type="dxa"/>
              <w:bottom w:w="70" w:type="dxa"/>
              <w:end w:w="90" w:type="dxa"/>
            </w:tcMar>
          </w:tcPr>
          <w:p>
            <w:pPr>
              <w:spacing w:after="20"/>
            </w:pPr>
            <w:r>
              <w:rPr>
                <w:sz w:val="15"/>
              </w:rPr>
              <w:t>Object storage</w:t>
            </w:r>
          </w:p>
        </w:tc>
        <w:tc>
          <w:tcPr>
            <w:tcW w:type="dxa" w:w="3600"/>
            <w:vAlign w:val="top"/>
            <w:tcMar>
              <w:top w:w="70" w:type="dxa"/>
              <w:start w:w="90" w:type="dxa"/>
              <w:bottom w:w="70" w:type="dxa"/>
              <w:end w:w="90" w:type="dxa"/>
            </w:tcMar>
          </w:tcPr>
          <w:p>
            <w:pPr>
              <w:spacing w:after="20"/>
            </w:pPr>
            <w:r>
              <w:rPr>
                <w:sz w:val="15"/>
              </w:rPr>
              <w:t>S3-compatible storage + Parquet</w:t>
            </w:r>
          </w:p>
        </w:tc>
        <w:tc>
          <w:tcPr>
            <w:tcW w:type="dxa" w:w="4176"/>
            <w:vAlign w:val="top"/>
            <w:tcMar>
              <w:top w:w="70" w:type="dxa"/>
              <w:start w:w="90" w:type="dxa"/>
              <w:bottom w:w="70" w:type="dxa"/>
              <w:end w:w="90" w:type="dxa"/>
            </w:tcMar>
          </w:tcPr>
          <w:p>
            <w:pPr>
              <w:spacing w:after="20"/>
            </w:pPr>
            <w:r>
              <w:rPr>
                <w:sz w:val="15"/>
              </w:rPr>
              <w:t>Raw archives and ML datasets.</w:t>
            </w:r>
          </w:p>
        </w:tc>
      </w:tr>
      <w:tr>
        <w:trPr>
          <w:cantSplit/>
        </w:trPr>
        <w:tc>
          <w:tcPr>
            <w:tcW w:type="dxa" w:w="2016"/>
            <w:vAlign w:val="top"/>
            <w:tcMar>
              <w:top w:w="70" w:type="dxa"/>
              <w:start w:w="90" w:type="dxa"/>
              <w:bottom w:w="70" w:type="dxa"/>
              <w:end w:w="90" w:type="dxa"/>
            </w:tcMar>
          </w:tcPr>
          <w:p>
            <w:pPr>
              <w:spacing w:after="20"/>
            </w:pPr>
            <w:r>
              <w:rPr>
                <w:sz w:val="15"/>
              </w:rPr>
              <w:t>ML baseline</w:t>
            </w:r>
          </w:p>
        </w:tc>
        <w:tc>
          <w:tcPr>
            <w:tcW w:type="dxa" w:w="3600"/>
            <w:vAlign w:val="top"/>
            <w:tcMar>
              <w:top w:w="70" w:type="dxa"/>
              <w:start w:w="90" w:type="dxa"/>
              <w:bottom w:w="70" w:type="dxa"/>
              <w:end w:w="90" w:type="dxa"/>
            </w:tcMar>
          </w:tcPr>
          <w:p>
            <w:pPr>
              <w:spacing w:after="20"/>
            </w:pPr>
            <w:r>
              <w:rPr>
                <w:sz w:val="15"/>
              </w:rPr>
              <w:t>LightGBM/XGBoost/CatBoost + scikit-learn</w:t>
            </w:r>
          </w:p>
        </w:tc>
        <w:tc>
          <w:tcPr>
            <w:tcW w:type="dxa" w:w="4176"/>
            <w:vAlign w:val="top"/>
            <w:tcMar>
              <w:top w:w="70" w:type="dxa"/>
              <w:start w:w="90" w:type="dxa"/>
              <w:bottom w:w="70" w:type="dxa"/>
              <w:end w:w="90" w:type="dxa"/>
            </w:tcMar>
          </w:tcPr>
          <w:p>
            <w:pPr>
              <w:spacing w:after="20"/>
            </w:pPr>
            <w:r>
              <w:rPr>
                <w:sz w:val="15"/>
              </w:rPr>
              <w:t>Fast tabular/time-feature inference.</w:t>
            </w:r>
          </w:p>
        </w:tc>
      </w:tr>
      <w:tr>
        <w:trPr>
          <w:cantSplit/>
        </w:trPr>
        <w:tc>
          <w:tcPr>
            <w:tcW w:type="dxa" w:w="2016"/>
            <w:vAlign w:val="top"/>
            <w:tcMar>
              <w:top w:w="70" w:type="dxa"/>
              <w:start w:w="90" w:type="dxa"/>
              <w:bottom w:w="70" w:type="dxa"/>
              <w:end w:w="90" w:type="dxa"/>
            </w:tcMar>
          </w:tcPr>
          <w:p>
            <w:pPr>
              <w:spacing w:after="20"/>
            </w:pPr>
            <w:r>
              <w:rPr>
                <w:sz w:val="15"/>
              </w:rPr>
              <w:t>Advanced ML</w:t>
            </w:r>
          </w:p>
        </w:tc>
        <w:tc>
          <w:tcPr>
            <w:tcW w:type="dxa" w:w="3600"/>
            <w:vAlign w:val="top"/>
            <w:tcMar>
              <w:top w:w="70" w:type="dxa"/>
              <w:start w:w="90" w:type="dxa"/>
              <w:bottom w:w="70" w:type="dxa"/>
              <w:end w:w="90" w:type="dxa"/>
            </w:tcMar>
          </w:tcPr>
          <w:p>
            <w:pPr>
              <w:spacing w:after="20"/>
            </w:pPr>
            <w:r>
              <w:rPr>
                <w:sz w:val="15"/>
              </w:rPr>
              <w:t>PyTorch TFT/LSTM/Transformer/GNN</w:t>
            </w:r>
          </w:p>
        </w:tc>
        <w:tc>
          <w:tcPr>
            <w:tcW w:type="dxa" w:w="4176"/>
            <w:vAlign w:val="top"/>
            <w:tcMar>
              <w:top w:w="70" w:type="dxa"/>
              <w:start w:w="90" w:type="dxa"/>
              <w:bottom w:w="70" w:type="dxa"/>
              <w:end w:w="90" w:type="dxa"/>
            </w:tcMar>
          </w:tcPr>
          <w:p>
            <w:pPr>
              <w:spacing w:after="20"/>
            </w:pPr>
            <w:r>
              <w:rPr>
                <w:sz w:val="15"/>
              </w:rPr>
              <w:t>Only after baseline comparison.</w:t>
            </w:r>
          </w:p>
        </w:tc>
      </w:tr>
      <w:tr>
        <w:trPr>
          <w:cantSplit/>
        </w:trPr>
        <w:tc>
          <w:tcPr>
            <w:tcW w:type="dxa" w:w="2016"/>
            <w:vAlign w:val="top"/>
            <w:tcMar>
              <w:top w:w="70" w:type="dxa"/>
              <w:start w:w="90" w:type="dxa"/>
              <w:bottom w:w="70" w:type="dxa"/>
              <w:end w:w="90" w:type="dxa"/>
            </w:tcMar>
          </w:tcPr>
          <w:p>
            <w:pPr>
              <w:spacing w:after="20"/>
            </w:pPr>
            <w:r>
              <w:rPr>
                <w:sz w:val="15"/>
              </w:rPr>
              <w:t>Model registry</w:t>
            </w:r>
          </w:p>
        </w:tc>
        <w:tc>
          <w:tcPr>
            <w:tcW w:type="dxa" w:w="3600"/>
            <w:vAlign w:val="top"/>
            <w:tcMar>
              <w:top w:w="70" w:type="dxa"/>
              <w:start w:w="90" w:type="dxa"/>
              <w:bottom w:w="70" w:type="dxa"/>
              <w:end w:w="90" w:type="dxa"/>
            </w:tcMar>
          </w:tcPr>
          <w:p>
            <w:pPr>
              <w:spacing w:after="20"/>
            </w:pPr>
            <w:r>
              <w:rPr>
                <w:sz w:val="15"/>
              </w:rPr>
              <w:t>MLflow or equivalent</w:t>
            </w:r>
          </w:p>
        </w:tc>
        <w:tc>
          <w:tcPr>
            <w:tcW w:type="dxa" w:w="4176"/>
            <w:vAlign w:val="top"/>
            <w:tcMar>
              <w:top w:w="70" w:type="dxa"/>
              <w:start w:w="90" w:type="dxa"/>
              <w:bottom w:w="70" w:type="dxa"/>
              <w:end w:w="90" w:type="dxa"/>
            </w:tcMar>
          </w:tcPr>
          <w:p>
            <w:pPr>
              <w:spacing w:after="20"/>
            </w:pPr>
            <w:r>
              <w:rPr>
                <w:sz w:val="15"/>
              </w:rPr>
              <w:t>Metrics, artifacts, promotion/rollback.</w:t>
            </w:r>
          </w:p>
        </w:tc>
      </w:tr>
      <w:tr>
        <w:trPr>
          <w:cantSplit/>
        </w:trPr>
        <w:tc>
          <w:tcPr>
            <w:tcW w:type="dxa" w:w="2016"/>
            <w:vAlign w:val="top"/>
            <w:tcMar>
              <w:top w:w="70" w:type="dxa"/>
              <w:start w:w="90" w:type="dxa"/>
              <w:bottom w:w="70" w:type="dxa"/>
              <w:end w:w="90" w:type="dxa"/>
            </w:tcMar>
          </w:tcPr>
          <w:p>
            <w:pPr>
              <w:spacing w:after="20"/>
            </w:pPr>
            <w:r>
              <w:rPr>
                <w:sz w:val="15"/>
              </w:rPr>
              <w:t>Batch orchestration</w:t>
            </w:r>
          </w:p>
        </w:tc>
        <w:tc>
          <w:tcPr>
            <w:tcW w:type="dxa" w:w="3600"/>
            <w:vAlign w:val="top"/>
            <w:tcMar>
              <w:top w:w="70" w:type="dxa"/>
              <w:start w:w="90" w:type="dxa"/>
              <w:bottom w:w="70" w:type="dxa"/>
              <w:end w:w="90" w:type="dxa"/>
            </w:tcMar>
          </w:tcPr>
          <w:p>
            <w:pPr>
              <w:spacing w:after="20"/>
            </w:pPr>
            <w:r>
              <w:rPr>
                <w:sz w:val="15"/>
              </w:rPr>
              <w:t>Prefect/Airflow</w:t>
            </w:r>
          </w:p>
        </w:tc>
        <w:tc>
          <w:tcPr>
            <w:tcW w:type="dxa" w:w="4176"/>
            <w:vAlign w:val="top"/>
            <w:tcMar>
              <w:top w:w="70" w:type="dxa"/>
              <w:start w:w="90" w:type="dxa"/>
              <w:bottom w:w="70" w:type="dxa"/>
              <w:end w:w="90" w:type="dxa"/>
            </w:tcMar>
          </w:tcPr>
          <w:p>
            <w:pPr>
              <w:spacing w:after="20"/>
            </w:pPr>
            <w:r>
              <w:rPr>
                <w:sz w:val="15"/>
              </w:rPr>
              <w:t>Feature jobs, retraining, backfills.</w:t>
            </w:r>
          </w:p>
        </w:tc>
      </w:tr>
      <w:tr>
        <w:trPr>
          <w:cantSplit/>
        </w:trPr>
        <w:tc>
          <w:tcPr>
            <w:tcW w:type="dxa" w:w="2016"/>
            <w:vAlign w:val="top"/>
            <w:tcMar>
              <w:top w:w="70" w:type="dxa"/>
              <w:start w:w="90" w:type="dxa"/>
              <w:bottom w:w="70" w:type="dxa"/>
              <w:end w:w="90" w:type="dxa"/>
            </w:tcMar>
          </w:tcPr>
          <w:p>
            <w:pPr>
              <w:spacing w:after="20"/>
            </w:pPr>
            <w:r>
              <w:rPr>
                <w:sz w:val="15"/>
              </w:rPr>
              <w:t>Observability</w:t>
            </w:r>
          </w:p>
        </w:tc>
        <w:tc>
          <w:tcPr>
            <w:tcW w:type="dxa" w:w="3600"/>
            <w:vAlign w:val="top"/>
            <w:tcMar>
              <w:top w:w="70" w:type="dxa"/>
              <w:start w:w="90" w:type="dxa"/>
              <w:bottom w:w="70" w:type="dxa"/>
              <w:end w:w="90" w:type="dxa"/>
            </w:tcMar>
          </w:tcPr>
          <w:p>
            <w:pPr>
              <w:spacing w:after="20"/>
            </w:pPr>
            <w:r>
              <w:rPr>
                <w:sz w:val="15"/>
              </w:rPr>
              <w:t>Prometheus + Grafana + structured logs</w:t>
            </w:r>
          </w:p>
        </w:tc>
        <w:tc>
          <w:tcPr>
            <w:tcW w:type="dxa" w:w="4176"/>
            <w:vAlign w:val="top"/>
            <w:tcMar>
              <w:top w:w="70" w:type="dxa"/>
              <w:start w:w="90" w:type="dxa"/>
              <w:bottom w:w="70" w:type="dxa"/>
              <w:end w:w="90" w:type="dxa"/>
            </w:tcMar>
          </w:tcPr>
          <w:p>
            <w:pPr>
              <w:spacing w:after="20"/>
            </w:pPr>
            <w:r>
              <w:rPr>
                <w:sz w:val="15"/>
              </w:rPr>
              <w:t>OpenTelemetry tracing in production.</w:t>
            </w:r>
          </w:p>
        </w:tc>
      </w:tr>
      <w:tr>
        <w:trPr>
          <w:cantSplit/>
        </w:trPr>
        <w:tc>
          <w:tcPr>
            <w:tcW w:type="dxa" w:w="2016"/>
            <w:vAlign w:val="top"/>
            <w:tcMar>
              <w:top w:w="70" w:type="dxa"/>
              <w:start w:w="90" w:type="dxa"/>
              <w:bottom w:w="70" w:type="dxa"/>
              <w:end w:w="90" w:type="dxa"/>
            </w:tcMar>
          </w:tcPr>
          <w:p>
            <w:pPr>
              <w:spacing w:after="20"/>
            </w:pPr>
            <w:r>
              <w:rPr>
                <w:sz w:val="15"/>
              </w:rPr>
              <w:t>Packaging</w:t>
            </w:r>
          </w:p>
        </w:tc>
        <w:tc>
          <w:tcPr>
            <w:tcW w:type="dxa" w:w="3600"/>
            <w:vAlign w:val="top"/>
            <w:tcMar>
              <w:top w:w="70" w:type="dxa"/>
              <w:start w:w="90" w:type="dxa"/>
              <w:bottom w:w="70" w:type="dxa"/>
              <w:end w:w="90" w:type="dxa"/>
            </w:tcMar>
          </w:tcPr>
          <w:p>
            <w:pPr>
              <w:spacing w:after="20"/>
            </w:pPr>
            <w:r>
              <w:rPr>
                <w:sz w:val="15"/>
              </w:rPr>
              <w:t>Docker; Docker Compose demo; Kubernetes production</w:t>
            </w:r>
          </w:p>
        </w:tc>
        <w:tc>
          <w:tcPr>
            <w:tcW w:type="dxa" w:w="4176"/>
            <w:vAlign w:val="top"/>
            <w:tcMar>
              <w:top w:w="70" w:type="dxa"/>
              <w:start w:w="90" w:type="dxa"/>
              <w:bottom w:w="70" w:type="dxa"/>
              <w:end w:w="90" w:type="dxa"/>
            </w:tcMar>
          </w:tcPr>
          <w:p>
            <w:pPr>
              <w:spacing w:after="20"/>
            </w:pPr>
            <w:r>
              <w:rPr>
                <w:sz w:val="15"/>
              </w:rPr>
              <w:t>Do not introduce orchestration complexity into SIH demo unless needed.</w:t>
            </w:r>
          </w:p>
        </w:tc>
      </w:tr>
    </w:tbl>
    <w:p>
      <w:pPr>
        <w:spacing w:after="40"/>
      </w:pPr>
    </w:p>
    <w:p>
      <w:r>
        <w:br w:type="page"/>
      </w:r>
    </w:p>
    <w:p>
      <w:pPr>
        <w:pStyle w:val="Heading1"/>
      </w:pPr>
      <w:r>
        <w:t>25. References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864"/>
            <w:shd w:fill="183B56"/>
            <w:tcMar>
              <w:top w:w="70" w:type="dxa"/>
              <w:start w:w="90" w:type="dxa"/>
              <w:bottom w:w="70" w:type="dxa"/>
              <w:end w:w="90" w:type="dxa"/>
            </w:tcMar>
          </w:tcPr>
          <w:p>
            <w:r>
              <w:rPr>
                <w:b/>
                <w:color w:val="FFFFFF"/>
                <w:sz w:val="14"/>
              </w:rPr>
              <w:t>Ref</w:t>
            </w:r>
          </w:p>
        </w:tc>
        <w:tc>
          <w:tcPr>
            <w:tcW w:type="dxa" w:w="3168"/>
            <w:shd w:fill="183B56"/>
            <w:tcMar>
              <w:top w:w="70" w:type="dxa"/>
              <w:start w:w="90" w:type="dxa"/>
              <w:bottom w:w="70" w:type="dxa"/>
              <w:end w:w="90" w:type="dxa"/>
            </w:tcMar>
          </w:tcPr>
          <w:p>
            <w:r>
              <w:rPr>
                <w:b/>
                <w:color w:val="FFFFFF"/>
                <w:sz w:val="14"/>
              </w:rPr>
              <w:t>Source</w:t>
            </w:r>
          </w:p>
        </w:tc>
        <w:tc>
          <w:tcPr>
            <w:tcW w:type="dxa" w:w="3888"/>
            <w:shd w:fill="183B56"/>
            <w:tcMar>
              <w:top w:w="70" w:type="dxa"/>
              <w:start w:w="90" w:type="dxa"/>
              <w:bottom w:w="70" w:type="dxa"/>
              <w:end w:w="90" w:type="dxa"/>
            </w:tcMar>
          </w:tcPr>
          <w:p>
            <w:r>
              <w:rPr>
                <w:b/>
                <w:color w:val="FFFFFF"/>
                <w:sz w:val="14"/>
              </w:rPr>
              <w:t>URL</w:t>
            </w:r>
          </w:p>
        </w:tc>
        <w:tc>
          <w:tcPr>
            <w:tcW w:type="dxa" w:w="2016"/>
            <w:shd w:fill="183B56"/>
            <w:tcMar>
              <w:top w:w="70" w:type="dxa"/>
              <w:start w:w="90" w:type="dxa"/>
              <w:bottom w:w="70" w:type="dxa"/>
              <w:end w:w="90" w:type="dxa"/>
            </w:tcMar>
          </w:tcPr>
          <w:p>
            <w:r>
              <w:rPr>
                <w:b/>
                <w:color w:val="FFFFFF"/>
                <w:sz w:val="14"/>
              </w:rPr>
              <w:t>Used for</w:t>
            </w:r>
          </w:p>
        </w:tc>
      </w:tr>
      <w:tr>
        <w:trPr>
          <w:cantSplit/>
        </w:trPr>
        <w:tc>
          <w:tcPr>
            <w:tcW w:type="dxa" w:w="864"/>
            <w:vAlign w:val="top"/>
            <w:tcMar>
              <w:top w:w="70" w:type="dxa"/>
              <w:start w:w="90" w:type="dxa"/>
              <w:bottom w:w="70" w:type="dxa"/>
              <w:end w:w="90" w:type="dxa"/>
            </w:tcMar>
          </w:tcPr>
          <w:p>
            <w:pPr>
              <w:spacing w:after="20"/>
            </w:pPr>
            <w:r>
              <w:rPr>
                <w:sz w:val="14"/>
              </w:rPr>
              <w:t>[R1]</w:t>
            </w:r>
          </w:p>
        </w:tc>
        <w:tc>
          <w:tcPr>
            <w:tcW w:type="dxa" w:w="3168"/>
            <w:vAlign w:val="top"/>
            <w:tcMar>
              <w:top w:w="70" w:type="dxa"/>
              <w:start w:w="90" w:type="dxa"/>
              <w:bottom w:w="70" w:type="dxa"/>
              <w:end w:w="90" w:type="dxa"/>
            </w:tcMar>
          </w:tcPr>
          <w:p>
            <w:pPr>
              <w:spacing w:after="20"/>
            </w:pPr>
            <w:r>
              <w:rPr>
                <w:sz w:val="14"/>
              </w:rPr>
              <w:t>Delhi Open Transit Data – Static Data</w:t>
            </w:r>
          </w:p>
        </w:tc>
        <w:tc>
          <w:tcPr>
            <w:tcW w:type="dxa" w:w="3888"/>
            <w:vAlign w:val="top"/>
            <w:tcMar>
              <w:top w:w="70" w:type="dxa"/>
              <w:start w:w="90" w:type="dxa"/>
              <w:bottom w:w="70" w:type="dxa"/>
              <w:end w:w="90" w:type="dxa"/>
            </w:tcMar>
          </w:tcPr>
          <w:p>
            <w:pPr>
              <w:spacing w:after="20"/>
            </w:pPr>
            <w:r>
              <w:rPr>
                <w:sz w:val="14"/>
              </w:rPr>
              <w:t>https://otd.delhi.gov.in/data/static/</w:t>
            </w:r>
          </w:p>
        </w:tc>
        <w:tc>
          <w:tcPr>
            <w:tcW w:type="dxa" w:w="2016"/>
            <w:vAlign w:val="top"/>
            <w:tcMar>
              <w:top w:w="70" w:type="dxa"/>
              <w:start w:w="90" w:type="dxa"/>
              <w:bottom w:w="70" w:type="dxa"/>
              <w:end w:w="90" w:type="dxa"/>
            </w:tcMar>
          </w:tcPr>
          <w:p>
            <w:pPr>
              <w:spacing w:after="20"/>
            </w:pPr>
            <w:r>
              <w:rPr>
                <w:sz w:val="14"/>
              </w:rPr>
              <w:t>Static Delhi bus GTFS download and published counts.</w:t>
            </w:r>
          </w:p>
        </w:tc>
      </w:tr>
      <w:tr>
        <w:trPr>
          <w:cantSplit/>
        </w:trPr>
        <w:tc>
          <w:tcPr>
            <w:tcW w:type="dxa" w:w="864"/>
            <w:vAlign w:val="top"/>
            <w:tcMar>
              <w:top w:w="70" w:type="dxa"/>
              <w:start w:w="90" w:type="dxa"/>
              <w:bottom w:w="70" w:type="dxa"/>
              <w:end w:w="90" w:type="dxa"/>
            </w:tcMar>
          </w:tcPr>
          <w:p>
            <w:pPr>
              <w:spacing w:after="20"/>
            </w:pPr>
            <w:r>
              <w:rPr>
                <w:sz w:val="14"/>
              </w:rPr>
              <w:t>[R2]</w:t>
            </w:r>
          </w:p>
        </w:tc>
        <w:tc>
          <w:tcPr>
            <w:tcW w:type="dxa" w:w="3168"/>
            <w:vAlign w:val="top"/>
            <w:tcMar>
              <w:top w:w="70" w:type="dxa"/>
              <w:start w:w="90" w:type="dxa"/>
              <w:bottom w:w="70" w:type="dxa"/>
              <w:end w:w="90" w:type="dxa"/>
            </w:tcMar>
          </w:tcPr>
          <w:p>
            <w:pPr>
              <w:spacing w:after="20"/>
            </w:pPr>
            <w:r>
              <w:rPr>
                <w:sz w:val="14"/>
              </w:rPr>
              <w:t>Delhi Open Transit Data – Real Time Data</w:t>
            </w:r>
          </w:p>
        </w:tc>
        <w:tc>
          <w:tcPr>
            <w:tcW w:type="dxa" w:w="3888"/>
            <w:vAlign w:val="top"/>
            <w:tcMar>
              <w:top w:w="70" w:type="dxa"/>
              <w:start w:w="90" w:type="dxa"/>
              <w:bottom w:w="70" w:type="dxa"/>
              <w:end w:w="90" w:type="dxa"/>
            </w:tcMar>
          </w:tcPr>
          <w:p>
            <w:pPr>
              <w:spacing w:after="20"/>
            </w:pPr>
            <w:r>
              <w:rPr>
                <w:sz w:val="14"/>
              </w:rPr>
              <w:t>https://otd.delhi.gov.in/data/realtime/</w:t>
            </w:r>
          </w:p>
        </w:tc>
        <w:tc>
          <w:tcPr>
            <w:tcW w:type="dxa" w:w="2016"/>
            <w:vAlign w:val="top"/>
            <w:tcMar>
              <w:top w:w="70" w:type="dxa"/>
              <w:start w:w="90" w:type="dxa"/>
              <w:bottom w:w="70" w:type="dxa"/>
              <w:end w:w="90" w:type="dxa"/>
            </w:tcMar>
          </w:tcPr>
          <w:p>
            <w:pPr>
              <w:spacing w:after="20"/>
            </w:pPr>
            <w:r>
              <w:rPr>
                <w:sz w:val="14"/>
              </w:rPr>
              <w:t>API access form; includes Student Projects use case.</w:t>
            </w:r>
          </w:p>
        </w:tc>
      </w:tr>
      <w:tr>
        <w:trPr>
          <w:cantSplit/>
        </w:trPr>
        <w:tc>
          <w:tcPr>
            <w:tcW w:type="dxa" w:w="864"/>
            <w:vAlign w:val="top"/>
            <w:tcMar>
              <w:top w:w="70" w:type="dxa"/>
              <w:start w:w="90" w:type="dxa"/>
              <w:bottom w:w="70" w:type="dxa"/>
              <w:end w:w="90" w:type="dxa"/>
            </w:tcMar>
          </w:tcPr>
          <w:p>
            <w:pPr>
              <w:spacing w:after="20"/>
            </w:pPr>
            <w:r>
              <w:rPr>
                <w:sz w:val="14"/>
              </w:rPr>
              <w:t>[R3]</w:t>
            </w:r>
          </w:p>
        </w:tc>
        <w:tc>
          <w:tcPr>
            <w:tcW w:type="dxa" w:w="3168"/>
            <w:vAlign w:val="top"/>
            <w:tcMar>
              <w:top w:w="70" w:type="dxa"/>
              <w:start w:w="90" w:type="dxa"/>
              <w:bottom w:w="70" w:type="dxa"/>
              <w:end w:w="90" w:type="dxa"/>
            </w:tcMar>
          </w:tcPr>
          <w:p>
            <w:pPr>
              <w:spacing w:after="20"/>
            </w:pPr>
            <w:r>
              <w:rPr>
                <w:sz w:val="14"/>
              </w:rPr>
              <w:t>Delhi Open Transit Data – Documentation</w:t>
            </w:r>
          </w:p>
        </w:tc>
        <w:tc>
          <w:tcPr>
            <w:tcW w:type="dxa" w:w="3888"/>
            <w:vAlign w:val="top"/>
            <w:tcMar>
              <w:top w:w="70" w:type="dxa"/>
              <w:start w:w="90" w:type="dxa"/>
              <w:bottom w:w="70" w:type="dxa"/>
              <w:end w:w="90" w:type="dxa"/>
            </w:tcMar>
          </w:tcPr>
          <w:p>
            <w:pPr>
              <w:spacing w:after="20"/>
            </w:pPr>
            <w:r>
              <w:rPr>
                <w:sz w:val="14"/>
              </w:rPr>
              <w:t>https://otd.delhi.gov.in/documentation/</w:t>
            </w:r>
          </w:p>
        </w:tc>
        <w:tc>
          <w:tcPr>
            <w:tcW w:type="dxa" w:w="2016"/>
            <w:vAlign w:val="top"/>
            <w:tcMar>
              <w:top w:w="70" w:type="dxa"/>
              <w:start w:w="90" w:type="dxa"/>
              <w:bottom w:w="70" w:type="dxa"/>
              <w:end w:w="90" w:type="dxa"/>
            </w:tcMar>
          </w:tcPr>
          <w:p>
            <w:pPr>
              <w:spacing w:after="20"/>
            </w:pPr>
            <w:r>
              <w:rPr>
                <w:sz w:val="14"/>
              </w:rPr>
              <w:t>GTFS files, VehiclePositions endpoint pattern, and timetable accuracy warning.</w:t>
            </w:r>
          </w:p>
        </w:tc>
      </w:tr>
      <w:tr>
        <w:trPr>
          <w:cantSplit/>
        </w:trPr>
        <w:tc>
          <w:tcPr>
            <w:tcW w:type="dxa" w:w="864"/>
            <w:vAlign w:val="top"/>
            <w:tcMar>
              <w:top w:w="70" w:type="dxa"/>
              <w:start w:w="90" w:type="dxa"/>
              <w:bottom w:w="70" w:type="dxa"/>
              <w:end w:w="90" w:type="dxa"/>
            </w:tcMar>
          </w:tcPr>
          <w:p>
            <w:pPr>
              <w:spacing w:after="20"/>
            </w:pPr>
            <w:r>
              <w:rPr>
                <w:sz w:val="14"/>
              </w:rPr>
              <w:t>[R4]</w:t>
            </w:r>
          </w:p>
        </w:tc>
        <w:tc>
          <w:tcPr>
            <w:tcW w:type="dxa" w:w="3168"/>
            <w:vAlign w:val="top"/>
            <w:tcMar>
              <w:top w:w="70" w:type="dxa"/>
              <w:start w:w="90" w:type="dxa"/>
              <w:bottom w:w="70" w:type="dxa"/>
              <w:end w:w="90" w:type="dxa"/>
            </w:tcMar>
          </w:tcPr>
          <w:p>
            <w:pPr>
              <w:spacing w:after="20"/>
            </w:pPr>
            <w:r>
              <w:rPr>
                <w:sz w:val="14"/>
              </w:rPr>
              <w:t>GTFS Schedule Reference</w:t>
            </w:r>
          </w:p>
        </w:tc>
        <w:tc>
          <w:tcPr>
            <w:tcW w:type="dxa" w:w="3888"/>
            <w:vAlign w:val="top"/>
            <w:tcMar>
              <w:top w:w="70" w:type="dxa"/>
              <w:start w:w="90" w:type="dxa"/>
              <w:bottom w:w="70" w:type="dxa"/>
              <w:end w:w="90" w:type="dxa"/>
            </w:tcMar>
          </w:tcPr>
          <w:p>
            <w:pPr>
              <w:spacing w:after="20"/>
            </w:pPr>
            <w:r>
              <w:rPr>
                <w:sz w:val="14"/>
              </w:rPr>
              <w:t>https://gtfs.org/documentation/schedule/reference/</w:t>
            </w:r>
          </w:p>
        </w:tc>
        <w:tc>
          <w:tcPr>
            <w:tcW w:type="dxa" w:w="2016"/>
            <w:vAlign w:val="top"/>
            <w:tcMar>
              <w:top w:w="70" w:type="dxa"/>
              <w:start w:w="90" w:type="dxa"/>
              <w:bottom w:w="70" w:type="dxa"/>
              <w:end w:w="90" w:type="dxa"/>
            </w:tcMar>
          </w:tcPr>
          <w:p>
            <w:pPr>
              <w:spacing w:after="20"/>
            </w:pPr>
            <w:r>
              <w:rPr>
                <w:sz w:val="14"/>
              </w:rPr>
              <w:t>Canonical GTFS file/field definitions.</w:t>
            </w:r>
          </w:p>
        </w:tc>
      </w:tr>
      <w:tr>
        <w:trPr>
          <w:cantSplit/>
        </w:trPr>
        <w:tc>
          <w:tcPr>
            <w:tcW w:type="dxa" w:w="864"/>
            <w:vAlign w:val="top"/>
            <w:tcMar>
              <w:top w:w="70" w:type="dxa"/>
              <w:start w:w="90" w:type="dxa"/>
              <w:bottom w:w="70" w:type="dxa"/>
              <w:end w:w="90" w:type="dxa"/>
            </w:tcMar>
          </w:tcPr>
          <w:p>
            <w:pPr>
              <w:spacing w:after="20"/>
            </w:pPr>
            <w:r>
              <w:rPr>
                <w:sz w:val="14"/>
              </w:rPr>
              <w:t>[R5]</w:t>
            </w:r>
          </w:p>
        </w:tc>
        <w:tc>
          <w:tcPr>
            <w:tcW w:type="dxa" w:w="3168"/>
            <w:vAlign w:val="top"/>
            <w:tcMar>
              <w:top w:w="70" w:type="dxa"/>
              <w:start w:w="90" w:type="dxa"/>
              <w:bottom w:w="70" w:type="dxa"/>
              <w:end w:w="90" w:type="dxa"/>
            </w:tcMar>
          </w:tcPr>
          <w:p>
            <w:pPr>
              <w:spacing w:after="20"/>
            </w:pPr>
            <w:r>
              <w:rPr>
                <w:sz w:val="14"/>
              </w:rPr>
              <w:t>GTFS-Realtime – Vehicle Positions</w:t>
            </w:r>
          </w:p>
        </w:tc>
        <w:tc>
          <w:tcPr>
            <w:tcW w:type="dxa" w:w="3888"/>
            <w:vAlign w:val="top"/>
            <w:tcMar>
              <w:top w:w="70" w:type="dxa"/>
              <w:start w:w="90" w:type="dxa"/>
              <w:bottom w:w="70" w:type="dxa"/>
              <w:end w:w="90" w:type="dxa"/>
            </w:tcMar>
          </w:tcPr>
          <w:p>
            <w:pPr>
              <w:spacing w:after="20"/>
            </w:pPr>
            <w:r>
              <w:rPr>
                <w:sz w:val="14"/>
              </w:rPr>
              <w:t>https://gtfs.org/documentation/realtime/feed-entities/vehicle-positions/</w:t>
            </w:r>
          </w:p>
        </w:tc>
        <w:tc>
          <w:tcPr>
            <w:tcW w:type="dxa" w:w="2016"/>
            <w:vAlign w:val="top"/>
            <w:tcMar>
              <w:top w:w="70" w:type="dxa"/>
              <w:start w:w="90" w:type="dxa"/>
              <w:bottom w:w="70" w:type="dxa"/>
              <w:end w:w="90" w:type="dxa"/>
            </w:tcMar>
          </w:tcPr>
          <w:p>
            <w:pPr>
              <w:spacing w:after="20"/>
            </w:pPr>
            <w:r>
              <w:rPr>
                <w:sz w:val="14"/>
              </w:rPr>
              <w:t>Vehicle position semantics and optional occupancy status.</w:t>
            </w:r>
          </w:p>
        </w:tc>
      </w:tr>
      <w:tr>
        <w:trPr>
          <w:cantSplit/>
        </w:trPr>
        <w:tc>
          <w:tcPr>
            <w:tcW w:type="dxa" w:w="864"/>
            <w:vAlign w:val="top"/>
            <w:tcMar>
              <w:top w:w="70" w:type="dxa"/>
              <w:start w:w="90" w:type="dxa"/>
              <w:bottom w:w="70" w:type="dxa"/>
              <w:end w:w="90" w:type="dxa"/>
            </w:tcMar>
          </w:tcPr>
          <w:p>
            <w:pPr>
              <w:spacing w:after="20"/>
            </w:pPr>
            <w:r>
              <w:rPr>
                <w:sz w:val="14"/>
              </w:rPr>
              <w:t>[R6]</w:t>
            </w:r>
          </w:p>
        </w:tc>
        <w:tc>
          <w:tcPr>
            <w:tcW w:type="dxa" w:w="3168"/>
            <w:vAlign w:val="top"/>
            <w:tcMar>
              <w:top w:w="70" w:type="dxa"/>
              <w:start w:w="90" w:type="dxa"/>
              <w:bottom w:w="70" w:type="dxa"/>
              <w:end w:w="90" w:type="dxa"/>
            </w:tcMar>
          </w:tcPr>
          <w:p>
            <w:pPr>
              <w:spacing w:after="20"/>
            </w:pPr>
            <w:r>
              <w:rPr>
                <w:sz w:val="14"/>
              </w:rPr>
              <w:t>Transport for London – Our Open Data / BUSTO</w:t>
            </w:r>
          </w:p>
        </w:tc>
        <w:tc>
          <w:tcPr>
            <w:tcW w:type="dxa" w:w="3888"/>
            <w:vAlign w:val="top"/>
            <w:tcMar>
              <w:top w:w="70" w:type="dxa"/>
              <w:start w:w="90" w:type="dxa"/>
              <w:bottom w:w="70" w:type="dxa"/>
              <w:end w:w="90" w:type="dxa"/>
            </w:tcMar>
          </w:tcPr>
          <w:p>
            <w:pPr>
              <w:spacing w:after="20"/>
            </w:pPr>
            <w:r>
              <w:rPr>
                <w:sz w:val="14"/>
              </w:rPr>
              <w:t>https://tfl.gov.uk/info-for/open-data-users/our-open-data</w:t>
            </w:r>
          </w:p>
        </w:tc>
        <w:tc>
          <w:tcPr>
            <w:tcW w:type="dxa" w:w="2016"/>
            <w:vAlign w:val="top"/>
            <w:tcMar>
              <w:top w:w="70" w:type="dxa"/>
              <w:start w:w="90" w:type="dxa"/>
              <w:bottom w:w="70" w:type="dxa"/>
              <w:end w:w="90" w:type="dxa"/>
            </w:tcMar>
          </w:tcPr>
          <w:p>
            <w:pPr>
              <w:spacing w:after="20"/>
            </w:pPr>
            <w:r>
              <w:rPr>
                <w:sz w:val="14"/>
              </w:rPr>
              <w:t>Real bus boardings, alightings and loadings dataset description.</w:t>
            </w:r>
          </w:p>
        </w:tc>
      </w:tr>
      <w:tr>
        <w:trPr>
          <w:cantSplit/>
        </w:trPr>
        <w:tc>
          <w:tcPr>
            <w:tcW w:type="dxa" w:w="864"/>
            <w:vAlign w:val="top"/>
            <w:tcMar>
              <w:top w:w="70" w:type="dxa"/>
              <w:start w:w="90" w:type="dxa"/>
              <w:bottom w:w="70" w:type="dxa"/>
              <w:end w:w="90" w:type="dxa"/>
            </w:tcMar>
          </w:tcPr>
          <w:p>
            <w:pPr>
              <w:spacing w:after="20"/>
            </w:pPr>
            <w:r>
              <w:rPr>
                <w:sz w:val="14"/>
              </w:rPr>
              <w:t>[R7]</w:t>
            </w:r>
          </w:p>
        </w:tc>
        <w:tc>
          <w:tcPr>
            <w:tcW w:type="dxa" w:w="3168"/>
            <w:vAlign w:val="top"/>
            <w:tcMar>
              <w:top w:w="70" w:type="dxa"/>
              <w:start w:w="90" w:type="dxa"/>
              <w:bottom w:w="70" w:type="dxa"/>
              <w:end w:w="90" w:type="dxa"/>
            </w:tcMar>
          </w:tcPr>
          <w:p>
            <w:pPr>
              <w:spacing w:after="20"/>
            </w:pPr>
            <w:r>
              <w:rPr>
                <w:sz w:val="14"/>
              </w:rPr>
              <w:t>Open-Meteo – Historical Weather API</w:t>
            </w:r>
          </w:p>
        </w:tc>
        <w:tc>
          <w:tcPr>
            <w:tcW w:type="dxa" w:w="3888"/>
            <w:vAlign w:val="top"/>
            <w:tcMar>
              <w:top w:w="70" w:type="dxa"/>
              <w:start w:w="90" w:type="dxa"/>
              <w:bottom w:w="70" w:type="dxa"/>
              <w:end w:w="90" w:type="dxa"/>
            </w:tcMar>
          </w:tcPr>
          <w:p>
            <w:pPr>
              <w:spacing w:after="20"/>
            </w:pPr>
            <w:r>
              <w:rPr>
                <w:sz w:val="14"/>
              </w:rPr>
              <w:t>https://open-meteo.com/en/docs/historical-weather-api</w:t>
            </w:r>
          </w:p>
        </w:tc>
        <w:tc>
          <w:tcPr>
            <w:tcW w:type="dxa" w:w="2016"/>
            <w:vAlign w:val="top"/>
            <w:tcMar>
              <w:top w:w="70" w:type="dxa"/>
              <w:start w:w="90" w:type="dxa"/>
              <w:bottom w:w="70" w:type="dxa"/>
              <w:end w:w="90" w:type="dxa"/>
            </w:tcMar>
          </w:tcPr>
          <w:p>
            <w:pPr>
              <w:spacing w:after="20"/>
            </w:pPr>
            <w:r>
              <w:rPr>
                <w:sz w:val="14"/>
              </w:rPr>
              <w:t>Hourly historical weather variables and data sources.</w:t>
            </w:r>
          </w:p>
        </w:tc>
      </w:tr>
    </w:tbl>
    <w:p>
      <w:pPr>
        <w:spacing w:after="40"/>
      </w:pPr>
    </w:p>
    <w:p>
      <w:r>
        <w:rPr>
          <w:i/>
        </w:rPr>
        <w:t>Web references were verified on 27 August 2026. External APIs, terms, feed coverage and update cadence should be rechecked immediately before deployment.</w:t>
      </w:r>
    </w:p>
    <w:p>
      <w:r>
        <w:br w:type="page"/>
      </w:r>
    </w:p>
    <w:p>
      <w:pPr>
        <w:pStyle w:val="Heading1"/>
      </w:pPr>
      <w:r>
        <w:t>Appendix A. Example payloads</w:t>
      </w:r>
    </w:p>
    <w:p>
      <w:pPr>
        <w:pStyle w:val="Heading2"/>
      </w:pPr>
      <w:r>
        <w:t>A.1 Canonical vehicle-position event</w:t>
      </w:r>
    </w:p>
    <w:p>
      <w:pPr>
        <w:pStyle w:val="CodeBlock"/>
        <w:shd w:fill="F2F4F7"/>
      </w:pPr>
      <w:r>
        <w:t>{</w:t>
        <w:br/>
        <w:t xml:space="preserve">  "event_type": "vehicle.position",</w:t>
        <w:br/>
        <w:t xml:space="preserve">  "schema_version": 1,</w:t>
        <w:br/>
        <w:t xml:space="preserve">  "city_id": "delhi",</w:t>
        <w:br/>
        <w:t xml:space="preserve">  "agency_id": "...",</w:t>
        <w:br/>
        <w:t xml:space="preserve">  "vehicle_id": "...",</w:t>
        <w:br/>
        <w:t xml:space="preserve">  "trip_id": "...",</w:t>
        <w:br/>
        <w:t xml:space="preserve">  "timestamp": "2026-08-27T17:21:14+05:30",</w:t>
        <w:br/>
        <w:t xml:space="preserve">  "position": {"lat": 28.61, "lon": 77.23},</w:t>
        <w:br/>
        <w:t xml:space="preserve">  "speed_mps": 7.8,</w:t>
        <w:br/>
        <w:t xml:space="preserve">  "matched_segment_id": "seg_...",</w:t>
        <w:br/>
        <w:t xml:space="preserve">  "source_type": "PUBLIC_FEED",</w:t>
        <w:br/>
        <w:t xml:space="preserve">  "source_name": "delhi_otd",</w:t>
        <w:br/>
        <w:t xml:space="preserve">  "quality_score": 0.96</w:t>
        <w:br/>
        <w:t>}</w:t>
      </w:r>
    </w:p>
    <w:p>
      <w:pPr>
        <w:pStyle w:val="Heading2"/>
      </w:pPr>
      <w:r>
        <w:t>A.2 Occupancy observation</w:t>
      </w:r>
    </w:p>
    <w:p>
      <w:pPr>
        <w:pStyle w:val="CodeBlock"/>
        <w:shd w:fill="F2F4F7"/>
      </w:pPr>
      <w:r>
        <w:t>{</w:t>
        <w:br/>
        <w:t xml:space="preserve">  "event_type": "occupancy.observation",</w:t>
        <w:br/>
        <w:t xml:space="preserve">  "vehicle_id": "...",</w:t>
        <w:br/>
        <w:t xml:space="preserve">  "trip_id": "...",</w:t>
        <w:br/>
        <w:t xml:space="preserve">  "timestamp": "2026-08-27T17:21:20+05:30",</w:t>
        <w:br/>
        <w:t xml:space="preserve">  "onboard": 37,</w:t>
        <w:br/>
        <w:t xml:space="preserve">  "capacity": 50,</w:t>
        <w:br/>
        <w:t xml:space="preserve">  "occupancy_ratio": 0.74,</w:t>
        <w:br/>
        <w:t xml:space="preserve">  "occupancy_class": "STANDING_ROOM_ONLY",</w:t>
        <w:br/>
        <w:t xml:space="preserve">  "source_type": "APC",</w:t>
        <w:br/>
        <w:t xml:space="preserve">  "confidence": 0.94</w:t>
        <w:br/>
        <w:t>}</w:t>
      </w:r>
    </w:p>
    <w:p>
      <w:pPr>
        <w:pStyle w:val="Heading2"/>
      </w:pPr>
      <w:r>
        <w:t>A.3 Forecast response</w:t>
      </w:r>
    </w:p>
    <w:p>
      <w:pPr>
        <w:pStyle w:val="CodeBlock"/>
        <w:shd w:fill="F2F4F7"/>
      </w:pPr>
      <w:r>
        <w:t>{</w:t>
        <w:br/>
        <w:t xml:space="preserve">  "trip_id": "...",</w:t>
        <w:br/>
        <w:t xml:space="preserve">  "target_stop_id": "...",</w:t>
        <w:br/>
        <w:t xml:space="preserve">  "target_time": "2026-08-27T17:34:00+05:30",</w:t>
        <w:br/>
        <w:t xml:space="preserve">  "crowd": {"p10": 0.68, "p50": 0.84, "p90": 0.95, "class": "VERY_CROWDED"},</w:t>
        <w:br/>
        <w:t xml:space="preserve">  "eta": {"p10": "17:31", "p50": "17:34", "p90": "17:39"},</w:t>
        <w:br/>
        <w:t xml:space="preserve">  "model_version": "crowd_gbdt_2026_08_27",</w:t>
        <w:br/>
        <w:t xml:space="preserve">  "feature_timestamp": "2026-08-27T17:21:20+05:30",</w:t>
        <w:br/>
        <w:t xml:space="preserve">  "data_freshness_sec": 8</w:t>
        <w:br/>
        <w:t>}</w:t>
      </w:r>
    </w:p>
    <w:p>
      <w:pPr>
        <w:pStyle w:val="Heading2"/>
      </w:pPr>
      <w:r>
        <w:t>A.4 Ranked itinerary response</w:t>
      </w:r>
    </w:p>
    <w:p>
      <w:pPr>
        <w:pStyle w:val="CodeBlock"/>
        <w:shd w:fill="F2F4F7"/>
      </w:pPr>
      <w:r>
        <w:t>{</w:t>
        <w:br/>
        <w:t xml:space="preserve">  "preference": "BALANCED",</w:t>
        <w:br/>
        <w:t xml:space="preserve">  "options": [</w:t>
        <w:br/>
        <w:t xml:space="preserve">    {"rank": 1, "label": "RECOMMENDED", "route": "Bus 22", "travel_min": 39,</w:t>
        <w:br/>
        <w:t xml:space="preserve">     "crowd_at_boarding": 0.42, "delay_risk": 0.18, "score": 0.31,</w:t>
        <w:br/>
        <w:t xml:space="preserve">     "reasons": ["Lower predicted crowding", "Low delay uncertainty"]},</w:t>
        <w:br/>
        <w:t xml:space="preserve">    {"rank": 2, "label": "FASTEST", "route": "Bus 31", "travel_min": 31,</w:t>
        <w:br/>
        <w:t xml:space="preserve">     "crowd_at_boarding": 0.72, "delay_risk": 0.41, "score": 0.46}</w:t>
        <w:br/>
        <w:t xml:space="preserve">  ]</w:t>
        <w:br/>
        <w:t>}</w:t>
      </w:r>
    </w:p>
    <w:p>
      <w:r>
        <w:br w:type="page"/>
      </w:r>
    </w:p>
    <w:p>
      <w:pPr>
        <w:pStyle w:val="Heading1"/>
      </w:pPr>
      <w:r>
        <w:t>Appendix B. Judge-facing technical answers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83B56"/>
            <w:tcMar>
              <w:top w:w="70" w:type="dxa"/>
              <w:start w:w="90" w:type="dxa"/>
              <w:bottom w:w="70" w:type="dxa"/>
              <w:end w:w="90" w:type="dxa"/>
            </w:tcMar>
          </w:tcPr>
          <w:p>
            <w:r>
              <w:rPr>
                <w:b/>
                <w:color w:val="FFFFFF"/>
                <w:sz w:val="16"/>
              </w:rPr>
              <w:t>Question</w:t>
            </w:r>
          </w:p>
        </w:tc>
        <w:tc>
          <w:tcPr>
            <w:tcW w:type="dxa" w:w="6768"/>
            <w:shd w:fill="183B56"/>
            <w:tcMar>
              <w:top w:w="70" w:type="dxa"/>
              <w:start w:w="90" w:type="dxa"/>
              <w:bottom w:w="70" w:type="dxa"/>
              <w:end w:w="90" w:type="dxa"/>
            </w:tcMar>
          </w:tcPr>
          <w:p>
            <w:r>
              <w:rPr>
                <w:b/>
                <w:color w:val="FFFFFF"/>
                <w:sz w:val="16"/>
              </w:rPr>
              <w:t>Answer</w:t>
            </w:r>
          </w:p>
        </w:tc>
      </w:tr>
      <w:tr>
        <w:trPr>
          <w:cantSplit/>
        </w:trPr>
        <w:tc>
          <w:tcPr>
            <w:tcW w:type="dxa" w:w="3024"/>
            <w:vAlign w:val="top"/>
            <w:tcMar>
              <w:top w:w="70" w:type="dxa"/>
              <w:start w:w="90" w:type="dxa"/>
              <w:bottom w:w="70" w:type="dxa"/>
              <w:end w:w="90" w:type="dxa"/>
            </w:tcMar>
          </w:tcPr>
          <w:p>
            <w:pPr>
              <w:spacing w:after="20"/>
            </w:pPr>
            <w:r>
              <w:rPr>
                <w:sz w:val="16"/>
              </w:rPr>
              <w:t>Where is your real data from?</w:t>
            </w:r>
          </w:p>
        </w:tc>
        <w:tc>
          <w:tcPr>
            <w:tcW w:type="dxa" w:w="6768"/>
            <w:vAlign w:val="top"/>
            <w:tcMar>
              <w:top w:w="70" w:type="dxa"/>
              <w:start w:w="90" w:type="dxa"/>
              <w:bottom w:w="70" w:type="dxa"/>
              <w:end w:w="90" w:type="dxa"/>
            </w:tcMar>
          </w:tcPr>
          <w:p>
            <w:pPr>
              <w:spacing w:after="20"/>
            </w:pPr>
            <w:r>
              <w:rPr>
                <w:sz w:val="16"/>
              </w:rPr>
              <w:t>The reference implementation uses official GTFS schedule/topology and an authorized GTFS-Realtime/AVL vehicle feed where available. Delhi OTD is the reference source. Weather can be real API data. Occupancy is an adapter: APC/AFC/operator data in production and a clearly labeled simulator or sensor prototype in the hackathon.</w:t>
            </w:r>
          </w:p>
        </w:tc>
      </w:tr>
      <w:tr>
        <w:trPr>
          <w:cantSplit/>
        </w:trPr>
        <w:tc>
          <w:tcPr>
            <w:tcW w:type="dxa" w:w="3024"/>
            <w:vAlign w:val="top"/>
            <w:tcMar>
              <w:top w:w="70" w:type="dxa"/>
              <w:start w:w="90" w:type="dxa"/>
              <w:bottom w:w="70" w:type="dxa"/>
              <w:end w:w="90" w:type="dxa"/>
            </w:tcMar>
          </w:tcPr>
          <w:p>
            <w:pPr>
              <w:spacing w:after="20"/>
            </w:pPr>
            <w:r>
              <w:rPr>
                <w:sz w:val="16"/>
              </w:rPr>
              <w:t>Isn’t synthetic occupancy fake?</w:t>
            </w:r>
          </w:p>
        </w:tc>
        <w:tc>
          <w:tcPr>
            <w:tcW w:type="dxa" w:w="6768"/>
            <w:vAlign w:val="top"/>
            <w:tcMar>
              <w:top w:w="70" w:type="dxa"/>
              <w:start w:w="90" w:type="dxa"/>
              <w:bottom w:w="70" w:type="dxa"/>
              <w:end w:w="90" w:type="dxa"/>
            </w:tcMar>
          </w:tcPr>
          <w:p>
            <w:pPr>
              <w:spacing w:after="20"/>
            </w:pPr>
            <w:r>
              <w:rPr>
                <w:sz w:val="16"/>
              </w:rPr>
              <w:t>It is a controlled substitute for a data source that normally belongs to the operator. The system tags it as simulated and does not present simulator metrics as real-world accuracy. The production contract accepts real APC/AFC/crowdsourced load data without changing the architecture.</w:t>
            </w:r>
          </w:p>
        </w:tc>
      </w:tr>
      <w:tr>
        <w:trPr>
          <w:cantSplit/>
        </w:trPr>
        <w:tc>
          <w:tcPr>
            <w:tcW w:type="dxa" w:w="3024"/>
            <w:vAlign w:val="top"/>
            <w:tcMar>
              <w:top w:w="70" w:type="dxa"/>
              <w:start w:w="90" w:type="dxa"/>
              <w:bottom w:w="70" w:type="dxa"/>
              <w:end w:w="90" w:type="dxa"/>
            </w:tcMar>
          </w:tcPr>
          <w:p>
            <w:pPr>
              <w:spacing w:after="20"/>
            </w:pPr>
            <w:r>
              <w:rPr>
                <w:sz w:val="16"/>
              </w:rPr>
              <w:t>What is actually AI here?</w:t>
            </w:r>
          </w:p>
        </w:tc>
        <w:tc>
          <w:tcPr>
            <w:tcW w:type="dxa" w:w="6768"/>
            <w:vAlign w:val="top"/>
            <w:tcMar>
              <w:top w:w="70" w:type="dxa"/>
              <w:start w:w="90" w:type="dxa"/>
              <w:bottom w:w="70" w:type="dxa"/>
              <w:end w:w="90" w:type="dxa"/>
            </w:tcMar>
          </w:tcPr>
          <w:p>
            <w:pPr>
              <w:spacing w:after="20"/>
            </w:pPr>
            <w:r>
              <w:rPr>
                <w:sz w:val="16"/>
              </w:rPr>
              <w:t>Spatiotemporal crowd/passenger-flow forecasting, ETA/delay forecasting and uncertainty estimation. Routing itself is deterministic; ML predicts future route conditions and the ranker optimizes decisions using those predictions.</w:t>
            </w:r>
          </w:p>
        </w:tc>
      </w:tr>
      <w:tr>
        <w:trPr>
          <w:cantSplit/>
        </w:trPr>
        <w:tc>
          <w:tcPr>
            <w:tcW w:type="dxa" w:w="3024"/>
            <w:vAlign w:val="top"/>
            <w:tcMar>
              <w:top w:w="70" w:type="dxa"/>
              <w:start w:w="90" w:type="dxa"/>
              <w:bottom w:w="70" w:type="dxa"/>
              <w:end w:w="90" w:type="dxa"/>
            </w:tcMar>
          </w:tcPr>
          <w:p>
            <w:pPr>
              <w:spacing w:after="20"/>
            </w:pPr>
            <w:r>
              <w:rPr>
                <w:sz w:val="16"/>
              </w:rPr>
              <w:t>How is this different from Google Maps?</w:t>
            </w:r>
          </w:p>
        </w:tc>
        <w:tc>
          <w:tcPr>
            <w:tcW w:type="dxa" w:w="6768"/>
            <w:vAlign w:val="top"/>
            <w:tcMar>
              <w:top w:w="70" w:type="dxa"/>
              <w:start w:w="90" w:type="dxa"/>
              <w:bottom w:w="70" w:type="dxa"/>
              <w:end w:w="90" w:type="dxa"/>
            </w:tcMar>
          </w:tcPr>
          <w:p>
            <w:pPr>
              <w:spacing w:after="20"/>
            </w:pPr>
            <w:r>
              <w:rPr>
                <w:sz w:val="16"/>
              </w:rPr>
              <w:t>The design centers on future occupancy and comfort/reliability-aware routing, plus operator-side predictive hotspots. The target is “how crowded will this vehicle be when it reaches me?” and “should I leave later or choose another route?”, not only shortest-time navigation.</w:t>
            </w:r>
          </w:p>
        </w:tc>
      </w:tr>
      <w:tr>
        <w:trPr>
          <w:cantSplit/>
        </w:trPr>
        <w:tc>
          <w:tcPr>
            <w:tcW w:type="dxa" w:w="3024"/>
            <w:vAlign w:val="top"/>
            <w:tcMar>
              <w:top w:w="70" w:type="dxa"/>
              <w:start w:w="90" w:type="dxa"/>
              <w:bottom w:w="70" w:type="dxa"/>
              <w:end w:w="90" w:type="dxa"/>
            </w:tcMar>
          </w:tcPr>
          <w:p>
            <w:pPr>
              <w:spacing w:after="20"/>
            </w:pPr>
            <w:r>
              <w:rPr>
                <w:sz w:val="16"/>
              </w:rPr>
              <w:t>Why not use only current occupancy?</w:t>
            </w:r>
          </w:p>
        </w:tc>
        <w:tc>
          <w:tcPr>
            <w:tcW w:type="dxa" w:w="6768"/>
            <w:vAlign w:val="top"/>
            <w:tcMar>
              <w:top w:w="70" w:type="dxa"/>
              <w:start w:w="90" w:type="dxa"/>
              <w:bottom w:w="70" w:type="dxa"/>
              <w:end w:w="90" w:type="dxa"/>
            </w:tcMar>
          </w:tcPr>
          <w:p>
            <w:pPr>
              <w:spacing w:after="20"/>
            </w:pPr>
            <w:r>
              <w:rPr>
                <w:sz w:val="16"/>
              </w:rPr>
              <w:t>Current load can be misleading. A half-empty bus may pass a major boarding hub before reaching the user; a currently crowded bus may empty before the user boards. Stop-level passenger-flow prediction is the real value.</w:t>
            </w:r>
          </w:p>
        </w:tc>
      </w:tr>
      <w:tr>
        <w:trPr>
          <w:cantSplit/>
        </w:trPr>
        <w:tc>
          <w:tcPr>
            <w:tcW w:type="dxa" w:w="3024"/>
            <w:vAlign w:val="top"/>
            <w:tcMar>
              <w:top w:w="70" w:type="dxa"/>
              <w:start w:w="90" w:type="dxa"/>
              <w:bottom w:w="70" w:type="dxa"/>
              <w:end w:w="90" w:type="dxa"/>
            </w:tcMar>
          </w:tcPr>
          <w:p>
            <w:pPr>
              <w:spacing w:after="20"/>
            </w:pPr>
            <w:r>
              <w:rPr>
                <w:sz w:val="16"/>
              </w:rPr>
              <w:t>How do you handle bad predictions?</w:t>
            </w:r>
          </w:p>
        </w:tc>
        <w:tc>
          <w:tcPr>
            <w:tcW w:type="dxa" w:w="6768"/>
            <w:vAlign w:val="top"/>
            <w:tcMar>
              <w:top w:w="70" w:type="dxa"/>
              <w:start w:w="90" w:type="dxa"/>
              <w:bottom w:w="70" w:type="dxa"/>
              <w:end w:w="90" w:type="dxa"/>
            </w:tcMar>
          </w:tcPr>
          <w:p>
            <w:pPr>
              <w:spacing w:after="20"/>
            </w:pPr>
            <w:r>
              <w:rPr>
                <w:sz w:val="16"/>
              </w:rPr>
              <w:t>Quantile uncertainty, source freshness, fallback baselines, confidence-aware ranking, monitoring and explicit degradation states. The app does not claim certainty.</w:t>
            </w:r>
          </w:p>
        </w:tc>
      </w:tr>
      <w:tr>
        <w:trPr>
          <w:cantSplit/>
        </w:trPr>
        <w:tc>
          <w:tcPr>
            <w:tcW w:type="dxa" w:w="3024"/>
            <w:vAlign w:val="top"/>
            <w:tcMar>
              <w:top w:w="70" w:type="dxa"/>
              <w:start w:w="90" w:type="dxa"/>
              <w:bottom w:w="70" w:type="dxa"/>
              <w:end w:w="90" w:type="dxa"/>
            </w:tcMar>
          </w:tcPr>
          <w:p>
            <w:pPr>
              <w:spacing w:after="20"/>
            </w:pPr>
            <w:r>
              <w:rPr>
                <w:sz w:val="16"/>
              </w:rPr>
              <w:t>Can this scale to a city?</w:t>
            </w:r>
          </w:p>
        </w:tc>
        <w:tc>
          <w:tcPr>
            <w:tcW w:type="dxa" w:w="6768"/>
            <w:vAlign w:val="top"/>
            <w:tcMar>
              <w:top w:w="70" w:type="dxa"/>
              <w:start w:w="90" w:type="dxa"/>
              <w:bottom w:w="70" w:type="dxa"/>
              <w:end w:w="90" w:type="dxa"/>
            </w:tcMar>
          </w:tcPr>
          <w:p>
            <w:pPr>
              <w:spacing w:after="20"/>
            </w:pPr>
            <w:r>
              <w:rPr>
                <w:sz w:val="16"/>
              </w:rPr>
              <w:t>Yes. Telemetry is partitionable by city/route/vehicle, live state is cached, historical data is append-only, and model/routing services scale independently. The demo can collapse the same logical services onto one node.</w:t>
            </w:r>
          </w:p>
        </w:tc>
      </w:tr>
      <w:tr>
        <w:trPr>
          <w:cantSplit/>
        </w:trPr>
        <w:tc>
          <w:tcPr>
            <w:tcW w:type="dxa" w:w="3024"/>
            <w:vAlign w:val="top"/>
            <w:tcMar>
              <w:top w:w="70" w:type="dxa"/>
              <w:start w:w="90" w:type="dxa"/>
              <w:bottom w:w="70" w:type="dxa"/>
              <w:end w:w="90" w:type="dxa"/>
            </w:tcMar>
          </w:tcPr>
          <w:p>
            <w:pPr>
              <w:spacing w:after="20"/>
            </w:pPr>
            <w:r>
              <w:rPr>
                <w:sz w:val="16"/>
              </w:rPr>
              <w:t>What would you need from a transport authority?</w:t>
            </w:r>
          </w:p>
        </w:tc>
        <w:tc>
          <w:tcPr>
            <w:tcW w:type="dxa" w:w="6768"/>
            <w:vAlign w:val="top"/>
            <w:tcMar>
              <w:top w:w="70" w:type="dxa"/>
              <w:start w:w="90" w:type="dxa"/>
              <w:bottom w:w="70" w:type="dxa"/>
              <w:end w:w="90" w:type="dxa"/>
            </w:tcMar>
          </w:tcPr>
          <w:p>
            <w:pPr>
              <w:spacing w:after="20"/>
            </w:pPr>
            <w:r>
              <w:rPr>
                <w:sz w:val="16"/>
              </w:rPr>
              <w:t>Vehicle/route master data, AVL feed, vehicle capacity, and ideally APC/AFC or occupancy data. The platform can start with GTFS + AVL and improve as richer feeds are connected.</w:t>
            </w:r>
          </w:p>
        </w:tc>
      </w:tr>
      <w:tr>
        <w:trPr>
          <w:cantSplit/>
        </w:trPr>
        <w:tc>
          <w:tcPr>
            <w:tcW w:type="dxa" w:w="3024"/>
            <w:vAlign w:val="top"/>
            <w:tcMar>
              <w:top w:w="70" w:type="dxa"/>
              <w:start w:w="90" w:type="dxa"/>
              <w:bottom w:w="70" w:type="dxa"/>
              <w:end w:w="90" w:type="dxa"/>
            </w:tcMar>
          </w:tcPr>
          <w:p>
            <w:pPr>
              <w:spacing w:after="20"/>
            </w:pPr>
            <w:r>
              <w:rPr>
                <w:sz w:val="16"/>
              </w:rPr>
              <w:t>What is the strongest demo proof?</w:t>
            </w:r>
          </w:p>
        </w:tc>
        <w:tc>
          <w:tcPr>
            <w:tcW w:type="dxa" w:w="6768"/>
            <w:vAlign w:val="top"/>
            <w:tcMar>
              <w:top w:w="70" w:type="dxa"/>
              <w:start w:w="90" w:type="dxa"/>
              <w:bottom w:w="70" w:type="dxa"/>
              <w:end w:w="90" w:type="dxa"/>
            </w:tcMar>
          </w:tcPr>
          <w:p>
            <w:pPr>
              <w:spacing w:after="20"/>
            </w:pPr>
            <w:r>
              <w:rPr>
                <w:sz w:val="16"/>
              </w:rPr>
              <w:t>Inject or replay a real-time event that changes future occupancy/delay, then show the recommendation and operator hotspot update live. This proves the system is predictive and adaptive rather than a static dashboard.</w:t>
            </w:r>
          </w:p>
        </w:tc>
      </w:tr>
    </w:tbl>
    <w:p>
      <w:pPr>
        <w:spacing w:after="40"/>
      </w:pPr>
    </w:p>
    <w:p>
      <w:pPr>
        <w:jc w:val="center"/>
      </w:pPr>
      <w:r>
        <w:rPr>
          <w:i/>
        </w:rPr>
        <w:t>End of document.</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2606D"/>
        <w:sz w:val="15"/>
      </w:rPr>
      <w:t>INTELLIGENT PUBLIC TRANSPORT CROWDING &amp; ROUTE PREDICTION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260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115"/>
    </w:pPr>
    <w:rPr>
      <w:rFonts w:ascii="Liberation Mono" w:hAnsi="Liberation Mono"/>
      <w:color w:val="1F2933"/>
      <w:sz w:val="16"/>
    </w:rPr>
  </w:style>
  <w:style w:type="paragraph" w:customStyle="1" w:styleId="Callout">
    <w:name w:val="Callout"/>
    <w:pPr>
      <w:spacing w:before="120" w:after="120"/>
      <w:ind w:left="216" w:right="216"/>
    </w:pPr>
    <w:rPr>
      <w:rFonts w:ascii="Aptos" w:hAnsi="Aptos"/>
      <w:b/>
      <w:color w:val="183B5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Public Transport Crowding &amp; Route Prediction - Solution Architecture</dc:title>
  <dc:subject>SIH internal hackathon solution architecture</dc:subject>
  <dc:creator>OpenAI</dc:creator>
  <cp:keywords>SIH, public transport, crowd prediction, route prediction, GTFS, architecture,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