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Методические указания к выполнению лабораторных работ по курсу «Объектно-ориентированное программирование»</w:t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Цикл состоит из 8 лабораторных работ, охватывающий все разделы курса «Объектно-ориентированного программирования».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Для каждой работы приводится содержательное описание предметной области. Формулируются цель работы и ограничения, в рамках которых эта цель должна быть реализована.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В качестве исходных данных для программирования в объектно-ориентированное парадигме  (ООП) выступает объектная модель (ОМ) предметной области (ПрО), дополненная объектной библиотекой (ООБ) конструкторских классов (КК). ОМ в данном лабораторном цикле представлен в виде диаграммы классов (ДК), которую следует реализовать, заполнив классы ПрО необходимыми полями и методами,  обоснованно распределенными по существующим областям видимости. В качестве КК на ДК используются стандартные классы библиотеки С++ и классы из ООБ Qt. На ДК используются следующие обозначения: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605020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</w:r>
      <w:r>
        <w:rPr>
          <w:rFonts w:ascii="Courier New" w:hAnsi="Courier New"/>
          <w:sz w:val="28"/>
          <w:szCs w:val="28"/>
        </w:rPr>
        <w:t>На диаграммах классов могут быть не прорисованы некоторые используемые в качестве источников зависимости конструкторские классы из используемых ООБ.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Для выполнения лабораторных работ нет ограничений для выбора языка, среды и объектной библиотеки. Однако ОМ должна быть реализована в точном соответствии с приведенной ДК. Допускаются расширение состава или замена используемых КК с сохранением их функционального назначения.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645" cy="27260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консольное приложение для вычисления корней и для заданного аргумента значения полинома 2-ой степени на множестве вещественных чисел. Приложение должно включать основной модуль (функция main), модуль «application» и модуль «polinom».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Основной модуль main.cpp консольного приложения может иметь вид: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yle20"/>
        <w:jc w:val="both"/>
        <w:rPr>
          <w:rFonts w:ascii="Liberation Mono" w:hAnsi="Liberation Mono" w:eastAsia="Courier New" w:cs="Liberation Mono"/>
          <w:sz w:val="20"/>
          <w:szCs w:val="20"/>
        </w:rPr>
      </w:pPr>
      <w:r>
        <w:rPr>
          <w:rFonts w:eastAsia="Courier New" w:cs="Liberation Mono"/>
          <w:color w:val="000080"/>
          <w:sz w:val="20"/>
          <w:szCs w:val="20"/>
        </w:rPr>
        <w:tab/>
        <w:tab/>
        <w:t>#include</w:t>
      </w:r>
      <w:r>
        <w:rPr>
          <w:rFonts w:eastAsia="Courier New" w:cs="Liberation Mono"/>
          <w:color w:val="C0C0C0"/>
          <w:sz w:val="20"/>
          <w:szCs w:val="20"/>
        </w:rPr>
        <w:t xml:space="preserve"> </w:t>
      </w:r>
      <w:r>
        <w:rPr>
          <w:rFonts w:eastAsia="Courier New" w:cs="Liberation Mono"/>
          <w:color w:val="008000"/>
          <w:sz w:val="20"/>
          <w:szCs w:val="20"/>
        </w:rPr>
        <w:t>"application.h"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ab/>
        <w:tab/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argv</w:t>
      </w:r>
      <w:r>
        <w:rPr/>
        <w:t>[])</w:t>
      </w:r>
    </w:p>
    <w:p>
      <w:pPr>
        <w:pStyle w:val="Style20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800080"/>
        </w:rPr>
        <w:t>TApplication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(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.exec();</w:t>
      </w:r>
    </w:p>
    <w:p>
      <w:pPr>
        <w:pStyle w:val="Style20"/>
        <w:spacing w:before="0" w:after="283"/>
        <w:ind w:left="0" w:right="0" w:hanging="0"/>
        <w:rPr/>
      </w:pPr>
      <w:r>
        <w:rPr/>
        <w:tab/>
        <w:tab/>
        <w:t>}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 xml:space="preserve">Модуль «application» содержит описание и реализацию членов класса </w:t>
      </w:r>
      <w:r>
        <w:rPr>
          <w:rFonts w:ascii="Courier New" w:hAnsi="Courier New"/>
          <w:b/>
          <w:bCs/>
          <w:i/>
          <w:iCs/>
          <w:sz w:val="28"/>
          <w:szCs w:val="28"/>
        </w:rPr>
        <w:t>TApplication</w:t>
      </w:r>
      <w:r>
        <w:rPr>
          <w:rFonts w:ascii="Courier New" w:hAnsi="Courier New"/>
          <w:sz w:val="28"/>
          <w:szCs w:val="28"/>
        </w:rPr>
        <w:t>, который предназначен для выполнения функций ввода коэффициентов полинома, значения аргумента, инициализации процесса вычисления корней, инициализации процесса вычисления значения и вывода результатов.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Метод </w:t>
      </w:r>
      <w:r>
        <w:rPr>
          <w:rFonts w:ascii="Courier New" w:hAnsi="Courier New"/>
          <w:b/>
          <w:bCs/>
          <w:i/>
          <w:iCs/>
          <w:sz w:val="28"/>
          <w:szCs w:val="28"/>
        </w:rPr>
        <w:t>exec()</w:t>
      </w:r>
      <w:r>
        <w:rPr>
          <w:rFonts w:ascii="Courier New" w:hAnsi="Courier New"/>
          <w:sz w:val="28"/>
          <w:szCs w:val="28"/>
        </w:rPr>
        <w:t xml:space="preserve"> класса </w:t>
      </w:r>
      <w:r>
        <w:rPr>
          <w:rFonts w:ascii="Courier New" w:hAnsi="Courier New"/>
          <w:b/>
          <w:bCs/>
          <w:i/>
          <w:iCs/>
          <w:sz w:val="28"/>
          <w:szCs w:val="28"/>
        </w:rPr>
        <w:t xml:space="preserve">TApplication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управляет выводом в консоль меню команд и завершением приложения и может</w:t>
      </w:r>
      <w:r>
        <w:rPr>
          <w:rFonts w:ascii="Courier New" w:hAnsi="Courier New"/>
          <w:b/>
          <w:bCs/>
          <w:i/>
          <w:iCs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иметь примерно следующую реализацию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yle20"/>
        <w:jc w:val="both"/>
        <w:rPr>
          <w:rFonts w:ascii="Liberation Mono" w:hAnsi="Liberation Mono" w:eastAsia="Courier New" w:cs="Liberation Mono"/>
          <w:sz w:val="20"/>
          <w:szCs w:val="20"/>
        </w:rPr>
      </w:pPr>
      <w:r>
        <w:rPr>
          <w:rFonts w:eastAsia="Courier New" w:cs="Liberation Mono"/>
          <w:color w:val="808000"/>
          <w:sz w:val="20"/>
          <w:szCs w:val="20"/>
        </w:rPr>
        <w:tab/>
        <w:tab/>
        <w:t>int</w:t>
      </w:r>
      <w:r>
        <w:rPr>
          <w:rFonts w:eastAsia="Courier New" w:cs="Liberation Mono"/>
          <w:color w:val="C0C0C0"/>
          <w:sz w:val="20"/>
          <w:szCs w:val="20"/>
        </w:rPr>
        <w:t xml:space="preserve"> </w:t>
      </w:r>
      <w:r>
        <w:rPr>
          <w:rFonts w:eastAsia="Courier New" w:cs="Liberation Mono"/>
          <w:color w:val="800080"/>
          <w:sz w:val="20"/>
          <w:szCs w:val="20"/>
        </w:rPr>
        <w:t>TApplication</w:t>
      </w:r>
      <w:r>
        <w:rPr>
          <w:rFonts w:eastAsia="Courier New" w:cs="Liberation Mono"/>
          <w:sz w:val="20"/>
          <w:szCs w:val="20"/>
        </w:rPr>
        <w:t>::</w:t>
      </w:r>
      <w:r>
        <w:rPr>
          <w:rFonts w:eastAsia="Courier New" w:cs="Liberation Mono"/>
          <w:b/>
          <w:color w:val="00677C"/>
          <w:sz w:val="20"/>
          <w:szCs w:val="20"/>
        </w:rPr>
        <w:t>exec</w:t>
      </w:r>
      <w:r>
        <w:rPr>
          <w:rFonts w:eastAsia="Courier New" w:cs="Liberation Mono"/>
          <w:sz w:val="20"/>
          <w:szCs w:val="20"/>
        </w:rPr>
        <w:t>()</w:t>
      </w:r>
    </w:p>
    <w:p>
      <w:pPr>
        <w:pStyle w:val="Style20"/>
        <w:spacing w:before="0" w:after="0"/>
        <w:ind w:left="0" w:right="0" w:hanging="0"/>
        <w:rPr/>
      </w:pPr>
      <w:r>
        <w:rPr>
          <w:rFonts w:eastAsia="Courier New" w:cs="Liberation Mono"/>
          <w:sz w:val="20"/>
          <w:szCs w:val="20"/>
        </w:rPr>
        <w:tab/>
        <w:tab/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ch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true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    </w:t>
      </w:r>
      <w:r>
        <w:rPr>
          <w:color w:val="092E64"/>
        </w:rPr>
        <w:t>ch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menu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ch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ch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ab/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:</w:t>
      </w:r>
    </w:p>
    <w:p>
      <w:pPr>
        <w:pStyle w:val="Style20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ab/>
        <w:tab/>
        <w:tab/>
        <w:tab/>
        <w:t xml:space="preserve">  // ... to do       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ab/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ab/>
        <w:t xml:space="preserve">        </w:t>
      </w:r>
      <w:r>
        <w:rPr>
          <w:color w:val="808000"/>
        </w:rPr>
        <w:t>default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ab/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Модуль «polinom» содержит описание и реализацию членов класса </w:t>
      </w:r>
      <w:r>
        <w:rPr>
          <w:rFonts w:ascii="Courier New" w:hAnsi="Courier New"/>
          <w:b/>
          <w:bCs/>
          <w:i/>
          <w:iCs/>
          <w:sz w:val="28"/>
          <w:szCs w:val="28"/>
        </w:rPr>
        <w:t>TPolinom</w:t>
      </w:r>
      <w:r>
        <w:rPr>
          <w:rFonts w:ascii="Courier New" w:hAnsi="Courier New"/>
          <w:sz w:val="28"/>
          <w:szCs w:val="28"/>
        </w:rPr>
        <w:t xml:space="preserve">, необходимых для выполнения цели разрабатываемого приложения. Описание класса должно использовать вместо double (вещественное число, заданное в условии) абстрактный тип </w:t>
      </w:r>
      <w:r>
        <w:rPr>
          <w:rFonts w:ascii="Courier New" w:hAnsi="Courier New"/>
          <w:b/>
          <w:bCs/>
          <w:i/>
          <w:iCs/>
          <w:sz w:val="28"/>
          <w:szCs w:val="28"/>
        </w:rPr>
        <w:t>number</w:t>
      </w:r>
      <w:r>
        <w:rPr>
          <w:rFonts w:ascii="Courier New" w:hAnsi="Courier New"/>
          <w:sz w:val="28"/>
          <w:szCs w:val="28"/>
        </w:rPr>
        <w:t>, описание которого должно задаваться в отдельном заголовочном файле number.h с помощью оператора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</w:r>
      <w:r>
        <w:rPr>
          <w:rFonts w:ascii="Courier New" w:hAnsi="Courier New"/>
          <w:b/>
          <w:bCs/>
          <w:sz w:val="28"/>
          <w:szCs w:val="28"/>
        </w:rPr>
        <w:t>typedef double number;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bookmarkStart w:id="0" w:name="__DdeLink__190_1070106355"/>
      <w:bookmarkStart w:id="1" w:name="__DdeLink__190_1070106355"/>
      <w:bookmarkEnd w:id="1"/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Требуется реализовать и отладить программу, удовлетворяющую сформулированным требованиям и заявленным целям.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Разработать контрольные примеры и оттестировать на них программу.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Оформить отчет, сделать выводы по работе.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bookmarkStart w:id="2" w:name="__DdeLink__190_10701063551"/>
      <w:bookmarkStart w:id="3" w:name="__DdeLink__190_10701063551"/>
      <w:bookmarkEnd w:id="3"/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52489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консольное приложение для вычисления корней и значения полинома 2-ой степени на множестве комплексных чисел. Приложение должно включать основной модуль, модуль «application», модуль «polinom» и модуль «complex».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Для этого в проект лабораторной работы №1 следует добавить модуль с описанием и реализацией собственного класса комплексных чисел TComplex. При этом основной модуль, модуль «application» и модуль «polinom» не должны изменяться. Изменения вносятся лишь в заголовочный файл  number.h, где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typedef double number;</w:t>
      </w:r>
    </w:p>
    <w:p>
      <w:pPr>
        <w:pStyle w:val="Normal"/>
        <w:jc w:val="both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следует заменить на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#include «TComplex»;</w:t>
      </w:r>
    </w:p>
    <w:p>
      <w:pPr>
        <w:pStyle w:val="Normal"/>
        <w:jc w:val="both"/>
        <w:rPr/>
      </w:pPr>
      <w:r>
        <w:rPr>
          <w:rFonts w:ascii="Courier New" w:hAnsi="Courier New"/>
          <w:b/>
          <w:bCs/>
          <w:sz w:val="28"/>
          <w:szCs w:val="28"/>
        </w:rPr>
        <w:tab/>
        <w:t>typedef TComplex number;</w:t>
      </w:r>
    </w:p>
    <w:p>
      <w:pPr>
        <w:pStyle w:val="Normal"/>
        <w:jc w:val="both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В классе </w:t>
      </w:r>
      <w:r>
        <w:rPr>
          <w:rFonts w:ascii="Courier New" w:hAnsi="Courier New"/>
          <w:b/>
          <w:bCs/>
          <w:sz w:val="28"/>
          <w:szCs w:val="28"/>
        </w:rPr>
        <w:t>TComplex</w:t>
      </w:r>
      <w:r>
        <w:rPr>
          <w:rFonts w:ascii="Courier New" w:hAnsi="Courier New"/>
          <w:sz w:val="28"/>
          <w:szCs w:val="28"/>
        </w:rPr>
        <w:t xml:space="preserve"> следует определить только те члены класса и декларации, которые необходимы для совместимости модулей проекта и реализации отношений, приведенных в ДК объектной модели.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заявленной цели.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3605" cy="48748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GUI приложение для вычисления корней и значения полинома 2-ой степени на множестве комплексных чисел. Приложение должно включать основной модуль, модуль «interface», модуль «polinom» и модуль «complex».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Основной модуль main.cpp GUI приложения может иметь вид: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yle20"/>
        <w:jc w:val="both"/>
        <w:rPr/>
      </w:pPr>
      <w:r>
        <w:rPr>
          <w:rFonts w:eastAsia="Courier New" w:cs="Liberation Mono"/>
          <w:color w:val="000080"/>
          <w:sz w:val="20"/>
          <w:szCs w:val="20"/>
        </w:rPr>
        <w:tab/>
        <w:tab/>
        <w:t>#include</w:t>
      </w:r>
      <w:r>
        <w:rPr>
          <w:rFonts w:eastAsia="Courier New" w:cs="Liberation Mono"/>
          <w:color w:val="C0C0C0"/>
          <w:sz w:val="20"/>
          <w:szCs w:val="20"/>
        </w:rPr>
        <w:t xml:space="preserve"> </w:t>
      </w:r>
      <w:r>
        <w:rPr>
          <w:rFonts w:eastAsia="Courier New" w:cs="Liberation Mono"/>
          <w:color w:val="000000"/>
          <w:sz w:val="20"/>
          <w:szCs w:val="20"/>
        </w:rPr>
        <w:t>&lt;QApplication.h&gt;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ab/>
        <w:tab/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argv</w:t>
      </w:r>
      <w:r>
        <w:rPr/>
        <w:t>[])</w:t>
      </w:r>
    </w:p>
    <w:p>
      <w:pPr>
        <w:pStyle w:val="Style20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00000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(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000000"/>
        </w:rPr>
        <w:t>TInterface</w:t>
      </w:r>
      <w:r>
        <w:rPr>
          <w:color w:val="C0C0C0"/>
        </w:rPr>
        <w:t xml:space="preserve"> </w:t>
      </w:r>
      <w:r>
        <w:rPr>
          <w:color w:val="000000"/>
        </w:rPr>
        <w:t>interface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000000"/>
        </w:rPr>
        <w:t>interface.show()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ab/>
        <w:tab/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.exec();</w:t>
      </w:r>
    </w:p>
    <w:p>
      <w:pPr>
        <w:pStyle w:val="Style20"/>
        <w:spacing w:before="0" w:after="283"/>
        <w:ind w:left="0" w:right="0" w:hanging="0"/>
        <w:rPr/>
      </w:pPr>
      <w:r>
        <w:rPr/>
        <w:tab/>
        <w:tab/>
        <w:t>}</w:t>
      </w:r>
    </w:p>
    <w:p>
      <w:pPr>
        <w:pStyle w:val="Normal"/>
        <w:jc w:val="both"/>
        <w:rPr/>
      </w:pPr>
      <w:bookmarkStart w:id="4" w:name="__DdeLink__228_4190910698"/>
      <w:bookmarkEnd w:id="4"/>
      <w:r>
        <w:rPr>
          <w:rFonts w:ascii="Courier New" w:hAnsi="Courier New"/>
          <w:sz w:val="28"/>
          <w:szCs w:val="28"/>
        </w:rPr>
        <w:tab/>
        <w:t xml:space="preserve">Реализовать и отладить программу, удовлетворяющую сформулированным требованиям и заявленным целям. </w:t>
        <w:tab/>
        <w:t>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Лабораторная работа №4</w:t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9130" cy="785368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Клиентская часть представляет собой GUI приложение, реализующее интерфейс аналогичный работе №4.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Серверная часть представляет собой консольное приложение, предназначенное для вычисления корней и значения полинома 2-ой степени на множестве комплексных чисел.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7675" cy="825182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825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ab/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ab/>
        <w:tab/>
        <w:tab/>
        <w:tab/>
        <w:tab/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 xml:space="preserve">Создать консольное приложение для вычисления корней и значения полинома 2-ой степени на множестве как вещественных так и комплексных чисел. Для этого преобразовать класс </w:t>
      </w:r>
      <w:r>
        <w:rPr>
          <w:rFonts w:ascii="Courier New" w:hAnsi="Courier New"/>
          <w:b/>
          <w:bCs/>
          <w:sz w:val="28"/>
          <w:szCs w:val="28"/>
        </w:rPr>
        <w:t>TPolinom</w:t>
      </w:r>
      <w:r>
        <w:rPr>
          <w:rFonts w:ascii="Courier New" w:hAnsi="Courier New"/>
          <w:sz w:val="28"/>
          <w:szCs w:val="28"/>
        </w:rPr>
        <w:t xml:space="preserve"> в параметризованный класс, в котором абстрактный тип </w:t>
      </w:r>
      <w:r>
        <w:rPr>
          <w:rFonts w:ascii="Courier New" w:hAnsi="Courier New"/>
          <w:b/>
          <w:bCs/>
          <w:sz w:val="28"/>
          <w:szCs w:val="28"/>
        </w:rPr>
        <w:t>number</w:t>
      </w:r>
      <w:r>
        <w:rPr>
          <w:rFonts w:ascii="Courier New" w:hAnsi="Courier New"/>
          <w:sz w:val="28"/>
          <w:szCs w:val="28"/>
        </w:rPr>
        <w:t xml:space="preserve"> использовать как параметр класса.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Лабораторная работа №6</w:t>
      </w:r>
    </w:p>
    <w:p>
      <w:pPr>
        <w:pStyle w:val="Normal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53340</wp:posOffset>
            </wp:positionV>
            <wp:extent cx="5568950" cy="796226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79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На</w:t>
      </w:r>
      <w:r>
        <w:rPr>
          <w:rFonts w:ascii="Courier New" w:hAnsi="Courier New"/>
          <w:sz w:val="28"/>
          <w:szCs w:val="28"/>
        </w:rPr>
        <w:t xml:space="preserve"> холсте фиксированного размера художник рисует контуры следующих геометрических фигур (детали рисунка): «Равнобедренный треугольник», «Равносторонний треугольник» и «Треугольник». Эти детали отрисовываются последовательно в произвольном порядке и в любой последовательности. Для каждой из них задается точка привязки к холсту, которая однозначно связана с одной из вершин (повороты деталей отсутствуют). 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</w:t>
      </w:r>
    </w:p>
    <w:p>
      <w:pPr>
        <w:pStyle w:val="Normal"/>
        <w:jc w:val="both"/>
        <w:rPr/>
      </w:pPr>
      <w:bookmarkStart w:id="5" w:name="__DdeLink__271_19387835341"/>
      <w:bookmarkEnd w:id="5"/>
      <w:r>
        <w:rPr>
          <w:rFonts w:ascii="Courier New" w:hAnsi="Courier New"/>
          <w:sz w:val="28"/>
          <w:szCs w:val="28"/>
        </w:rPr>
        <w:t>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Лабораторная работа №7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2280" cy="812101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ab/>
        <w:tab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/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ab/>
        <w:t xml:space="preserve">Задана прямоугольная мишень со сторонами 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 xml:space="preserve">w 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Courier New" w:hAnsi="Courier New"/>
          <w:b w:val="false"/>
          <w:bCs w:val="false"/>
          <w:sz w:val="28"/>
          <w:szCs w:val="28"/>
          <w:lang w:val="en-US"/>
        </w:rPr>
        <w:t xml:space="preserve">h. </w:t>
      </w: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>Заданы 4 вида фигур, обладающих свойствами осевой симметрии: квадрат, эллипс, круг и прямоугольник. Пользователем выбираются фигуры с задаваемыми размерами. Эти фигуры набрасываются на мишень так, что их точка симметрии попадает в задаваемую пользователем точку мишени, а ориентация осей симметрии при этом не нарушается (без вращения).</w:t>
      </w:r>
    </w:p>
    <w:p>
      <w:pPr>
        <w:pStyle w:val="Normal"/>
        <w:jc w:val="both"/>
        <w:rPr/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ab/>
        <w:t>Требуется написать программу, которая определит оставшуюся свободную долю мишени двумя способами: регулярным и случайным.</w:t>
      </w:r>
    </w:p>
    <w:p>
      <w:pPr>
        <w:pStyle w:val="Normal"/>
        <w:jc w:val="both"/>
        <w:rPr/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ab/>
        <w:t>Суть регулярного способа заключается в наложении на мишень равномерной сетки с i узлов по горизонтали и j узлов по вертикали.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ab/>
        <w:t>Суть случайного способа заключается в набрасывании на мишень i*j равномерно распределенных на контуре мишени  узлов.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  <w:tab/>
        <w:t>Для обоих способов доля узлов не попадающих к контур всех фигур определяет свободную долю мишени, точность которой зависит от количества тестовых узлов.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Обязательным условием является отсутствие отрисовки мишени и самих фигур с последующим подсчетом закрашенных пикселей изображения.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bookmarkStart w:id="6" w:name="__DdeLink__271_193878353411"/>
      <w:bookmarkEnd w:id="6"/>
      <w:r>
        <w:rPr>
          <w:rFonts w:ascii="Courier New" w:hAnsi="Courier New"/>
          <w:sz w:val="28"/>
          <w:szCs w:val="28"/>
        </w:rPr>
        <w:tab/>
        <w:t>Разработать контрольные примеры и оттестировать на них программу. На примерах с возможным аналитическим решением сравнить точности обоих способов. Оформить отчет, сделать выводы по работе.</w:t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Лабораторная работа №8</w:t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814705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Заданы следующие понятия «Четырехугольник», «Ромб», «Квадрат», «Параллелограмм» и «Прямоугольник». Установить иерархию этих понятий и определить соответствующие ей классы. Создать объекты этих классов, рассчитать их площади и периметры. Представить полную объектную модель разработанной программы.</w:t>
      </w:r>
    </w:p>
    <w:p>
      <w:pPr>
        <w:pStyle w:val="Normal"/>
        <w:jc w:val="both"/>
        <w:rPr/>
      </w:pPr>
      <w:r>
        <w:rPr>
          <w:rFonts w:ascii="Courier New" w:hAnsi="Courier New"/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85" w:right="11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modern"/>
    <w:pitch w:val="fixed"/>
  </w:font>
  <w:font w:name="Liberation Sans">
    <w:altName w:val="Arial"/>
    <w:charset w:val="01"/>
    <w:family w:val="modern"/>
    <w:pitch w:val="fixed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LibreOffice/6.0.7.3$Linux_X86_64 LibreOffice_project/00m0$Build-3</Application>
  <Pages>17</Pages>
  <Words>1026</Words>
  <Characters>7243</Characters>
  <CharactersWithSpaces>8440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2019-02-13T11:14:03Z</dcterms:created>
  <dc:creator/>
  <dc:description/>
  <dc:language>ru-RU</dc:language>
  <cp:lastModifiedBy/>
  <dcterms:modified xsi:type="dcterms:W3CDTF">2020-01-24T13:42:11Z</dcterms:modified>
  <cp:revision>26</cp:revision>
  <dc:subject/>
  <dc:title/>
</cp:coreProperties>
</file>