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1D28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ADMINISTRATION &amp; CONFIGURATION (LEVEL 7)</w:t>
      </w:r>
    </w:p>
    <w:p w14:paraId="0FFFBFAE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User Roles &amp; Permissions</w:t>
      </w:r>
    </w:p>
    <w:p w14:paraId="6D085988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User Management</w:t>
      </w:r>
    </w:p>
    <w:p w14:paraId="4086526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Project-Level Settings</w:t>
      </w:r>
    </w:p>
    <w:p w14:paraId="08BFF39E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Custom Statuses</w:t>
      </w:r>
    </w:p>
    <w:p w14:paraId="77F4A01E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Custom Templates</w:t>
      </w:r>
    </w:p>
    <w:p w14:paraId="7458D47E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Workflow Customization</w:t>
      </w:r>
    </w:p>
    <w:p w14:paraId="36454DA5">
      <w:pPr>
        <w:pStyle w:val="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1. User Roles &amp; Permissions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70A5141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Role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defines: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What actions a user can perform in TestRail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Permissions prevent:</w:t>
      </w:r>
    </w:p>
    <w:p w14:paraId="5CEEFD9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Accidental deletions</w:t>
      </w:r>
    </w:p>
    <w:p w14:paraId="000BAE11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Unauthorized changes</w:t>
      </w:r>
    </w:p>
    <w:p w14:paraId="05C11208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Audit violations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851"/>
      </w:tblGrid>
      <w:tr w14:paraId="54BCD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1B4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4B5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Access Level</w:t>
            </w:r>
          </w:p>
        </w:tc>
      </w:tr>
      <w:tr w14:paraId="237E4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1A3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3D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Full control</w:t>
            </w:r>
          </w:p>
        </w:tc>
      </w:tr>
      <w:tr w14:paraId="6F8DC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02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FF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Project + planning</w:t>
            </w:r>
          </w:p>
        </w:tc>
      </w:tr>
      <w:tr w14:paraId="0DF8E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4E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7C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Execution only</w:t>
            </w:r>
          </w:p>
        </w:tc>
      </w:tr>
      <w:tr w14:paraId="19F06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28A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59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View reports</w:t>
            </w:r>
          </w:p>
        </w:tc>
      </w:tr>
    </w:tbl>
    <w:p w14:paraId="000660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Common Permissions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BF1C948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Create/Edit test cases</w:t>
      </w:r>
    </w:p>
    <w:p w14:paraId="2E8CD48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Execute tests</w:t>
      </w:r>
    </w:p>
    <w:p w14:paraId="2EAE110F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Add test runs/plans</w:t>
      </w:r>
    </w:p>
    <w:p w14:paraId="3B18C0C5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Modify templates</w:t>
      </w:r>
    </w:p>
    <w:p w14:paraId="0F784229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View reports</w:t>
      </w:r>
    </w:p>
    <w:p w14:paraId="5F8A1F8C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 xml:space="preserve">Permissions should follow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least privilege principle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User roles protect data integrity and ensure audit compliance.</w:t>
      </w:r>
    </w:p>
    <w:p w14:paraId="031CFFC4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02EED479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433C323C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3E2589F6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14:paraId="7B2452F0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09E3EAB8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 xml:space="preserve">     </w:t>
      </w:r>
    </w:p>
    <w:p w14:paraId="39E7E99D">
      <w:pPr>
        <w:pStyle w:val="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2. User Management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66511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User Management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is a process of 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anaging:</w:t>
      </w:r>
    </w:p>
    <w:p w14:paraId="7A36CEEB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Who can access TestRail</w:t>
      </w:r>
    </w:p>
    <w:p w14:paraId="63B6BC65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Which projects they see</w:t>
      </w:r>
    </w:p>
    <w:p w14:paraId="254089AA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What role they have</w:t>
      </w:r>
    </w:p>
    <w:p w14:paraId="410138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User Types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C2E0509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Internal testers</w:t>
      </w:r>
    </w:p>
    <w:p w14:paraId="1CEB839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External vendors</w:t>
      </w:r>
    </w:p>
    <w:p w14:paraId="0FA15681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Stakeholders (read-only)</w:t>
      </w:r>
    </w:p>
    <w:p w14:paraId="0A0A733C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Disable users instead of deleting</w:t>
      </w:r>
    </w:p>
    <w:p w14:paraId="01255F67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Use read-only for audits</w:t>
      </w:r>
    </w:p>
    <w:p w14:paraId="36A4FACA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Separate admin accounts</w:t>
      </w:r>
    </w:p>
    <w:p w14:paraId="6B1A22C1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User management directly impacts security and traceability.</w:t>
      </w:r>
    </w:p>
    <w:p w14:paraId="2B283319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1779BDA6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68DBCF48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3516B809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1DD990BB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</w:t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US"/>
        </w:rPr>
        <w:t xml:space="preserve">   </w:t>
      </w:r>
      <w:r>
        <w:drawing>
          <wp:inline distT="0" distB="0" distL="114300" distR="114300">
            <wp:extent cx="5493385" cy="3088640"/>
            <wp:effectExtent l="0" t="0" r="12065" b="16510"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27B1">
      <w:pPr>
        <w:pStyle w:val="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3. Project-Level Settings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9F4525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Project level settings define c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onfigurations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specific to a project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not global.</w:t>
      </w:r>
    </w:p>
    <w:p w14:paraId="4FECFF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These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Can Be Configured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88B7563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Project type (Single / Multiple suites)</w:t>
      </w:r>
    </w:p>
    <w:p w14:paraId="117E92A7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Enabled features</w:t>
      </w:r>
    </w:p>
    <w:p w14:paraId="538BE69C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Defect integration</w:t>
      </w:r>
    </w:p>
    <w:p w14:paraId="2C347EFB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Milestones</w:t>
      </w:r>
    </w:p>
    <w:p w14:paraId="44190195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Automation settings</w:t>
      </w:r>
    </w:p>
    <w:p w14:paraId="72D1C748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Project-level settings allow different workflows for different products.</w:t>
      </w:r>
    </w:p>
    <w:p w14:paraId="1D233E6D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Example:</w:t>
      </w:r>
    </w:p>
    <w:p w14:paraId="435BE5F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Agile project → frequent milestones</w:t>
      </w:r>
    </w:p>
    <w:p w14:paraId="51A2DF2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Maintenance project → minimal changes</w:t>
      </w:r>
    </w:p>
    <w:p w14:paraId="65AC38CD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Project settings align TestRail behavior with project methodology.</w:t>
      </w:r>
    </w:p>
    <w:p w14:paraId="05B7BBC1">
      <w:pPr>
        <w:pStyle w:val="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4. Custom Statuses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7DF553A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Statuses represent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execution outcome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</w:p>
    <w:p w14:paraId="043C945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Default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statuses are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:</w:t>
      </w:r>
    </w:p>
    <w:p w14:paraId="7913E983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Passed</w:t>
      </w:r>
    </w:p>
    <w:p w14:paraId="147E7268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Failed</w:t>
      </w:r>
    </w:p>
    <w:p w14:paraId="70D6CEFA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Blocked</w:t>
      </w:r>
    </w:p>
    <w:p w14:paraId="5ED4D3AE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Retest</w:t>
      </w:r>
    </w:p>
    <w:p w14:paraId="35F4B3E5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Untested</w:t>
      </w:r>
    </w:p>
    <w:p w14:paraId="5CB4334E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We need customized statuses because r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eal projects need: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Deferred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Not Applicable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Known Issue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Environment Issue</w:t>
      </w:r>
    </w:p>
    <w:p w14:paraId="43692A8E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Status type affects reporting.Custom statuses improve execution accuracy and reporting clarity.</w:t>
      </w:r>
    </w:p>
    <w:p w14:paraId="6F2BCF34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8B6F4">
      <w:pPr>
        <w:pStyle w:val="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5. Custom Templates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6509657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Template defines test case structure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It includes :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Fields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Layout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Mandatory attributes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. We need custom templates because d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ifferent test types need different data:</w:t>
      </w:r>
    </w:p>
    <w:p w14:paraId="1143FFED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Manual testing</w:t>
      </w:r>
    </w:p>
    <w:p w14:paraId="4CB35223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Automation-ready tests</w:t>
      </w:r>
    </w:p>
    <w:p w14:paraId="1B7D9781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UAT cases</w:t>
      </w:r>
    </w:p>
    <w:p w14:paraId="2BBCDB3A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Templates enforce consistency across large teams.</w:t>
      </w:r>
    </w:p>
    <w:p w14:paraId="42FC5D65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4A7DE7CF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7474D199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670D77AF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F7934">
      <w:pPr>
        <w:pStyle w:val="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6. Workflow Customization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F03B6C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Workflow customization defines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How test cases move from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Untested → Final state</w:t>
      </w:r>
    </w:p>
    <w:p w14:paraId="1BAB13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Default Workflow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84214C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Untested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Passed / Failed / Blocked → Retest → Passed</w:t>
      </w:r>
    </w:p>
    <w:p w14:paraId="2B0E54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00465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Why Customize Workflow?</w:t>
      </w:r>
    </w:p>
    <w:p w14:paraId="5226A6BD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Match organizational QA process</w:t>
      </w:r>
    </w:p>
    <w:p w14:paraId="7F2E8B96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Reduce incorrect status usage</w:t>
      </w:r>
    </w:p>
    <w:p w14:paraId="0F8CD09A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Improve reporting accuracy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</w:t>
      </w:r>
    </w:p>
    <w:p w14:paraId="51E144B8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Advanced Workflow Example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6CA39FB3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>Untested</w:t>
      </w:r>
    </w:p>
    <w:p w14:paraId="018A890D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In Progress</w:t>
      </w:r>
    </w:p>
    <w:p w14:paraId="10132E86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Failed</w:t>
      </w:r>
    </w:p>
    <w:p w14:paraId="456888D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Known Issue</w:t>
      </w:r>
    </w:p>
    <w:p w14:paraId="5AA24C7E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Retest</w:t>
      </w:r>
    </w:p>
    <w:p w14:paraId="15E3C8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Passed</w:t>
      </w:r>
    </w:p>
    <w:p w14:paraId="2CD22B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4AC003EB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Workflow customization aligns TestRail with real QA life cycles.</w:t>
      </w: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46D38"/>
    <w:multiLevelType w:val="singleLevel"/>
    <w:tmpl w:val="81F46D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FA9B1E47"/>
    <w:multiLevelType w:val="singleLevel"/>
    <w:tmpl w:val="FA9B1E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87D1B5D"/>
    <w:multiLevelType w:val="singleLevel"/>
    <w:tmpl w:val="387D1B5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C0A7DD0"/>
    <w:multiLevelType w:val="singleLevel"/>
    <w:tmpl w:val="6C0A7D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1FBF"/>
    <w:rsid w:val="00FC693F"/>
    <w:rsid w:val="630E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2026-01-25T08:51:37Z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D256A9C46B814DB8869120C677D67AEF_12</vt:lpwstr>
  </property>
</Properties>
</file>