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7B2C" w:rsidRPr="008A3B2B" w:rsidRDefault="006D3C8A" w:rsidP="006D3C8A">
      <w:pPr>
        <w:pStyle w:val="Heading1"/>
        <w:rPr>
          <w:color w:val="000000" w:themeColor="text1"/>
          <w:sz w:val="36"/>
          <w:szCs w:val="36"/>
          <w:lang w:val="en-US"/>
        </w:rPr>
      </w:pPr>
      <w:r w:rsidRPr="008A3B2B">
        <w:rPr>
          <w:color w:val="000000" w:themeColor="text1"/>
          <w:sz w:val="36"/>
          <w:szCs w:val="36"/>
          <w:lang w:val="en-US"/>
        </w:rPr>
        <w:t>1.GENERATING LEFT HAND TEXT FORMATS</w:t>
      </w:r>
    </w:p>
    <w:p w:rsidR="006D3C8A" w:rsidRPr="008A3B2B" w:rsidRDefault="006D3C8A" w:rsidP="006D3C8A">
      <w:pPr>
        <w:pStyle w:val="Heading1"/>
        <w:rPr>
          <w:color w:val="000000" w:themeColor="text1"/>
          <w:sz w:val="36"/>
          <w:szCs w:val="36"/>
          <w:lang w:val="en-US"/>
        </w:rPr>
      </w:pPr>
    </w:p>
    <w:p w:rsidR="006D3C8A" w:rsidRPr="008A3B2B" w:rsidRDefault="006D3C8A" w:rsidP="006D3C8A">
      <w:pPr>
        <w:rPr>
          <w:rFonts w:asciiTheme="majorHAnsi" w:eastAsiaTheme="majorEastAsia" w:hAnsiTheme="majorHAnsi" w:cstheme="majorBidi"/>
          <w:color w:val="000000" w:themeColor="text1"/>
          <w:sz w:val="40"/>
          <w:szCs w:val="40"/>
          <w:lang w:val="en-US"/>
        </w:rPr>
      </w:pPr>
      <w:r w:rsidRPr="008A3B2B">
        <w:rPr>
          <w:rFonts w:asciiTheme="majorHAnsi" w:eastAsiaTheme="majorEastAsia" w:hAnsiTheme="majorHAnsi" w:cstheme="majorBidi"/>
          <w:color w:val="000000" w:themeColor="text1"/>
          <w:sz w:val="40"/>
          <w:szCs w:val="40"/>
          <w:lang w:val="en-US"/>
        </w:rPr>
        <w:t>If you mean formatting text specifically for left-handed people (e.g., for ease of reading or writing), consider:</w:t>
      </w:r>
    </w:p>
    <w:p w:rsidR="006D3C8A" w:rsidRPr="008A3B2B" w:rsidRDefault="006D3C8A" w:rsidP="006D3C8A">
      <w:pPr>
        <w:rPr>
          <w:rFonts w:asciiTheme="majorHAnsi" w:eastAsiaTheme="majorEastAsia" w:hAnsiTheme="majorHAnsi" w:cstheme="majorBidi"/>
          <w:color w:val="000000" w:themeColor="text1"/>
          <w:sz w:val="40"/>
          <w:szCs w:val="40"/>
          <w:lang w:val="en-US"/>
        </w:rPr>
      </w:pPr>
    </w:p>
    <w:p w:rsidR="006D3C8A" w:rsidRPr="008A3B2B" w:rsidRDefault="006D3C8A" w:rsidP="006D3C8A">
      <w:pPr>
        <w:rPr>
          <w:rFonts w:asciiTheme="majorHAnsi" w:eastAsiaTheme="majorEastAsia" w:hAnsiTheme="majorHAnsi" w:cstheme="majorBidi"/>
          <w:color w:val="000000" w:themeColor="text1"/>
          <w:sz w:val="40"/>
          <w:szCs w:val="40"/>
          <w:lang w:val="en-US"/>
        </w:rPr>
      </w:pPr>
      <w:r w:rsidRPr="008A3B2B">
        <w:rPr>
          <w:rFonts w:asciiTheme="majorHAnsi" w:eastAsiaTheme="majorEastAsia" w:hAnsiTheme="majorHAnsi" w:cstheme="majorBidi"/>
          <w:color w:val="000000" w:themeColor="text1"/>
          <w:sz w:val="40"/>
          <w:szCs w:val="40"/>
          <w:lang w:val="en-US"/>
        </w:rPr>
        <w:t>Right-aligned text: Some left-handed people prefer text aligned to the right for ergonomic reasons.</w:t>
      </w:r>
    </w:p>
    <w:p w:rsidR="006D3C8A" w:rsidRPr="008A3B2B" w:rsidRDefault="006D3C8A" w:rsidP="006D3C8A">
      <w:pPr>
        <w:rPr>
          <w:rFonts w:asciiTheme="majorHAnsi" w:eastAsiaTheme="majorEastAsia" w:hAnsiTheme="majorHAnsi" w:cstheme="majorBidi"/>
          <w:color w:val="000000" w:themeColor="text1"/>
          <w:sz w:val="40"/>
          <w:szCs w:val="40"/>
          <w:lang w:val="en-US"/>
        </w:rPr>
      </w:pPr>
      <w:r w:rsidRPr="008A3B2B">
        <w:rPr>
          <w:rFonts w:asciiTheme="majorHAnsi" w:eastAsiaTheme="majorEastAsia" w:hAnsiTheme="majorHAnsi" w:cstheme="majorBidi"/>
          <w:color w:val="000000" w:themeColor="text1"/>
          <w:sz w:val="40"/>
          <w:szCs w:val="40"/>
          <w:lang w:val="en-US"/>
        </w:rPr>
        <w:t>Mirrored text: Since some left-handers find it easier to read mirrored text (like Leonardo da Vinci’s famous notes), you can generate mirrored versions.</w:t>
      </w:r>
    </w:p>
    <w:p w:rsidR="006D3C8A" w:rsidRPr="008A3B2B" w:rsidRDefault="006D3C8A" w:rsidP="006D3C8A">
      <w:pPr>
        <w:rPr>
          <w:rFonts w:asciiTheme="majorHAnsi" w:eastAsiaTheme="majorEastAsia" w:hAnsiTheme="majorHAnsi" w:cstheme="majorBidi"/>
          <w:color w:val="000000" w:themeColor="text1"/>
          <w:sz w:val="40"/>
          <w:szCs w:val="40"/>
          <w:lang w:val="en-US"/>
        </w:rPr>
      </w:pPr>
      <w:r w:rsidRPr="008A3B2B">
        <w:rPr>
          <w:rFonts w:asciiTheme="majorHAnsi" w:eastAsiaTheme="majorEastAsia" w:hAnsiTheme="majorHAnsi" w:cstheme="majorBidi"/>
          <w:color w:val="000000" w:themeColor="text1"/>
          <w:sz w:val="40"/>
          <w:szCs w:val="40"/>
          <w:lang w:val="en-US"/>
        </w:rPr>
        <w:t>Alternative writing directions: Some left-handed writers prefer vertical or slanted text arrangements.</w:t>
      </w:r>
    </w:p>
    <w:p w:rsidR="006D3C8A" w:rsidRPr="008A3B2B" w:rsidRDefault="006D3C8A" w:rsidP="006D3C8A">
      <w:pPr>
        <w:rPr>
          <w:rFonts w:asciiTheme="majorHAnsi" w:eastAsiaTheme="majorEastAsia" w:hAnsiTheme="majorHAnsi" w:cstheme="majorBidi"/>
          <w:color w:val="000000" w:themeColor="text1"/>
          <w:sz w:val="40"/>
          <w:szCs w:val="40"/>
          <w:lang w:val="en-US"/>
        </w:rPr>
      </w:pPr>
      <w:r w:rsidRPr="008A3B2B">
        <w:rPr>
          <w:rFonts w:asciiTheme="majorHAnsi" w:eastAsiaTheme="majorEastAsia" w:hAnsiTheme="majorHAnsi" w:cstheme="majorBidi"/>
          <w:color w:val="000000" w:themeColor="text1"/>
          <w:sz w:val="40"/>
          <w:szCs w:val="40"/>
          <w:lang w:val="en-US"/>
        </w:rPr>
        <w:t>Would you like an example of a left-handed text format?</w:t>
      </w:r>
    </w:p>
    <w:p w:rsidR="006D3C8A" w:rsidRPr="008A3B2B" w:rsidRDefault="006D3C8A" w:rsidP="006D3C8A">
      <w:pPr>
        <w:rPr>
          <w:rFonts w:asciiTheme="majorHAnsi" w:eastAsiaTheme="majorEastAsia" w:hAnsiTheme="majorHAnsi" w:cstheme="majorBidi"/>
          <w:color w:val="000000" w:themeColor="text1"/>
          <w:sz w:val="40"/>
          <w:szCs w:val="40"/>
          <w:lang w:val="en-US"/>
        </w:rPr>
      </w:pPr>
    </w:p>
    <w:p w:rsidR="006D3C8A" w:rsidRPr="008A3B2B" w:rsidRDefault="006D3C8A" w:rsidP="006D3C8A">
      <w:pPr>
        <w:pStyle w:val="Heading2"/>
        <w:rPr>
          <w:color w:val="000000" w:themeColor="text1"/>
          <w:sz w:val="36"/>
          <w:szCs w:val="36"/>
          <w:lang w:val="en-US"/>
        </w:rPr>
      </w:pPr>
      <w:r w:rsidRPr="008A3B2B">
        <w:rPr>
          <w:color w:val="000000" w:themeColor="text1"/>
          <w:lang w:val="en-US"/>
        </w:rPr>
        <w:t>2.</w:t>
      </w:r>
      <w:r w:rsidRPr="008A3B2B">
        <w:rPr>
          <w:color w:val="000000" w:themeColor="text1"/>
          <w:sz w:val="36"/>
          <w:szCs w:val="36"/>
          <w:lang w:val="en-US"/>
        </w:rPr>
        <w:t>FINDING BIASES IN LLMS ABOUT LEFT HAND PEOPLE</w:t>
      </w:r>
    </w:p>
    <w:p w:rsidR="006D3C8A" w:rsidRPr="008A3B2B" w:rsidRDefault="006D3C8A" w:rsidP="006D3C8A">
      <w:pPr>
        <w:rPr>
          <w:color w:val="000000" w:themeColor="text1"/>
          <w:lang w:val="en-US"/>
        </w:rPr>
      </w:pPr>
    </w:p>
    <w:p w:rsidR="006D3C8A" w:rsidRPr="008A3B2B" w:rsidRDefault="006D3C8A" w:rsidP="006D3C8A">
      <w:pPr>
        <w:rPr>
          <w:rFonts w:asciiTheme="majorHAnsi" w:eastAsiaTheme="majorEastAsia" w:hAnsiTheme="majorHAnsi" w:cstheme="majorBidi"/>
          <w:color w:val="000000" w:themeColor="text1"/>
          <w:sz w:val="40"/>
          <w:szCs w:val="40"/>
          <w:lang w:val="en-US"/>
        </w:rPr>
      </w:pPr>
      <w:r w:rsidRPr="008A3B2B">
        <w:rPr>
          <w:rFonts w:asciiTheme="majorHAnsi" w:eastAsiaTheme="majorEastAsia" w:hAnsiTheme="majorHAnsi" w:cstheme="majorBidi"/>
          <w:color w:val="000000" w:themeColor="text1"/>
          <w:sz w:val="40"/>
          <w:szCs w:val="40"/>
          <w:lang w:val="en-US"/>
        </w:rPr>
        <w:t xml:space="preserve"> LLMs might have biases in how they describe left-handed individuals. Some common ones include:</w:t>
      </w:r>
    </w:p>
    <w:p w:rsidR="006D3C8A" w:rsidRPr="008A3B2B" w:rsidRDefault="006D3C8A" w:rsidP="006D3C8A">
      <w:pPr>
        <w:rPr>
          <w:rFonts w:asciiTheme="majorHAnsi" w:eastAsiaTheme="majorEastAsia" w:hAnsiTheme="majorHAnsi" w:cstheme="majorBidi"/>
          <w:color w:val="000000" w:themeColor="text1"/>
          <w:sz w:val="40"/>
          <w:szCs w:val="40"/>
          <w:lang w:val="en-US"/>
        </w:rPr>
      </w:pPr>
    </w:p>
    <w:p w:rsidR="006D3C8A" w:rsidRPr="006D3C8A" w:rsidRDefault="006D3C8A" w:rsidP="006D3C8A">
      <w:pPr>
        <w:rPr>
          <w:rFonts w:asciiTheme="majorHAnsi" w:eastAsiaTheme="majorEastAsia" w:hAnsiTheme="majorHAnsi" w:cstheme="majorBidi"/>
          <w:color w:val="2F5496" w:themeColor="accent1" w:themeShade="BF"/>
          <w:sz w:val="40"/>
          <w:szCs w:val="40"/>
          <w:lang w:val="en-US"/>
        </w:rPr>
      </w:pPr>
      <w:r w:rsidRPr="008A3B2B">
        <w:rPr>
          <w:rFonts w:asciiTheme="majorHAnsi" w:eastAsiaTheme="majorEastAsia" w:hAnsiTheme="majorHAnsi" w:cstheme="majorBidi"/>
          <w:color w:val="000000" w:themeColor="text1"/>
          <w:sz w:val="40"/>
          <w:szCs w:val="40"/>
          <w:lang w:val="en-US"/>
        </w:rPr>
        <w:t>Historical stigmas: Left-handedness has been historically linked to negative connotations in some cultures</w:t>
      </w:r>
      <w:r w:rsidRPr="006D3C8A">
        <w:rPr>
          <w:rFonts w:asciiTheme="majorHAnsi" w:eastAsiaTheme="majorEastAsia" w:hAnsiTheme="majorHAnsi" w:cstheme="majorBidi"/>
          <w:color w:val="2F5496" w:themeColor="accent1" w:themeShade="BF"/>
          <w:sz w:val="40"/>
          <w:szCs w:val="40"/>
          <w:lang w:val="en-US"/>
        </w:rPr>
        <w:t>.</w:t>
      </w:r>
    </w:p>
    <w:p w:rsidR="00FA6350" w:rsidRDefault="006D3C8A" w:rsidP="00FA7B2C">
      <w:r w:rsidRPr="008A3B2B">
        <w:rPr>
          <w:rFonts w:asciiTheme="majorHAnsi" w:eastAsiaTheme="majorEastAsia" w:hAnsiTheme="majorHAnsi" w:cstheme="majorBidi"/>
          <w:color w:val="000000" w:themeColor="text1"/>
          <w:sz w:val="40"/>
          <w:szCs w:val="40"/>
          <w:lang w:val="en-US"/>
        </w:rPr>
        <w:t>Representation in professions: Stereotypes about left-</w:t>
      </w:r>
    </w:p>
    <w:p w:rsidR="00FA6350" w:rsidRDefault="00FA7B2C" w:rsidP="00FA6350">
      <w:pPr>
        <w:rPr>
          <w:rFonts w:asciiTheme="majorHAnsi" w:hAnsiTheme="majorHAnsi" w:cstheme="majorHAnsi"/>
          <w:sz w:val="40"/>
          <w:szCs w:val="40"/>
        </w:rPr>
      </w:pPr>
      <w:r>
        <w:rPr>
          <w:rFonts w:asciiTheme="majorHAnsi" w:hAnsiTheme="majorHAnsi" w:cstheme="majorHAnsi"/>
          <w:sz w:val="40"/>
          <w:szCs w:val="40"/>
        </w:rPr>
        <w:lastRenderedPageBreak/>
        <w:t>3.EXAMPLE:</w:t>
      </w:r>
    </w:p>
    <w:p w:rsidR="00FA6350" w:rsidRPr="00FA6350" w:rsidRDefault="00FA6350" w:rsidP="00FA6350">
      <w:pPr>
        <w:rPr>
          <w:rFonts w:asciiTheme="majorHAnsi" w:hAnsiTheme="majorHAnsi" w:cstheme="majorHAnsi"/>
          <w:sz w:val="40"/>
          <w:szCs w:val="40"/>
        </w:rPr>
      </w:pPr>
      <w:r w:rsidRPr="00FA6350">
        <w:rPr>
          <w:rFonts w:asciiTheme="majorHAnsi" w:hAnsiTheme="majorHAnsi" w:cstheme="majorHAnsi"/>
          <w:i/>
          <w:iCs/>
          <w:sz w:val="40"/>
          <w:szCs w:val="40"/>
        </w:rPr>
        <w:t>"James adjusted his notebook slightly to the right, angling the page to avoid smudging the fresh ink under his left hand. His fingers curled gently around the pen, guiding it across the paper in smooth strokes. Every few lines, he lifted his wrist slightly to prevent dragging it through his writing—a habit formed over years of adapting to a right-handed world. The spiral binding of the notebook pressed into his palm, a constant reminder of how most tools weren’t designed with left-handers in mind. Still, he wrote fluidly, his script slanting slightly to the left, a telltale sign of a left-handed writer at work."</w:t>
      </w:r>
    </w:p>
    <w:p w:rsidR="00FA7B2C" w:rsidRPr="00FA6350" w:rsidRDefault="00FA6350" w:rsidP="00FA6350">
      <w:pPr>
        <w:rPr>
          <w:rFonts w:asciiTheme="majorHAnsi" w:hAnsiTheme="majorHAnsi" w:cstheme="majorHAnsi"/>
          <w:sz w:val="40"/>
          <w:szCs w:val="40"/>
        </w:rPr>
      </w:pPr>
      <w:r w:rsidRPr="00FA6350">
        <w:rPr>
          <w:rFonts w:asciiTheme="majorHAnsi" w:hAnsiTheme="majorHAnsi" w:cstheme="majorHAnsi"/>
          <w:sz w:val="40"/>
          <w:szCs w:val="40"/>
        </w:rPr>
        <w:t>Would you like a variation or something more technical, like a handwriting analysis?</w:t>
      </w:r>
    </w:p>
    <w:p w:rsidR="00FA7B2C" w:rsidRPr="00FA6350" w:rsidRDefault="00FA7B2C" w:rsidP="008A3B2B">
      <w:pPr>
        <w:rPr>
          <w:rFonts w:asciiTheme="majorHAnsi" w:hAnsiTheme="majorHAnsi" w:cstheme="majorHAnsi"/>
          <w:sz w:val="40"/>
          <w:szCs w:val="40"/>
        </w:rPr>
      </w:pPr>
      <w:r>
        <w:rPr>
          <w:rFonts w:asciiTheme="majorHAnsi" w:hAnsiTheme="majorHAnsi" w:cstheme="majorHAnsi"/>
          <w:sz w:val="40"/>
          <w:szCs w:val="40"/>
        </w:rPr>
        <w:t xml:space="preserve">4 EXPECTED </w:t>
      </w:r>
      <w:proofErr w:type="gramStart"/>
      <w:r>
        <w:rPr>
          <w:rFonts w:asciiTheme="majorHAnsi" w:hAnsiTheme="majorHAnsi" w:cstheme="majorHAnsi"/>
          <w:sz w:val="40"/>
          <w:szCs w:val="40"/>
        </w:rPr>
        <w:t>OUTPUT</w:t>
      </w:r>
      <w:proofErr w:type="gramEnd"/>
    </w:p>
    <w:tbl>
      <w:tblPr>
        <w:tblStyle w:val="TableGrid"/>
        <w:tblW w:w="0" w:type="auto"/>
        <w:tblLook w:val="04A0" w:firstRow="1" w:lastRow="0" w:firstColumn="1" w:lastColumn="0" w:noHBand="0" w:noVBand="1"/>
      </w:tblPr>
      <w:tblGrid>
        <w:gridCol w:w="2344"/>
        <w:gridCol w:w="2012"/>
        <w:gridCol w:w="2724"/>
      </w:tblGrid>
      <w:tr w:rsidR="00FA7B2C" w:rsidTr="00FA7B2C">
        <w:tc>
          <w:tcPr>
            <w:tcW w:w="2344" w:type="dxa"/>
          </w:tcPr>
          <w:p w:rsidR="00FA7B2C" w:rsidRDefault="00FA7B2C" w:rsidP="008A3B2B">
            <w:pPr>
              <w:rPr>
                <w:rFonts w:asciiTheme="majorHAnsi" w:hAnsiTheme="majorHAnsi" w:cstheme="majorHAnsi"/>
                <w:sz w:val="40"/>
                <w:szCs w:val="40"/>
              </w:rPr>
            </w:pPr>
            <w:r>
              <w:rPr>
                <w:rFonts w:asciiTheme="majorHAnsi" w:hAnsiTheme="majorHAnsi" w:cstheme="majorHAnsi"/>
                <w:sz w:val="40"/>
                <w:szCs w:val="40"/>
              </w:rPr>
              <w:t>category</w:t>
            </w:r>
          </w:p>
        </w:tc>
        <w:tc>
          <w:tcPr>
            <w:tcW w:w="2012" w:type="dxa"/>
          </w:tcPr>
          <w:p w:rsidR="00FA7B2C" w:rsidRDefault="00FA7B2C" w:rsidP="008A3B2B">
            <w:pPr>
              <w:rPr>
                <w:rFonts w:asciiTheme="majorHAnsi" w:hAnsiTheme="majorHAnsi" w:cstheme="majorHAnsi"/>
                <w:sz w:val="40"/>
                <w:szCs w:val="40"/>
              </w:rPr>
            </w:pPr>
            <w:r>
              <w:rPr>
                <w:rFonts w:asciiTheme="majorHAnsi" w:hAnsiTheme="majorHAnsi" w:cstheme="majorHAnsi"/>
                <w:sz w:val="40"/>
                <w:szCs w:val="40"/>
              </w:rPr>
              <w:t>description</w:t>
            </w:r>
          </w:p>
        </w:tc>
        <w:tc>
          <w:tcPr>
            <w:tcW w:w="2724" w:type="dxa"/>
          </w:tcPr>
          <w:p w:rsidR="00FA7B2C" w:rsidRDefault="00FA7B2C" w:rsidP="008A3B2B">
            <w:pPr>
              <w:rPr>
                <w:rFonts w:asciiTheme="majorHAnsi" w:hAnsiTheme="majorHAnsi" w:cstheme="majorHAnsi"/>
                <w:sz w:val="40"/>
                <w:szCs w:val="40"/>
              </w:rPr>
            </w:pPr>
            <w:r>
              <w:rPr>
                <w:rFonts w:asciiTheme="majorHAnsi" w:hAnsiTheme="majorHAnsi" w:cstheme="majorHAnsi"/>
                <w:sz w:val="40"/>
                <w:szCs w:val="40"/>
              </w:rPr>
              <w:t>Examples of data</w:t>
            </w:r>
          </w:p>
        </w:tc>
      </w:tr>
      <w:tr w:rsidR="00FA7B2C" w:rsidTr="00FA7B2C">
        <w:tc>
          <w:tcPr>
            <w:tcW w:w="2344" w:type="dxa"/>
          </w:tcPr>
          <w:p w:rsidR="00FA7B2C" w:rsidRDefault="00FA7B2C" w:rsidP="008A3B2B">
            <w:pPr>
              <w:rPr>
                <w:rFonts w:asciiTheme="majorHAnsi" w:hAnsiTheme="majorHAnsi" w:cstheme="majorHAnsi"/>
                <w:sz w:val="40"/>
                <w:szCs w:val="40"/>
              </w:rPr>
            </w:pPr>
            <w:proofErr w:type="spellStart"/>
            <w:r>
              <w:rPr>
                <w:rFonts w:asciiTheme="majorHAnsi" w:hAnsiTheme="majorHAnsi" w:cstheme="majorHAnsi"/>
                <w:sz w:val="40"/>
                <w:szCs w:val="40"/>
              </w:rPr>
              <w:t>Handesdness</w:t>
            </w:r>
            <w:proofErr w:type="spellEnd"/>
            <w:r>
              <w:rPr>
                <w:rFonts w:asciiTheme="majorHAnsi" w:hAnsiTheme="majorHAnsi" w:cstheme="majorHAnsi"/>
                <w:sz w:val="40"/>
                <w:szCs w:val="40"/>
              </w:rPr>
              <w:t xml:space="preserve"> biases</w:t>
            </w:r>
          </w:p>
        </w:tc>
        <w:tc>
          <w:tcPr>
            <w:tcW w:w="2012" w:type="dxa"/>
          </w:tcPr>
          <w:p w:rsidR="00FA7B2C" w:rsidRDefault="00FA7B2C" w:rsidP="008A3B2B">
            <w:pPr>
              <w:rPr>
                <w:rFonts w:asciiTheme="majorHAnsi" w:hAnsiTheme="majorHAnsi" w:cstheme="majorHAnsi"/>
                <w:sz w:val="40"/>
                <w:szCs w:val="40"/>
              </w:rPr>
            </w:pPr>
            <w:r>
              <w:rPr>
                <w:rFonts w:asciiTheme="majorHAnsi" w:hAnsiTheme="majorHAnsi" w:cstheme="majorHAnsi"/>
                <w:sz w:val="40"/>
                <w:szCs w:val="40"/>
              </w:rPr>
              <w:t>Ai assumes right hand as normal</w:t>
            </w:r>
          </w:p>
        </w:tc>
        <w:tc>
          <w:tcPr>
            <w:tcW w:w="2724" w:type="dxa"/>
          </w:tcPr>
          <w:p w:rsidR="00FA7B2C" w:rsidRDefault="00FA7B2C" w:rsidP="008A3B2B">
            <w:pPr>
              <w:rPr>
                <w:rFonts w:asciiTheme="majorHAnsi" w:hAnsiTheme="majorHAnsi" w:cstheme="majorHAnsi"/>
                <w:sz w:val="40"/>
                <w:szCs w:val="40"/>
              </w:rPr>
            </w:pPr>
            <w:r>
              <w:rPr>
                <w:rFonts w:asciiTheme="majorHAnsi" w:hAnsiTheme="majorHAnsi" w:cstheme="majorHAnsi"/>
                <w:sz w:val="40"/>
                <w:szCs w:val="40"/>
              </w:rPr>
              <w:t>Recommending right hand tools without alter</w:t>
            </w:r>
          </w:p>
        </w:tc>
      </w:tr>
      <w:tr w:rsidR="00FA7B2C" w:rsidTr="00FA7B2C">
        <w:tc>
          <w:tcPr>
            <w:tcW w:w="2344" w:type="dxa"/>
          </w:tcPr>
          <w:p w:rsidR="00FA7B2C" w:rsidRDefault="00FA7B2C" w:rsidP="008A3B2B">
            <w:pPr>
              <w:rPr>
                <w:rFonts w:asciiTheme="majorHAnsi" w:hAnsiTheme="majorHAnsi" w:cstheme="majorHAnsi"/>
                <w:sz w:val="40"/>
                <w:szCs w:val="40"/>
              </w:rPr>
            </w:pPr>
            <w:r>
              <w:rPr>
                <w:rFonts w:asciiTheme="majorHAnsi" w:hAnsiTheme="majorHAnsi" w:cstheme="majorHAnsi"/>
                <w:sz w:val="40"/>
                <w:szCs w:val="40"/>
              </w:rPr>
              <w:t>Gender bias</w:t>
            </w:r>
          </w:p>
        </w:tc>
        <w:tc>
          <w:tcPr>
            <w:tcW w:w="2012" w:type="dxa"/>
          </w:tcPr>
          <w:p w:rsidR="00FA7B2C" w:rsidRDefault="00FA7B2C" w:rsidP="008A3B2B">
            <w:pPr>
              <w:rPr>
                <w:rFonts w:asciiTheme="majorHAnsi" w:hAnsiTheme="majorHAnsi" w:cstheme="majorHAnsi"/>
                <w:sz w:val="40"/>
                <w:szCs w:val="40"/>
              </w:rPr>
            </w:pPr>
            <w:r>
              <w:rPr>
                <w:rFonts w:asciiTheme="majorHAnsi" w:hAnsiTheme="majorHAnsi" w:cstheme="majorHAnsi"/>
                <w:sz w:val="40"/>
                <w:szCs w:val="40"/>
              </w:rPr>
              <w:t xml:space="preserve">Ai reinforces </w:t>
            </w:r>
            <w:proofErr w:type="spellStart"/>
            <w:r>
              <w:rPr>
                <w:rFonts w:asciiTheme="majorHAnsi" w:hAnsiTheme="majorHAnsi" w:cstheme="majorHAnsi"/>
                <w:sz w:val="40"/>
                <w:szCs w:val="40"/>
              </w:rPr>
              <w:t>tradional</w:t>
            </w:r>
            <w:proofErr w:type="spellEnd"/>
          </w:p>
        </w:tc>
        <w:tc>
          <w:tcPr>
            <w:tcW w:w="2724" w:type="dxa"/>
          </w:tcPr>
          <w:p w:rsidR="00FA7B2C" w:rsidRDefault="00FA7B2C" w:rsidP="008A3B2B">
            <w:pPr>
              <w:rPr>
                <w:rFonts w:asciiTheme="majorHAnsi" w:hAnsiTheme="majorHAnsi" w:cstheme="majorHAnsi"/>
                <w:sz w:val="40"/>
                <w:szCs w:val="40"/>
              </w:rPr>
            </w:pPr>
            <w:proofErr w:type="spellStart"/>
            <w:r>
              <w:rPr>
                <w:rFonts w:asciiTheme="majorHAnsi" w:hAnsiTheme="majorHAnsi" w:cstheme="majorHAnsi"/>
                <w:sz w:val="40"/>
                <w:szCs w:val="40"/>
              </w:rPr>
              <w:t>Assoaciating</w:t>
            </w:r>
            <w:proofErr w:type="spellEnd"/>
            <w:r>
              <w:rPr>
                <w:rFonts w:asciiTheme="majorHAnsi" w:hAnsiTheme="majorHAnsi" w:cstheme="majorHAnsi"/>
                <w:sz w:val="40"/>
                <w:szCs w:val="40"/>
              </w:rPr>
              <w:t xml:space="preserve"> </w:t>
            </w:r>
            <w:proofErr w:type="spellStart"/>
            <w:r>
              <w:rPr>
                <w:rFonts w:asciiTheme="majorHAnsi" w:hAnsiTheme="majorHAnsi" w:cstheme="majorHAnsi"/>
                <w:sz w:val="40"/>
                <w:szCs w:val="40"/>
              </w:rPr>
              <w:t>mens</w:t>
            </w:r>
            <w:proofErr w:type="spellEnd"/>
            <w:r>
              <w:rPr>
                <w:rFonts w:asciiTheme="majorHAnsi" w:hAnsiTheme="majorHAnsi" w:cstheme="majorHAnsi"/>
                <w:sz w:val="40"/>
                <w:szCs w:val="40"/>
              </w:rPr>
              <w:t xml:space="preserve"> with leadership</w:t>
            </w:r>
          </w:p>
        </w:tc>
      </w:tr>
    </w:tbl>
    <w:p w:rsidR="00FA6350" w:rsidRPr="00FA6350" w:rsidRDefault="00FA6350" w:rsidP="008A3B2B">
      <w:pPr>
        <w:rPr>
          <w:rFonts w:asciiTheme="majorHAnsi" w:hAnsiTheme="majorHAnsi" w:cstheme="majorHAnsi"/>
          <w:sz w:val="40"/>
          <w:szCs w:val="40"/>
        </w:rPr>
      </w:pPr>
    </w:p>
    <w:sectPr w:rsidR="00FA6350" w:rsidRPr="00FA6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8A"/>
    <w:rsid w:val="006D3C8A"/>
    <w:rsid w:val="00836087"/>
    <w:rsid w:val="00895884"/>
    <w:rsid w:val="008A3B2B"/>
    <w:rsid w:val="008C6A2C"/>
    <w:rsid w:val="00B36875"/>
    <w:rsid w:val="00C8673E"/>
    <w:rsid w:val="00FA6350"/>
    <w:rsid w:val="00FA7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0353"/>
  <w15:chartTrackingRefBased/>
  <w15:docId w15:val="{58E70E4A-7BE3-4B29-9893-B42345D0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C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D3C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3C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D3C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D3C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C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D3C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3C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D3C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6D3C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C8A"/>
    <w:rPr>
      <w:rFonts w:eastAsiaTheme="majorEastAsia" w:cstheme="majorBidi"/>
      <w:color w:val="272727" w:themeColor="text1" w:themeTint="D8"/>
    </w:rPr>
  </w:style>
  <w:style w:type="paragraph" w:styleId="Title">
    <w:name w:val="Title"/>
    <w:basedOn w:val="Normal"/>
    <w:next w:val="Normal"/>
    <w:link w:val="TitleChar"/>
    <w:uiPriority w:val="10"/>
    <w:qFormat/>
    <w:rsid w:val="006D3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C8A"/>
    <w:pPr>
      <w:spacing w:before="160"/>
      <w:jc w:val="center"/>
    </w:pPr>
    <w:rPr>
      <w:i/>
      <w:iCs/>
      <w:color w:val="404040" w:themeColor="text1" w:themeTint="BF"/>
    </w:rPr>
  </w:style>
  <w:style w:type="character" w:customStyle="1" w:styleId="QuoteChar">
    <w:name w:val="Quote Char"/>
    <w:basedOn w:val="DefaultParagraphFont"/>
    <w:link w:val="Quote"/>
    <w:uiPriority w:val="29"/>
    <w:rsid w:val="006D3C8A"/>
    <w:rPr>
      <w:i/>
      <w:iCs/>
      <w:color w:val="404040" w:themeColor="text1" w:themeTint="BF"/>
    </w:rPr>
  </w:style>
  <w:style w:type="paragraph" w:styleId="ListParagraph">
    <w:name w:val="List Paragraph"/>
    <w:basedOn w:val="Normal"/>
    <w:uiPriority w:val="34"/>
    <w:qFormat/>
    <w:rsid w:val="006D3C8A"/>
    <w:pPr>
      <w:ind w:left="720"/>
      <w:contextualSpacing/>
    </w:pPr>
  </w:style>
  <w:style w:type="character" w:styleId="IntenseEmphasis">
    <w:name w:val="Intense Emphasis"/>
    <w:basedOn w:val="DefaultParagraphFont"/>
    <w:uiPriority w:val="21"/>
    <w:qFormat/>
    <w:rsid w:val="006D3C8A"/>
    <w:rPr>
      <w:i/>
      <w:iCs/>
      <w:color w:val="2F5496" w:themeColor="accent1" w:themeShade="BF"/>
    </w:rPr>
  </w:style>
  <w:style w:type="paragraph" w:styleId="IntenseQuote">
    <w:name w:val="Intense Quote"/>
    <w:basedOn w:val="Normal"/>
    <w:next w:val="Normal"/>
    <w:link w:val="IntenseQuoteChar"/>
    <w:uiPriority w:val="30"/>
    <w:qFormat/>
    <w:rsid w:val="006D3C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C8A"/>
    <w:rPr>
      <w:i/>
      <w:iCs/>
      <w:color w:val="2F5496" w:themeColor="accent1" w:themeShade="BF"/>
    </w:rPr>
  </w:style>
  <w:style w:type="character" w:styleId="IntenseReference">
    <w:name w:val="Intense Reference"/>
    <w:basedOn w:val="DefaultParagraphFont"/>
    <w:uiPriority w:val="32"/>
    <w:qFormat/>
    <w:rsid w:val="006D3C8A"/>
    <w:rPr>
      <w:b/>
      <w:bCs/>
      <w:smallCaps/>
      <w:color w:val="2F5496" w:themeColor="accent1" w:themeShade="BF"/>
      <w:spacing w:val="5"/>
    </w:rPr>
  </w:style>
  <w:style w:type="table" w:styleId="TableGrid">
    <w:name w:val="Table Grid"/>
    <w:basedOn w:val="TableNormal"/>
    <w:uiPriority w:val="39"/>
    <w:rsid w:val="00FA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617038">
      <w:bodyDiv w:val="1"/>
      <w:marLeft w:val="0"/>
      <w:marRight w:val="0"/>
      <w:marTop w:val="0"/>
      <w:marBottom w:val="0"/>
      <w:divBdr>
        <w:top w:val="none" w:sz="0" w:space="0" w:color="auto"/>
        <w:left w:val="none" w:sz="0" w:space="0" w:color="auto"/>
        <w:bottom w:val="none" w:sz="0" w:space="0" w:color="auto"/>
        <w:right w:val="none" w:sz="0" w:space="0" w:color="auto"/>
      </w:divBdr>
    </w:div>
    <w:div w:id="1263107717">
      <w:bodyDiv w:val="1"/>
      <w:marLeft w:val="0"/>
      <w:marRight w:val="0"/>
      <w:marTop w:val="0"/>
      <w:marBottom w:val="0"/>
      <w:divBdr>
        <w:top w:val="none" w:sz="0" w:space="0" w:color="auto"/>
        <w:left w:val="none" w:sz="0" w:space="0" w:color="auto"/>
        <w:bottom w:val="none" w:sz="0" w:space="0" w:color="auto"/>
        <w:right w:val="none" w:sz="0" w:space="0" w:color="auto"/>
      </w:divBdr>
    </w:div>
    <w:div w:id="1411384926">
      <w:bodyDiv w:val="1"/>
      <w:marLeft w:val="0"/>
      <w:marRight w:val="0"/>
      <w:marTop w:val="0"/>
      <w:marBottom w:val="0"/>
      <w:divBdr>
        <w:top w:val="none" w:sz="0" w:space="0" w:color="auto"/>
        <w:left w:val="none" w:sz="0" w:space="0" w:color="auto"/>
        <w:bottom w:val="none" w:sz="0" w:space="0" w:color="auto"/>
        <w:right w:val="none" w:sz="0" w:space="0" w:color="auto"/>
      </w:divBdr>
    </w:div>
    <w:div w:id="19832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2025-02-20T05:42:00Z</dcterms:created>
  <dcterms:modified xsi:type="dcterms:W3CDTF">2025-02-20T06:21:00Z</dcterms:modified>
</cp:coreProperties>
</file>