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9FCF17" w14:textId="789181D8" w:rsidR="008A7E6B" w:rsidRDefault="00D73EC4" w:rsidP="00D73EC4">
      <w:pPr>
        <w:pStyle w:val="1"/>
      </w:pPr>
      <w:r>
        <w:t>Сложное предложение</w:t>
      </w:r>
    </w:p>
    <w:p w14:paraId="51B727CA" w14:textId="59B19CAC" w:rsidR="00950713" w:rsidRPr="00950713" w:rsidRDefault="00D73EC4" w:rsidP="00D73EC4">
      <w:r>
        <w:t xml:space="preserve">1. </w:t>
      </w:r>
      <w:r w:rsidR="00950713">
        <w:t xml:space="preserve">Сложное предложение – это несколько простых, но объединенных в одно. Такое объединение означает, что в предложении несколько подлежащих и сказуемых. </w:t>
      </w:r>
      <w:r w:rsidR="00950713">
        <w:rPr>
          <w:rFonts w:hint="cs"/>
        </w:rPr>
        <w:t>Н</w:t>
      </w:r>
      <w:r w:rsidR="00950713">
        <w:t>аша задача найти эти простые предложения, связать их вместе.</w:t>
      </w:r>
    </w:p>
    <w:p w14:paraId="52306710" w14:textId="455263FC" w:rsidR="00D73EC4" w:rsidRDefault="009A2678" w:rsidP="00D73EC4">
      <w:r>
        <w:t>2</w:t>
      </w:r>
      <w:r w:rsidR="00D73EC4">
        <w:t xml:space="preserve">. </w:t>
      </w:r>
      <w:r w:rsidR="00F11E3E" w:rsidRPr="00F11E3E">
        <w:t>Сложное предложение образуется соединением двух и более простых. Это означает, что в таком предложении несколько сказуемых, подлежащих. Такие предложения как могут соединяться союзами, так и соединяться без использования союзов.</w:t>
      </w:r>
    </w:p>
    <w:p w14:paraId="04980D81" w14:textId="77777777" w:rsidR="009C6952" w:rsidRPr="00B64FF6" w:rsidRDefault="009A2678" w:rsidP="009C6952">
      <w:pPr>
        <w:rPr>
          <w:rFonts w:eastAsia="Aptos" w:cs="Times New Roman"/>
        </w:rPr>
      </w:pPr>
      <w:r>
        <w:t>3</w:t>
      </w:r>
      <w:r w:rsidR="00D73EC4">
        <w:t>.</w:t>
      </w:r>
      <w:r w:rsidR="00D73EC4" w:rsidRPr="00D73EC4">
        <w:t xml:space="preserve"> </w:t>
      </w:r>
      <w:r w:rsidR="009C6952" w:rsidRPr="00B64FF6">
        <w:rPr>
          <w:rFonts w:eastAsia="Aptos" w:cs="Times New Roman"/>
        </w:rPr>
        <w:t>Популярные союзы, которые соединяют предложения:</w:t>
      </w:r>
    </w:p>
    <w:tbl>
      <w:tblPr>
        <w:tblStyle w:val="11"/>
        <w:tblW w:w="0" w:type="auto"/>
        <w:tblLook w:val="04A0" w:firstRow="1" w:lastRow="0" w:firstColumn="1" w:lastColumn="0" w:noHBand="0" w:noVBand="1"/>
      </w:tblPr>
      <w:tblGrid>
        <w:gridCol w:w="2336"/>
        <w:gridCol w:w="2336"/>
        <w:gridCol w:w="2336"/>
        <w:gridCol w:w="2337"/>
      </w:tblGrid>
      <w:tr w:rsidR="009C6952" w:rsidRPr="00B64FF6" w14:paraId="1F50501D" w14:textId="77777777" w:rsidTr="0032559C">
        <w:tc>
          <w:tcPr>
            <w:tcW w:w="2336" w:type="dxa"/>
            <w:vAlign w:val="center"/>
          </w:tcPr>
          <w:p w14:paraId="584ABC8B" w14:textId="77777777" w:rsidR="009C6952" w:rsidRPr="00B64FF6" w:rsidRDefault="009C6952" w:rsidP="0032559C">
            <w:pPr>
              <w:rPr>
                <w:rFonts w:eastAsia="Aptos" w:cs="Times New Roman"/>
                <w:i/>
                <w:iCs/>
              </w:rPr>
            </w:pPr>
            <w:r w:rsidRPr="00B64FF6">
              <w:rPr>
                <w:rFonts w:eastAsia="Aptos" w:cs="Times New Roman"/>
                <w:i/>
                <w:iCs/>
              </w:rPr>
              <w:t>Союз</w:t>
            </w:r>
          </w:p>
        </w:tc>
        <w:tc>
          <w:tcPr>
            <w:tcW w:w="2336" w:type="dxa"/>
            <w:vAlign w:val="center"/>
          </w:tcPr>
          <w:p w14:paraId="4630008E" w14:textId="77777777" w:rsidR="009C6952" w:rsidRPr="00B64FF6" w:rsidRDefault="009C6952" w:rsidP="0032559C">
            <w:pPr>
              <w:rPr>
                <w:rFonts w:eastAsia="Aptos" w:cs="Times New Roman"/>
                <w:i/>
                <w:iCs/>
              </w:rPr>
            </w:pPr>
            <w:r w:rsidRPr="00B64FF6">
              <w:rPr>
                <w:rFonts w:eastAsia="Aptos" w:cs="Times New Roman"/>
                <w:i/>
                <w:iCs/>
              </w:rPr>
              <w:t>Значение</w:t>
            </w:r>
          </w:p>
        </w:tc>
        <w:tc>
          <w:tcPr>
            <w:tcW w:w="2336" w:type="dxa"/>
            <w:vAlign w:val="center"/>
          </w:tcPr>
          <w:p w14:paraId="3A921C2E" w14:textId="77777777" w:rsidR="009C6952" w:rsidRPr="00B64FF6" w:rsidRDefault="009C6952" w:rsidP="0032559C">
            <w:pPr>
              <w:rPr>
                <w:rFonts w:eastAsia="Aptos" w:cs="Times New Roman"/>
                <w:i/>
                <w:iCs/>
              </w:rPr>
            </w:pPr>
            <w:r w:rsidRPr="00B64FF6">
              <w:rPr>
                <w:rFonts w:eastAsia="Aptos" w:cs="Times New Roman"/>
                <w:i/>
                <w:iCs/>
              </w:rPr>
              <w:t>Пример</w:t>
            </w:r>
          </w:p>
        </w:tc>
        <w:tc>
          <w:tcPr>
            <w:tcW w:w="2337" w:type="dxa"/>
            <w:vAlign w:val="center"/>
          </w:tcPr>
          <w:p w14:paraId="124FED53" w14:textId="77777777" w:rsidR="009C6952" w:rsidRPr="00B64FF6" w:rsidRDefault="009C6952" w:rsidP="0032559C">
            <w:pPr>
              <w:rPr>
                <w:rFonts w:eastAsia="Aptos" w:cs="Times New Roman"/>
                <w:i/>
                <w:iCs/>
              </w:rPr>
            </w:pPr>
            <w:r w:rsidRPr="00B64FF6">
              <w:rPr>
                <w:rFonts w:eastAsia="Aptos" w:cs="Times New Roman"/>
                <w:i/>
                <w:iCs/>
              </w:rPr>
              <w:t>Перевод</w:t>
            </w:r>
          </w:p>
        </w:tc>
      </w:tr>
      <w:tr w:rsidR="009C6952" w:rsidRPr="00B64FF6" w14:paraId="657445BB" w14:textId="77777777" w:rsidTr="0032559C">
        <w:tc>
          <w:tcPr>
            <w:tcW w:w="2336" w:type="dxa"/>
            <w:vAlign w:val="center"/>
          </w:tcPr>
          <w:p w14:paraId="671E1C89" w14:textId="77777777" w:rsidR="009C6952" w:rsidRPr="00B64FF6" w:rsidRDefault="009C6952" w:rsidP="0032559C">
            <w:pPr>
              <w:rPr>
                <w:rFonts w:eastAsia="Aptos" w:cs="Times New Roman"/>
                <w:i/>
                <w:iCs/>
              </w:rPr>
            </w:pPr>
            <w:r w:rsidRPr="00B64FF6">
              <w:rPr>
                <w:rFonts w:eastAsia="Aptos" w:cs="Times New Roman"/>
                <w:i/>
                <w:iCs/>
              </w:rPr>
              <w:t>and</w:t>
            </w:r>
          </w:p>
        </w:tc>
        <w:tc>
          <w:tcPr>
            <w:tcW w:w="2336" w:type="dxa"/>
            <w:vAlign w:val="center"/>
          </w:tcPr>
          <w:p w14:paraId="09398FDC" w14:textId="77777777" w:rsidR="009C6952" w:rsidRPr="00B64FF6" w:rsidRDefault="009C6952" w:rsidP="0032559C">
            <w:pPr>
              <w:rPr>
                <w:rFonts w:eastAsia="Aptos" w:cs="Times New Roman"/>
              </w:rPr>
            </w:pPr>
            <w:r w:rsidRPr="00B64FF6">
              <w:rPr>
                <w:rFonts w:eastAsia="Aptos" w:cs="Times New Roman"/>
              </w:rPr>
              <w:t>соединяет, добавляет</w:t>
            </w:r>
          </w:p>
        </w:tc>
        <w:tc>
          <w:tcPr>
            <w:tcW w:w="2336" w:type="dxa"/>
            <w:vAlign w:val="center"/>
          </w:tcPr>
          <w:p w14:paraId="0050A778" w14:textId="77777777" w:rsidR="009C6952" w:rsidRPr="00B64FF6" w:rsidRDefault="009C6952" w:rsidP="0032559C">
            <w:pPr>
              <w:rPr>
                <w:rFonts w:eastAsia="Aptos" w:cs="Times New Roman"/>
                <w:lang w:val="en-US"/>
              </w:rPr>
            </w:pPr>
            <w:r w:rsidRPr="00B64FF6">
              <w:rPr>
                <w:rFonts w:eastAsia="Aptos" w:cs="Times New Roman"/>
                <w:lang w:val="en-US"/>
              </w:rPr>
              <w:t>I like tea and coffee.</w:t>
            </w:r>
          </w:p>
        </w:tc>
        <w:tc>
          <w:tcPr>
            <w:tcW w:w="2337" w:type="dxa"/>
            <w:vAlign w:val="center"/>
          </w:tcPr>
          <w:p w14:paraId="31355114" w14:textId="77777777" w:rsidR="009C6952" w:rsidRPr="00B64FF6" w:rsidRDefault="009C6952" w:rsidP="0032559C">
            <w:pPr>
              <w:rPr>
                <w:rFonts w:eastAsia="Aptos" w:cs="Times New Roman"/>
              </w:rPr>
            </w:pPr>
            <w:r w:rsidRPr="00B64FF6">
              <w:rPr>
                <w:rFonts w:eastAsia="Aptos" w:cs="Times New Roman"/>
              </w:rPr>
              <w:t>Я люблю чай и кофе.</w:t>
            </w:r>
          </w:p>
        </w:tc>
      </w:tr>
      <w:tr w:rsidR="009C6952" w:rsidRPr="00B64FF6" w14:paraId="3D78E851" w14:textId="77777777" w:rsidTr="0032559C">
        <w:tc>
          <w:tcPr>
            <w:tcW w:w="2336" w:type="dxa"/>
            <w:vAlign w:val="center"/>
          </w:tcPr>
          <w:p w14:paraId="38A3FA84" w14:textId="77777777" w:rsidR="009C6952" w:rsidRPr="00B64FF6" w:rsidRDefault="009C6952" w:rsidP="0032559C">
            <w:pPr>
              <w:rPr>
                <w:rFonts w:eastAsia="Aptos" w:cs="Times New Roman"/>
                <w:i/>
                <w:iCs/>
              </w:rPr>
            </w:pPr>
            <w:r w:rsidRPr="00B64FF6">
              <w:rPr>
                <w:rFonts w:eastAsia="Aptos" w:cs="Times New Roman"/>
                <w:i/>
                <w:iCs/>
              </w:rPr>
              <w:t>but</w:t>
            </w:r>
          </w:p>
        </w:tc>
        <w:tc>
          <w:tcPr>
            <w:tcW w:w="2336" w:type="dxa"/>
            <w:vAlign w:val="center"/>
          </w:tcPr>
          <w:p w14:paraId="05CE5CCB" w14:textId="77777777" w:rsidR="009C6952" w:rsidRPr="00B64FF6" w:rsidRDefault="009C6952" w:rsidP="0032559C">
            <w:pPr>
              <w:rPr>
                <w:rFonts w:eastAsia="Aptos" w:cs="Times New Roman"/>
              </w:rPr>
            </w:pPr>
            <w:r w:rsidRPr="00B64FF6">
              <w:rPr>
                <w:rFonts w:eastAsia="Aptos" w:cs="Times New Roman"/>
              </w:rPr>
              <w:t>противопоставляет</w:t>
            </w:r>
          </w:p>
        </w:tc>
        <w:tc>
          <w:tcPr>
            <w:tcW w:w="2336" w:type="dxa"/>
            <w:vAlign w:val="center"/>
          </w:tcPr>
          <w:p w14:paraId="58CA8C1F" w14:textId="77777777" w:rsidR="009C6952" w:rsidRPr="00B64FF6" w:rsidRDefault="009C6952" w:rsidP="0032559C">
            <w:pPr>
              <w:rPr>
                <w:rFonts w:eastAsia="Aptos" w:cs="Times New Roman"/>
                <w:lang w:val="en-US"/>
              </w:rPr>
            </w:pPr>
            <w:r w:rsidRPr="00B64FF6">
              <w:rPr>
                <w:rFonts w:eastAsia="Aptos" w:cs="Times New Roman"/>
                <w:lang w:val="en-US"/>
              </w:rPr>
              <w:t>She is tired but happy.</w:t>
            </w:r>
          </w:p>
        </w:tc>
        <w:tc>
          <w:tcPr>
            <w:tcW w:w="2337" w:type="dxa"/>
            <w:vAlign w:val="center"/>
          </w:tcPr>
          <w:p w14:paraId="6D6E59D3" w14:textId="77777777" w:rsidR="009C6952" w:rsidRPr="00B64FF6" w:rsidRDefault="009C6952" w:rsidP="0032559C">
            <w:pPr>
              <w:rPr>
                <w:rFonts w:eastAsia="Aptos" w:cs="Times New Roman"/>
              </w:rPr>
            </w:pPr>
            <w:r w:rsidRPr="00B64FF6">
              <w:rPr>
                <w:rFonts w:eastAsia="Aptos" w:cs="Times New Roman"/>
              </w:rPr>
              <w:t>Она устала, но счастлива.</w:t>
            </w:r>
          </w:p>
        </w:tc>
      </w:tr>
      <w:tr w:rsidR="009C6952" w:rsidRPr="00B64FF6" w14:paraId="6C612287" w14:textId="77777777" w:rsidTr="0032559C">
        <w:tc>
          <w:tcPr>
            <w:tcW w:w="2336" w:type="dxa"/>
            <w:vAlign w:val="center"/>
          </w:tcPr>
          <w:p w14:paraId="62753E38" w14:textId="77777777" w:rsidR="009C6952" w:rsidRPr="00B64FF6" w:rsidRDefault="009C6952" w:rsidP="0032559C">
            <w:pPr>
              <w:rPr>
                <w:rFonts w:eastAsia="Aptos" w:cs="Times New Roman"/>
                <w:i/>
                <w:iCs/>
              </w:rPr>
            </w:pPr>
            <w:r w:rsidRPr="00B64FF6">
              <w:rPr>
                <w:rFonts w:eastAsia="Aptos" w:cs="Times New Roman"/>
                <w:i/>
                <w:iCs/>
              </w:rPr>
              <w:t>or</w:t>
            </w:r>
          </w:p>
        </w:tc>
        <w:tc>
          <w:tcPr>
            <w:tcW w:w="2336" w:type="dxa"/>
            <w:vAlign w:val="center"/>
          </w:tcPr>
          <w:p w14:paraId="46E0DF88" w14:textId="77777777" w:rsidR="009C6952" w:rsidRPr="00B64FF6" w:rsidRDefault="009C6952" w:rsidP="0032559C">
            <w:pPr>
              <w:rPr>
                <w:rFonts w:eastAsia="Aptos" w:cs="Times New Roman"/>
              </w:rPr>
            </w:pPr>
            <w:r w:rsidRPr="00B64FF6">
              <w:rPr>
                <w:rFonts w:eastAsia="Aptos" w:cs="Times New Roman"/>
              </w:rPr>
              <w:t>выбор, альтернатива</w:t>
            </w:r>
          </w:p>
        </w:tc>
        <w:tc>
          <w:tcPr>
            <w:tcW w:w="2336" w:type="dxa"/>
            <w:vAlign w:val="center"/>
          </w:tcPr>
          <w:p w14:paraId="3BEC418B" w14:textId="77777777" w:rsidR="009C6952" w:rsidRPr="00B64FF6" w:rsidRDefault="009C6952" w:rsidP="0032559C">
            <w:pPr>
              <w:rPr>
                <w:rFonts w:eastAsia="Aptos" w:cs="Times New Roman"/>
                <w:lang w:val="en-US"/>
              </w:rPr>
            </w:pPr>
            <w:r w:rsidRPr="00B64FF6">
              <w:rPr>
                <w:rFonts w:eastAsia="Aptos" w:cs="Times New Roman"/>
                <w:lang w:val="en-US"/>
              </w:rPr>
              <w:t>Do you want tea or coffee?</w:t>
            </w:r>
          </w:p>
        </w:tc>
        <w:tc>
          <w:tcPr>
            <w:tcW w:w="2337" w:type="dxa"/>
            <w:vAlign w:val="center"/>
          </w:tcPr>
          <w:p w14:paraId="719B42DE" w14:textId="77777777" w:rsidR="009C6952" w:rsidRPr="00B64FF6" w:rsidRDefault="009C6952" w:rsidP="0032559C">
            <w:pPr>
              <w:rPr>
                <w:rFonts w:eastAsia="Aptos" w:cs="Times New Roman"/>
              </w:rPr>
            </w:pPr>
            <w:r w:rsidRPr="00B64FF6">
              <w:rPr>
                <w:rFonts w:eastAsia="Aptos" w:cs="Times New Roman"/>
              </w:rPr>
              <w:t>Ты хочешь чай или кофе?</w:t>
            </w:r>
          </w:p>
        </w:tc>
      </w:tr>
      <w:tr w:rsidR="009C6952" w:rsidRPr="00B64FF6" w14:paraId="52A599C3" w14:textId="77777777" w:rsidTr="0032559C">
        <w:tc>
          <w:tcPr>
            <w:tcW w:w="2336" w:type="dxa"/>
            <w:vAlign w:val="center"/>
          </w:tcPr>
          <w:p w14:paraId="657673D3" w14:textId="77777777" w:rsidR="009C6952" w:rsidRPr="00B64FF6" w:rsidRDefault="009C6952" w:rsidP="0032559C">
            <w:pPr>
              <w:rPr>
                <w:rFonts w:eastAsia="Aptos" w:cs="Times New Roman"/>
                <w:i/>
                <w:iCs/>
              </w:rPr>
            </w:pPr>
            <w:r w:rsidRPr="00B64FF6">
              <w:rPr>
                <w:rFonts w:eastAsia="Aptos" w:cs="Times New Roman"/>
                <w:i/>
                <w:iCs/>
              </w:rPr>
              <w:t>because</w:t>
            </w:r>
          </w:p>
        </w:tc>
        <w:tc>
          <w:tcPr>
            <w:tcW w:w="2336" w:type="dxa"/>
            <w:vAlign w:val="center"/>
          </w:tcPr>
          <w:p w14:paraId="0C465D51" w14:textId="77777777" w:rsidR="009C6952" w:rsidRPr="00B64FF6" w:rsidRDefault="009C6952" w:rsidP="0032559C">
            <w:pPr>
              <w:rPr>
                <w:rFonts w:eastAsia="Aptos" w:cs="Times New Roman"/>
              </w:rPr>
            </w:pPr>
            <w:r w:rsidRPr="00B64FF6">
              <w:rPr>
                <w:rFonts w:eastAsia="Aptos" w:cs="Times New Roman"/>
              </w:rPr>
              <w:t>причина</w:t>
            </w:r>
          </w:p>
        </w:tc>
        <w:tc>
          <w:tcPr>
            <w:tcW w:w="2336" w:type="dxa"/>
            <w:vAlign w:val="center"/>
          </w:tcPr>
          <w:p w14:paraId="0276A2FA" w14:textId="77777777" w:rsidR="009C6952" w:rsidRPr="00B64FF6" w:rsidRDefault="009C6952" w:rsidP="0032559C">
            <w:pPr>
              <w:rPr>
                <w:rFonts w:eastAsia="Aptos" w:cs="Times New Roman"/>
                <w:lang w:val="en-US"/>
              </w:rPr>
            </w:pPr>
            <w:r w:rsidRPr="00B64FF6">
              <w:rPr>
                <w:rFonts w:eastAsia="Aptos" w:cs="Times New Roman"/>
                <w:lang w:val="en-US"/>
              </w:rPr>
              <w:t>I stayed home because it rained.</w:t>
            </w:r>
          </w:p>
        </w:tc>
        <w:tc>
          <w:tcPr>
            <w:tcW w:w="2337" w:type="dxa"/>
            <w:vAlign w:val="center"/>
          </w:tcPr>
          <w:p w14:paraId="1C570D4A" w14:textId="77777777" w:rsidR="009C6952" w:rsidRPr="00B64FF6" w:rsidRDefault="009C6952" w:rsidP="0032559C">
            <w:pPr>
              <w:rPr>
                <w:rFonts w:eastAsia="Aptos" w:cs="Times New Roman"/>
              </w:rPr>
            </w:pPr>
            <w:r w:rsidRPr="00B64FF6">
              <w:rPr>
                <w:rFonts w:eastAsia="Aptos" w:cs="Times New Roman"/>
              </w:rPr>
              <w:t>Я остался дома, потому что шёл дождь.</w:t>
            </w:r>
          </w:p>
        </w:tc>
      </w:tr>
      <w:tr w:rsidR="009C6952" w:rsidRPr="00B64FF6" w14:paraId="13E88C90" w14:textId="77777777" w:rsidTr="0032559C">
        <w:tc>
          <w:tcPr>
            <w:tcW w:w="2336" w:type="dxa"/>
            <w:vAlign w:val="center"/>
          </w:tcPr>
          <w:p w14:paraId="3608C26E" w14:textId="77777777" w:rsidR="009C6952" w:rsidRPr="00B64FF6" w:rsidRDefault="009C6952" w:rsidP="0032559C">
            <w:pPr>
              <w:rPr>
                <w:rFonts w:eastAsia="Aptos" w:cs="Times New Roman"/>
                <w:i/>
                <w:iCs/>
              </w:rPr>
            </w:pPr>
            <w:r w:rsidRPr="00B64FF6">
              <w:rPr>
                <w:rFonts w:eastAsia="Aptos" w:cs="Times New Roman"/>
                <w:i/>
                <w:iCs/>
              </w:rPr>
              <w:t>so</w:t>
            </w:r>
          </w:p>
        </w:tc>
        <w:tc>
          <w:tcPr>
            <w:tcW w:w="2336" w:type="dxa"/>
            <w:vAlign w:val="center"/>
          </w:tcPr>
          <w:p w14:paraId="0917C1B8" w14:textId="77777777" w:rsidR="009C6952" w:rsidRPr="00B64FF6" w:rsidRDefault="009C6952" w:rsidP="0032559C">
            <w:pPr>
              <w:rPr>
                <w:rFonts w:eastAsia="Aptos" w:cs="Times New Roman"/>
              </w:rPr>
            </w:pPr>
            <w:r w:rsidRPr="00B64FF6">
              <w:rPr>
                <w:rFonts w:eastAsia="Aptos" w:cs="Times New Roman"/>
              </w:rPr>
              <w:t>следствие</w:t>
            </w:r>
          </w:p>
        </w:tc>
        <w:tc>
          <w:tcPr>
            <w:tcW w:w="2336" w:type="dxa"/>
            <w:vAlign w:val="center"/>
          </w:tcPr>
          <w:p w14:paraId="6F6F5575" w14:textId="77777777" w:rsidR="009C6952" w:rsidRPr="00B64FF6" w:rsidRDefault="009C6952" w:rsidP="0032559C">
            <w:pPr>
              <w:rPr>
                <w:rFonts w:eastAsia="Aptos" w:cs="Times New Roman"/>
                <w:lang w:val="en-US"/>
              </w:rPr>
            </w:pPr>
            <w:r w:rsidRPr="00B64FF6">
              <w:rPr>
                <w:rFonts w:eastAsia="Aptos" w:cs="Times New Roman"/>
                <w:lang w:val="en-US"/>
              </w:rPr>
              <w:t>It was late, so we left.</w:t>
            </w:r>
          </w:p>
        </w:tc>
        <w:tc>
          <w:tcPr>
            <w:tcW w:w="2337" w:type="dxa"/>
            <w:vAlign w:val="center"/>
          </w:tcPr>
          <w:p w14:paraId="1D2E4A63" w14:textId="77777777" w:rsidR="009C6952" w:rsidRPr="00B64FF6" w:rsidRDefault="009C6952" w:rsidP="0032559C">
            <w:pPr>
              <w:rPr>
                <w:rFonts w:eastAsia="Aptos" w:cs="Times New Roman"/>
              </w:rPr>
            </w:pPr>
            <w:r w:rsidRPr="00B64FF6">
              <w:rPr>
                <w:rFonts w:eastAsia="Aptos" w:cs="Times New Roman"/>
              </w:rPr>
              <w:t>Было поздно, поэтому мы ушли.</w:t>
            </w:r>
          </w:p>
        </w:tc>
      </w:tr>
    </w:tbl>
    <w:p w14:paraId="471D508E" w14:textId="5B65268F" w:rsidR="00D73EC4" w:rsidRDefault="00D73EC4" w:rsidP="00D73EC4"/>
    <w:p w14:paraId="7B97BFC9" w14:textId="539D52C4" w:rsidR="00D73EC4" w:rsidRPr="004252F2" w:rsidRDefault="009A2678" w:rsidP="00D73EC4">
      <w:pPr>
        <w:rPr>
          <w:lang w:val="en-US"/>
        </w:rPr>
      </w:pPr>
      <w:r>
        <w:t>4</w:t>
      </w:r>
      <w:r w:rsidR="00D73EC4">
        <w:t xml:space="preserve">. </w:t>
      </w:r>
      <w:r w:rsidR="009C6952" w:rsidRPr="009C6952">
        <w:t>Придаточные предложения могут предшествовать главному предложению. Например</w:t>
      </w:r>
      <w:r w:rsidR="009C6952" w:rsidRPr="004252F2">
        <w:rPr>
          <w:lang w:val="en-US"/>
        </w:rPr>
        <w:t xml:space="preserve">: </w:t>
      </w:r>
      <w:r w:rsidR="009C6952" w:rsidRPr="009C6952">
        <w:rPr>
          <w:lang w:val="en-US"/>
        </w:rPr>
        <w:t>When</w:t>
      </w:r>
      <w:r w:rsidR="009C6952" w:rsidRPr="004252F2">
        <w:rPr>
          <w:lang w:val="en-US"/>
        </w:rPr>
        <w:t xml:space="preserve"> </w:t>
      </w:r>
      <w:r w:rsidR="009C6952" w:rsidRPr="009C6952">
        <w:rPr>
          <w:lang w:val="en-US"/>
        </w:rPr>
        <w:t>he</w:t>
      </w:r>
      <w:r w:rsidR="009C6952" w:rsidRPr="004252F2">
        <w:rPr>
          <w:lang w:val="en-US"/>
        </w:rPr>
        <w:t xml:space="preserve"> </w:t>
      </w:r>
      <w:r w:rsidR="009C6952" w:rsidRPr="009C6952">
        <w:rPr>
          <w:lang w:val="en-US"/>
        </w:rPr>
        <w:t>arrived</w:t>
      </w:r>
      <w:r w:rsidR="009C6952" w:rsidRPr="004252F2">
        <w:rPr>
          <w:lang w:val="en-US"/>
        </w:rPr>
        <w:t xml:space="preserve">, </w:t>
      </w:r>
      <w:r w:rsidR="009C6952" w:rsidRPr="009C6952">
        <w:rPr>
          <w:lang w:val="en-US"/>
        </w:rPr>
        <w:t>we</w:t>
      </w:r>
      <w:r w:rsidR="009C6952" w:rsidRPr="004252F2">
        <w:rPr>
          <w:lang w:val="en-US"/>
        </w:rPr>
        <w:t xml:space="preserve"> </w:t>
      </w:r>
      <w:r w:rsidR="009C6952" w:rsidRPr="009C6952">
        <w:rPr>
          <w:lang w:val="en-US"/>
        </w:rPr>
        <w:t>started</w:t>
      </w:r>
      <w:r w:rsidR="009C6952" w:rsidRPr="004252F2">
        <w:rPr>
          <w:lang w:val="en-US"/>
        </w:rPr>
        <w:t xml:space="preserve"> </w:t>
      </w:r>
      <w:r w:rsidR="009C6952" w:rsidRPr="009C6952">
        <w:rPr>
          <w:lang w:val="en-US"/>
        </w:rPr>
        <w:t>the</w:t>
      </w:r>
      <w:r w:rsidR="009C6952" w:rsidRPr="004252F2">
        <w:rPr>
          <w:lang w:val="en-US"/>
        </w:rPr>
        <w:t xml:space="preserve"> </w:t>
      </w:r>
      <w:r w:rsidR="009C6952" w:rsidRPr="009C6952">
        <w:rPr>
          <w:lang w:val="en-US"/>
        </w:rPr>
        <w:t>meeting</w:t>
      </w:r>
      <w:r w:rsidR="009C6952" w:rsidRPr="004252F2">
        <w:rPr>
          <w:lang w:val="en-US"/>
        </w:rPr>
        <w:t>.</w:t>
      </w:r>
      <w:r w:rsidR="004252F2" w:rsidRPr="004252F2">
        <w:rPr>
          <w:lang w:val="en-US"/>
        </w:rPr>
        <w:t xml:space="preserve"> </w:t>
      </w:r>
      <w:r w:rsidR="004252F2" w:rsidRPr="004252F2">
        <w:rPr>
          <w:lang w:val="en-US"/>
        </w:rPr>
        <w:t>–</w:t>
      </w:r>
      <w:r w:rsidR="004252F2" w:rsidRPr="004252F2">
        <w:rPr>
          <w:lang w:val="en-US"/>
        </w:rPr>
        <w:t xml:space="preserve"> </w:t>
      </w:r>
      <w:r w:rsidR="004252F2">
        <w:t>Когда</w:t>
      </w:r>
      <w:r w:rsidR="004252F2" w:rsidRPr="004252F2">
        <w:rPr>
          <w:lang w:val="en-US"/>
        </w:rPr>
        <w:t xml:space="preserve"> </w:t>
      </w:r>
      <w:r w:rsidR="004252F2">
        <w:t>он</w:t>
      </w:r>
      <w:r w:rsidR="004252F2" w:rsidRPr="004252F2">
        <w:rPr>
          <w:lang w:val="en-US"/>
        </w:rPr>
        <w:t xml:space="preserve"> </w:t>
      </w:r>
      <w:r w:rsidR="004252F2">
        <w:t>пришел</w:t>
      </w:r>
      <w:r w:rsidR="004252F2" w:rsidRPr="004252F2">
        <w:rPr>
          <w:lang w:val="en-US"/>
        </w:rPr>
        <w:t xml:space="preserve">, </w:t>
      </w:r>
      <w:r w:rsidR="004252F2">
        <w:t>мы</w:t>
      </w:r>
      <w:r w:rsidR="004252F2" w:rsidRPr="004252F2">
        <w:rPr>
          <w:lang w:val="en-US"/>
        </w:rPr>
        <w:t xml:space="preserve"> </w:t>
      </w:r>
      <w:r w:rsidR="004252F2">
        <w:t>начали</w:t>
      </w:r>
      <w:r w:rsidR="004252F2" w:rsidRPr="004252F2">
        <w:rPr>
          <w:lang w:val="en-US"/>
        </w:rPr>
        <w:t xml:space="preserve"> </w:t>
      </w:r>
      <w:r w:rsidR="004252F2">
        <w:t>встречу.</w:t>
      </w:r>
    </w:p>
    <w:p w14:paraId="680CCAAE" w14:textId="3FDE31D3" w:rsidR="009C6952" w:rsidRDefault="009C6952" w:rsidP="00D73EC4">
      <w:r w:rsidRPr="009C6952">
        <w:t xml:space="preserve">Относительные придаточные предложения не могут предшествовать главному предложению. Они должны следовать за словом, которое они описывают. Например: </w:t>
      </w:r>
      <w:r w:rsidRPr="009C6952">
        <w:rPr>
          <w:lang w:val="en-US"/>
        </w:rPr>
        <w:t>The</w:t>
      </w:r>
      <w:r w:rsidRPr="009C6952">
        <w:t xml:space="preserve"> </w:t>
      </w:r>
      <w:r w:rsidRPr="009C6952">
        <w:rPr>
          <w:lang w:val="en-US"/>
        </w:rPr>
        <w:t>book</w:t>
      </w:r>
      <w:r w:rsidRPr="009C6952">
        <w:t xml:space="preserve"> </w:t>
      </w:r>
      <w:r w:rsidRPr="009C6952">
        <w:rPr>
          <w:lang w:val="en-US"/>
        </w:rPr>
        <w:t>that</w:t>
      </w:r>
      <w:r w:rsidRPr="009C6952">
        <w:t xml:space="preserve"> </w:t>
      </w:r>
      <w:r w:rsidRPr="009C6952">
        <w:rPr>
          <w:lang w:val="en-US"/>
        </w:rPr>
        <w:t>she</w:t>
      </w:r>
      <w:r w:rsidRPr="009C6952">
        <w:t xml:space="preserve"> </w:t>
      </w:r>
      <w:r w:rsidRPr="009C6952">
        <w:rPr>
          <w:lang w:val="en-US"/>
        </w:rPr>
        <w:t>borrowed</w:t>
      </w:r>
      <w:r w:rsidRPr="009C6952">
        <w:t xml:space="preserve"> </w:t>
      </w:r>
      <w:r w:rsidRPr="009C6952">
        <w:rPr>
          <w:lang w:val="en-US"/>
        </w:rPr>
        <w:t>is</w:t>
      </w:r>
      <w:r w:rsidRPr="009C6952">
        <w:t xml:space="preserve"> </w:t>
      </w:r>
      <w:r w:rsidRPr="009C6952">
        <w:rPr>
          <w:lang w:val="en-US"/>
        </w:rPr>
        <w:t>on</w:t>
      </w:r>
      <w:r w:rsidRPr="009C6952">
        <w:t xml:space="preserve"> </w:t>
      </w:r>
      <w:r w:rsidRPr="009C6952">
        <w:rPr>
          <w:lang w:val="en-US"/>
        </w:rPr>
        <w:t>the</w:t>
      </w:r>
      <w:r w:rsidRPr="009C6952">
        <w:t xml:space="preserve"> </w:t>
      </w:r>
      <w:r w:rsidRPr="009C6952">
        <w:rPr>
          <w:lang w:val="en-US"/>
        </w:rPr>
        <w:t>table</w:t>
      </w:r>
      <w:r w:rsidRPr="009C6952">
        <w:t>. – Книга, которую она одолжила, лежит на столе.</w:t>
      </w:r>
    </w:p>
    <w:p w14:paraId="5CF49D7D" w14:textId="77777777" w:rsidR="009C6952" w:rsidRPr="00B64FF6" w:rsidRDefault="009A2678" w:rsidP="009C6952">
      <w:r>
        <w:t>5</w:t>
      </w:r>
      <w:r w:rsidR="00BB211E">
        <w:t xml:space="preserve">. </w:t>
      </w:r>
      <w:r w:rsidR="009C6952" w:rsidRPr="00B64FF6">
        <w:t xml:space="preserve">Времена глаголов в главном и придаточном предложениях согласуются. 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9C6952" w:rsidRPr="00B64FF6" w14:paraId="4567FEA6" w14:textId="77777777" w:rsidTr="0032559C">
        <w:tc>
          <w:tcPr>
            <w:tcW w:w="3005" w:type="dxa"/>
          </w:tcPr>
          <w:p w14:paraId="2F4AAE6F" w14:textId="77777777" w:rsidR="009C6952" w:rsidRPr="00B64FF6" w:rsidRDefault="009C6952" w:rsidP="0032559C">
            <w:pPr>
              <w:rPr>
                <w:rFonts w:eastAsia="Aptos" w:cs="Times New Roman"/>
                <w:i/>
                <w:iCs/>
              </w:rPr>
            </w:pPr>
            <w:r w:rsidRPr="00B64FF6">
              <w:rPr>
                <w:rFonts w:eastAsia="Aptos" w:cs="Times New Roman"/>
                <w:i/>
                <w:iCs/>
              </w:rPr>
              <w:t>Главное предложение</w:t>
            </w:r>
          </w:p>
        </w:tc>
        <w:tc>
          <w:tcPr>
            <w:tcW w:w="3005" w:type="dxa"/>
          </w:tcPr>
          <w:p w14:paraId="5F12B2FC" w14:textId="77777777" w:rsidR="009C6952" w:rsidRPr="00B64FF6" w:rsidRDefault="009C6952" w:rsidP="0032559C">
            <w:pPr>
              <w:rPr>
                <w:rFonts w:eastAsia="Aptos" w:cs="Times New Roman"/>
                <w:i/>
                <w:iCs/>
              </w:rPr>
            </w:pPr>
            <w:r w:rsidRPr="00B64FF6">
              <w:rPr>
                <w:rFonts w:eastAsia="Aptos" w:cs="Times New Roman"/>
                <w:i/>
                <w:iCs/>
              </w:rPr>
              <w:t>Придаточное предложение</w:t>
            </w:r>
          </w:p>
        </w:tc>
        <w:tc>
          <w:tcPr>
            <w:tcW w:w="3006" w:type="dxa"/>
          </w:tcPr>
          <w:p w14:paraId="6B696581" w14:textId="77777777" w:rsidR="009C6952" w:rsidRPr="00B64FF6" w:rsidRDefault="009C6952" w:rsidP="0032559C">
            <w:pPr>
              <w:rPr>
                <w:rFonts w:eastAsia="Aptos" w:cs="Times New Roman"/>
                <w:i/>
                <w:iCs/>
              </w:rPr>
            </w:pPr>
            <w:r w:rsidRPr="00B64FF6">
              <w:rPr>
                <w:rFonts w:eastAsia="Aptos" w:cs="Times New Roman"/>
                <w:i/>
                <w:iCs/>
              </w:rPr>
              <w:t xml:space="preserve">Примеры </w:t>
            </w:r>
          </w:p>
        </w:tc>
      </w:tr>
      <w:tr w:rsidR="009C6952" w:rsidRPr="004252F2" w14:paraId="771ED00B" w14:textId="77777777" w:rsidTr="0032559C">
        <w:tc>
          <w:tcPr>
            <w:tcW w:w="3005" w:type="dxa"/>
          </w:tcPr>
          <w:p w14:paraId="41A0F8A7" w14:textId="77777777" w:rsidR="009C6952" w:rsidRPr="00B64FF6" w:rsidRDefault="009C6952" w:rsidP="0032559C">
            <w:pPr>
              <w:rPr>
                <w:rFonts w:eastAsia="Aptos" w:cs="Times New Roman"/>
                <w:lang w:val="en-US"/>
              </w:rPr>
            </w:pPr>
            <w:r w:rsidRPr="00B64FF6">
              <w:rPr>
                <w:rFonts w:eastAsia="Aptos" w:cs="Times New Roman"/>
              </w:rPr>
              <w:t>глагол</w:t>
            </w:r>
            <w:r w:rsidRPr="00B64FF6">
              <w:rPr>
                <w:rFonts w:eastAsia="Aptos" w:cs="Times New Roman"/>
                <w:lang w:val="en-US"/>
              </w:rPr>
              <w:t xml:space="preserve"> </w:t>
            </w:r>
            <w:r w:rsidRPr="00B64FF6">
              <w:rPr>
                <w:rFonts w:eastAsia="Aptos" w:cs="Times New Roman"/>
              </w:rPr>
              <w:t>в</w:t>
            </w:r>
            <w:r w:rsidRPr="00B64FF6">
              <w:rPr>
                <w:rFonts w:eastAsia="Aptos" w:cs="Times New Roman"/>
                <w:lang w:val="en-US"/>
              </w:rPr>
              <w:t xml:space="preserve"> Present Simple, Present Continuous, Present Perfect</w:t>
            </w:r>
          </w:p>
        </w:tc>
        <w:tc>
          <w:tcPr>
            <w:tcW w:w="3005" w:type="dxa"/>
          </w:tcPr>
          <w:p w14:paraId="576FEA0B" w14:textId="77777777" w:rsidR="009C6952" w:rsidRPr="00B64FF6" w:rsidRDefault="009C6952" w:rsidP="0032559C">
            <w:pPr>
              <w:rPr>
                <w:rFonts w:eastAsia="Aptos" w:cs="Times New Roman"/>
              </w:rPr>
            </w:pPr>
            <w:r w:rsidRPr="00B64FF6">
              <w:rPr>
                <w:rFonts w:eastAsia="Aptos" w:cs="Times New Roman"/>
              </w:rPr>
              <w:t>в придаточных предложениях глагол может иметь любую форму спряжения</w:t>
            </w:r>
          </w:p>
        </w:tc>
        <w:tc>
          <w:tcPr>
            <w:tcW w:w="3006" w:type="dxa"/>
          </w:tcPr>
          <w:p w14:paraId="7B729DDB" w14:textId="77777777" w:rsidR="009C6952" w:rsidRPr="00B64FF6" w:rsidRDefault="009C6952" w:rsidP="0032559C">
            <w:pPr>
              <w:rPr>
                <w:rFonts w:eastAsia="Aptos" w:cs="Times New Roman"/>
                <w:lang w:val="en-US"/>
              </w:rPr>
            </w:pPr>
            <w:r w:rsidRPr="00B64FF6">
              <w:rPr>
                <w:rFonts w:eastAsia="Aptos" w:cs="Times New Roman"/>
                <w:lang w:val="en-US"/>
              </w:rPr>
              <w:t>I know that he will come tomorrow.</w:t>
            </w:r>
          </w:p>
        </w:tc>
      </w:tr>
      <w:tr w:rsidR="009C6952" w:rsidRPr="004252F2" w14:paraId="06DA58E5" w14:textId="77777777" w:rsidTr="0032559C">
        <w:tc>
          <w:tcPr>
            <w:tcW w:w="3005" w:type="dxa"/>
          </w:tcPr>
          <w:p w14:paraId="74202F01" w14:textId="77777777" w:rsidR="009C6952" w:rsidRPr="00B64FF6" w:rsidRDefault="009C6952" w:rsidP="0032559C">
            <w:pPr>
              <w:rPr>
                <w:rFonts w:eastAsia="Aptos" w:cs="Times New Roman"/>
                <w:lang w:val="en-US"/>
              </w:rPr>
            </w:pPr>
            <w:r w:rsidRPr="00B64FF6">
              <w:rPr>
                <w:rFonts w:eastAsia="Aptos" w:cs="Times New Roman"/>
              </w:rPr>
              <w:t>глагол</w:t>
            </w:r>
            <w:r w:rsidRPr="00B64FF6">
              <w:rPr>
                <w:rFonts w:eastAsia="Aptos" w:cs="Times New Roman"/>
                <w:lang w:val="en-US"/>
              </w:rPr>
              <w:t xml:space="preserve"> in Past Simple, Past Continuous, Past Perfect</w:t>
            </w:r>
          </w:p>
        </w:tc>
        <w:tc>
          <w:tcPr>
            <w:tcW w:w="3005" w:type="dxa"/>
          </w:tcPr>
          <w:p w14:paraId="11B820B1" w14:textId="77777777" w:rsidR="009C6952" w:rsidRPr="00B64FF6" w:rsidRDefault="009C6952" w:rsidP="0032559C">
            <w:pPr>
              <w:rPr>
                <w:rFonts w:eastAsia="Aptos" w:cs="Times New Roman"/>
              </w:rPr>
            </w:pPr>
            <w:r w:rsidRPr="00B64FF6">
              <w:rPr>
                <w:rFonts w:eastAsia="Aptos" w:cs="Times New Roman"/>
              </w:rPr>
              <w:t xml:space="preserve">в придаточном предложении глагол может быть в </w:t>
            </w:r>
            <w:r w:rsidRPr="00B64FF6">
              <w:rPr>
                <w:rFonts w:eastAsia="Aptos" w:cs="Times New Roman"/>
                <w:lang w:val="en-US"/>
              </w:rPr>
              <w:t>Past</w:t>
            </w:r>
            <w:r w:rsidRPr="00B64FF6">
              <w:rPr>
                <w:rFonts w:eastAsia="Aptos" w:cs="Times New Roman"/>
              </w:rPr>
              <w:t xml:space="preserve"> </w:t>
            </w:r>
            <w:r w:rsidRPr="00B64FF6">
              <w:rPr>
                <w:rFonts w:eastAsia="Aptos" w:cs="Times New Roman"/>
                <w:lang w:val="en-US"/>
              </w:rPr>
              <w:t>Simple</w:t>
            </w:r>
            <w:r w:rsidRPr="00B64FF6">
              <w:rPr>
                <w:rFonts w:eastAsia="Aptos" w:cs="Times New Roman"/>
              </w:rPr>
              <w:t xml:space="preserve"> или </w:t>
            </w:r>
            <w:r w:rsidRPr="00B64FF6">
              <w:rPr>
                <w:rFonts w:eastAsia="Aptos" w:cs="Times New Roman"/>
                <w:lang w:val="en-US"/>
              </w:rPr>
              <w:t>Past</w:t>
            </w:r>
            <w:r w:rsidRPr="00B64FF6">
              <w:rPr>
                <w:rFonts w:eastAsia="Aptos" w:cs="Times New Roman"/>
              </w:rPr>
              <w:t xml:space="preserve"> </w:t>
            </w:r>
            <w:r w:rsidRPr="00B64FF6">
              <w:rPr>
                <w:rFonts w:eastAsia="Aptos" w:cs="Times New Roman"/>
                <w:lang w:val="en-US"/>
              </w:rPr>
              <w:t>Continuous</w:t>
            </w:r>
          </w:p>
        </w:tc>
        <w:tc>
          <w:tcPr>
            <w:tcW w:w="3006" w:type="dxa"/>
          </w:tcPr>
          <w:p w14:paraId="5FCAEC5B" w14:textId="77777777" w:rsidR="009C6952" w:rsidRPr="00B64FF6" w:rsidRDefault="009C6952" w:rsidP="0032559C">
            <w:pPr>
              <w:rPr>
                <w:rFonts w:eastAsia="Aptos" w:cs="Times New Roman"/>
                <w:lang w:val="en-US"/>
              </w:rPr>
            </w:pPr>
            <w:r w:rsidRPr="00B64FF6">
              <w:rPr>
                <w:rFonts w:eastAsia="Aptos" w:cs="Times New Roman"/>
                <w:lang w:val="en-US"/>
              </w:rPr>
              <w:t>She said that she wanted to go home</w:t>
            </w:r>
          </w:p>
        </w:tc>
      </w:tr>
      <w:tr w:rsidR="009C6952" w:rsidRPr="004252F2" w14:paraId="33689289" w14:textId="77777777" w:rsidTr="0032559C">
        <w:tc>
          <w:tcPr>
            <w:tcW w:w="3005" w:type="dxa"/>
          </w:tcPr>
          <w:p w14:paraId="01910A02" w14:textId="77777777" w:rsidR="009C6952" w:rsidRPr="00B64FF6" w:rsidRDefault="009C6952" w:rsidP="0032559C">
            <w:pPr>
              <w:rPr>
                <w:rFonts w:eastAsia="Aptos" w:cs="Times New Roman"/>
              </w:rPr>
            </w:pPr>
            <w:r w:rsidRPr="00B64FF6">
              <w:rPr>
                <w:rFonts w:eastAsia="Aptos" w:cs="Times New Roman"/>
              </w:rPr>
              <w:t xml:space="preserve">Если в придаточных предложениях действие произошло раньше </w:t>
            </w:r>
            <w:r w:rsidRPr="00B64FF6">
              <w:rPr>
                <w:rFonts w:eastAsia="Aptos" w:cs="Times New Roman"/>
              </w:rPr>
              <w:lastRenderedPageBreak/>
              <w:t>действия в главных предложениях (</w:t>
            </w:r>
            <w:r w:rsidRPr="00B64FF6">
              <w:rPr>
                <w:rFonts w:eastAsia="Aptos" w:cs="Times New Roman"/>
                <w:lang w:val="en-US"/>
              </w:rPr>
              <w:t>Past</w:t>
            </w:r>
            <w:r w:rsidRPr="00B64FF6">
              <w:rPr>
                <w:rFonts w:eastAsia="Aptos" w:cs="Times New Roman"/>
              </w:rPr>
              <w:t xml:space="preserve"> </w:t>
            </w:r>
            <w:r w:rsidRPr="00B64FF6">
              <w:rPr>
                <w:rFonts w:eastAsia="Aptos" w:cs="Times New Roman"/>
                <w:lang w:val="en-US"/>
              </w:rPr>
              <w:t>Simple</w:t>
            </w:r>
            <w:r w:rsidRPr="00B64FF6">
              <w:rPr>
                <w:rFonts w:eastAsia="Aptos" w:cs="Times New Roman"/>
              </w:rPr>
              <w:t xml:space="preserve">, </w:t>
            </w:r>
            <w:r w:rsidRPr="00B64FF6">
              <w:rPr>
                <w:rFonts w:eastAsia="Aptos" w:cs="Times New Roman"/>
                <w:lang w:val="en-US"/>
              </w:rPr>
              <w:t>Past</w:t>
            </w:r>
            <w:r w:rsidRPr="00B64FF6">
              <w:rPr>
                <w:rFonts w:eastAsia="Aptos" w:cs="Times New Roman"/>
              </w:rPr>
              <w:t xml:space="preserve"> </w:t>
            </w:r>
            <w:r w:rsidRPr="00B64FF6">
              <w:rPr>
                <w:rFonts w:eastAsia="Aptos" w:cs="Times New Roman"/>
                <w:lang w:val="en-US"/>
              </w:rPr>
              <w:t>Continuous</w:t>
            </w:r>
            <w:r w:rsidRPr="00B64FF6">
              <w:rPr>
                <w:rFonts w:eastAsia="Aptos" w:cs="Times New Roman"/>
              </w:rPr>
              <w:t xml:space="preserve">, </w:t>
            </w:r>
            <w:r w:rsidRPr="00B64FF6">
              <w:rPr>
                <w:rFonts w:eastAsia="Aptos" w:cs="Times New Roman"/>
                <w:lang w:val="en-US"/>
              </w:rPr>
              <w:t>Past</w:t>
            </w:r>
            <w:r w:rsidRPr="00B64FF6">
              <w:rPr>
                <w:rFonts w:eastAsia="Aptos" w:cs="Times New Roman"/>
              </w:rPr>
              <w:t xml:space="preserve"> </w:t>
            </w:r>
            <w:r w:rsidRPr="00B64FF6">
              <w:rPr>
                <w:rFonts w:eastAsia="Aptos" w:cs="Times New Roman"/>
                <w:lang w:val="en-US"/>
              </w:rPr>
              <w:t>Perfect</w:t>
            </w:r>
            <w:r w:rsidRPr="00B64FF6">
              <w:rPr>
                <w:rFonts w:eastAsia="Aptos" w:cs="Times New Roman"/>
              </w:rPr>
              <w:t>)</w:t>
            </w:r>
          </w:p>
        </w:tc>
        <w:tc>
          <w:tcPr>
            <w:tcW w:w="3005" w:type="dxa"/>
          </w:tcPr>
          <w:p w14:paraId="3439A6C6" w14:textId="77777777" w:rsidR="009C6952" w:rsidRPr="00B64FF6" w:rsidRDefault="009C6952" w:rsidP="0032559C">
            <w:pPr>
              <w:rPr>
                <w:rFonts w:eastAsia="Aptos" w:cs="Times New Roman"/>
              </w:rPr>
            </w:pPr>
            <w:r w:rsidRPr="00B64FF6">
              <w:rPr>
                <w:rFonts w:eastAsia="Aptos" w:cs="Times New Roman"/>
              </w:rPr>
              <w:lastRenderedPageBreak/>
              <w:t xml:space="preserve">тогда глагол в придаточных предложениях может </w:t>
            </w:r>
            <w:r w:rsidRPr="00B64FF6">
              <w:rPr>
                <w:rFonts w:eastAsia="Aptos" w:cs="Times New Roman"/>
              </w:rPr>
              <w:lastRenderedPageBreak/>
              <w:t xml:space="preserve">иметь форму </w:t>
            </w:r>
            <w:r w:rsidRPr="00B64FF6">
              <w:rPr>
                <w:rFonts w:eastAsia="Aptos" w:cs="Times New Roman"/>
                <w:lang w:val="en-US"/>
              </w:rPr>
              <w:t>Past</w:t>
            </w:r>
            <w:r w:rsidRPr="00B64FF6">
              <w:rPr>
                <w:rFonts w:eastAsia="Aptos" w:cs="Times New Roman"/>
              </w:rPr>
              <w:t xml:space="preserve"> </w:t>
            </w:r>
            <w:r w:rsidRPr="00B64FF6">
              <w:rPr>
                <w:rFonts w:eastAsia="Aptos" w:cs="Times New Roman"/>
                <w:lang w:val="en-US"/>
              </w:rPr>
              <w:t>Perfect</w:t>
            </w:r>
            <w:r w:rsidRPr="00B64FF6">
              <w:rPr>
                <w:rFonts w:eastAsia="Aptos" w:cs="Times New Roman"/>
              </w:rPr>
              <w:t xml:space="preserve"> или </w:t>
            </w:r>
            <w:r w:rsidRPr="00B64FF6">
              <w:rPr>
                <w:rFonts w:eastAsia="Aptos" w:cs="Times New Roman"/>
                <w:lang w:val="en-US"/>
              </w:rPr>
              <w:t>Past</w:t>
            </w:r>
            <w:r w:rsidRPr="00B64FF6">
              <w:rPr>
                <w:rFonts w:eastAsia="Aptos" w:cs="Times New Roman"/>
              </w:rPr>
              <w:t xml:space="preserve"> </w:t>
            </w:r>
            <w:r w:rsidRPr="00B64FF6">
              <w:rPr>
                <w:rFonts w:eastAsia="Aptos" w:cs="Times New Roman"/>
                <w:lang w:val="en-US"/>
              </w:rPr>
              <w:t>Perfect</w:t>
            </w:r>
            <w:r w:rsidRPr="00B64FF6">
              <w:rPr>
                <w:rFonts w:eastAsia="Aptos" w:cs="Times New Roman"/>
              </w:rPr>
              <w:t xml:space="preserve"> </w:t>
            </w:r>
            <w:r w:rsidRPr="00B64FF6">
              <w:rPr>
                <w:rFonts w:eastAsia="Aptos" w:cs="Times New Roman"/>
                <w:lang w:val="en-US"/>
              </w:rPr>
              <w:t>Continuous</w:t>
            </w:r>
          </w:p>
        </w:tc>
        <w:tc>
          <w:tcPr>
            <w:tcW w:w="3006" w:type="dxa"/>
          </w:tcPr>
          <w:p w14:paraId="22BFCEAD" w14:textId="77777777" w:rsidR="009C6952" w:rsidRPr="00B64FF6" w:rsidRDefault="009C6952" w:rsidP="0032559C">
            <w:pPr>
              <w:rPr>
                <w:rFonts w:eastAsia="Aptos" w:cs="Times New Roman"/>
                <w:lang w:val="en-US"/>
              </w:rPr>
            </w:pPr>
            <w:r w:rsidRPr="00B64FF6">
              <w:rPr>
                <w:rFonts w:eastAsia="Aptos" w:cs="Times New Roman"/>
                <w:lang w:val="en-US"/>
              </w:rPr>
              <w:lastRenderedPageBreak/>
              <w:t>She said that she had prepared her lesson</w:t>
            </w:r>
          </w:p>
        </w:tc>
      </w:tr>
      <w:tr w:rsidR="009C6952" w:rsidRPr="004252F2" w14:paraId="1BA39BF4" w14:textId="77777777" w:rsidTr="0032559C">
        <w:tc>
          <w:tcPr>
            <w:tcW w:w="3005" w:type="dxa"/>
          </w:tcPr>
          <w:p w14:paraId="4DCA5F22" w14:textId="77777777" w:rsidR="009C6952" w:rsidRPr="00B64FF6" w:rsidRDefault="009C6952" w:rsidP="0032559C">
            <w:pPr>
              <w:rPr>
                <w:rFonts w:eastAsia="Aptos" w:cs="Times New Roman"/>
              </w:rPr>
            </w:pPr>
            <w:r w:rsidRPr="00B64FF6">
              <w:rPr>
                <w:rFonts w:eastAsia="Aptos" w:cs="Times New Roman"/>
              </w:rPr>
              <w:t>Если в придаточных предложениях действие произошло после действия в главных предложениях (</w:t>
            </w:r>
            <w:r w:rsidRPr="00B64FF6">
              <w:rPr>
                <w:rFonts w:eastAsia="Aptos" w:cs="Times New Roman"/>
                <w:lang w:val="en-US"/>
              </w:rPr>
              <w:t>Past</w:t>
            </w:r>
            <w:r w:rsidRPr="00B64FF6">
              <w:rPr>
                <w:rFonts w:eastAsia="Aptos" w:cs="Times New Roman"/>
              </w:rPr>
              <w:t xml:space="preserve"> </w:t>
            </w:r>
            <w:r w:rsidRPr="00B64FF6">
              <w:rPr>
                <w:rFonts w:eastAsia="Aptos" w:cs="Times New Roman"/>
                <w:lang w:val="en-US"/>
              </w:rPr>
              <w:t>Simple</w:t>
            </w:r>
            <w:r w:rsidRPr="00B64FF6">
              <w:rPr>
                <w:rFonts w:eastAsia="Aptos" w:cs="Times New Roman"/>
              </w:rPr>
              <w:t xml:space="preserve">, </w:t>
            </w:r>
            <w:r w:rsidRPr="00B64FF6">
              <w:rPr>
                <w:rFonts w:eastAsia="Aptos" w:cs="Times New Roman"/>
                <w:lang w:val="en-US"/>
              </w:rPr>
              <w:t>Past</w:t>
            </w:r>
            <w:r w:rsidRPr="00B64FF6">
              <w:rPr>
                <w:rFonts w:eastAsia="Aptos" w:cs="Times New Roman"/>
              </w:rPr>
              <w:t xml:space="preserve"> </w:t>
            </w:r>
            <w:r w:rsidRPr="00B64FF6">
              <w:rPr>
                <w:rFonts w:eastAsia="Aptos" w:cs="Times New Roman"/>
                <w:lang w:val="en-US"/>
              </w:rPr>
              <w:t>Continuous</w:t>
            </w:r>
            <w:r w:rsidRPr="00B64FF6">
              <w:rPr>
                <w:rFonts w:eastAsia="Aptos" w:cs="Times New Roman"/>
              </w:rPr>
              <w:t xml:space="preserve">, </w:t>
            </w:r>
            <w:r w:rsidRPr="00B64FF6">
              <w:rPr>
                <w:rFonts w:eastAsia="Aptos" w:cs="Times New Roman"/>
                <w:lang w:val="en-US"/>
              </w:rPr>
              <w:t>Past</w:t>
            </w:r>
            <w:r w:rsidRPr="00B64FF6">
              <w:rPr>
                <w:rFonts w:eastAsia="Aptos" w:cs="Times New Roman"/>
              </w:rPr>
              <w:t xml:space="preserve"> </w:t>
            </w:r>
            <w:r w:rsidRPr="00B64FF6">
              <w:rPr>
                <w:rFonts w:eastAsia="Aptos" w:cs="Times New Roman"/>
                <w:lang w:val="en-US"/>
              </w:rPr>
              <w:t>Perfect</w:t>
            </w:r>
            <w:r w:rsidRPr="00B64FF6">
              <w:rPr>
                <w:rFonts w:eastAsia="Aptos" w:cs="Times New Roman"/>
              </w:rPr>
              <w:t>)</w:t>
            </w:r>
          </w:p>
        </w:tc>
        <w:tc>
          <w:tcPr>
            <w:tcW w:w="3005" w:type="dxa"/>
          </w:tcPr>
          <w:p w14:paraId="67B076E0" w14:textId="77777777" w:rsidR="009C6952" w:rsidRPr="00B64FF6" w:rsidRDefault="009C6952" w:rsidP="0032559C">
            <w:pPr>
              <w:rPr>
                <w:rFonts w:eastAsia="Aptos" w:cs="Times New Roman"/>
              </w:rPr>
            </w:pPr>
            <w:r w:rsidRPr="00B64FF6">
              <w:rPr>
                <w:rFonts w:eastAsia="Aptos" w:cs="Times New Roman"/>
              </w:rPr>
              <w:t xml:space="preserve">тогда глагол в придаточных предложениях может иметь форму </w:t>
            </w:r>
            <w:r w:rsidRPr="00B64FF6">
              <w:rPr>
                <w:rFonts w:eastAsia="Aptos" w:cs="Times New Roman"/>
                <w:lang w:val="en-US"/>
              </w:rPr>
              <w:t>Future</w:t>
            </w:r>
            <w:r w:rsidRPr="00B64FF6">
              <w:rPr>
                <w:rFonts w:eastAsia="Aptos" w:cs="Times New Roman"/>
              </w:rPr>
              <w:t xml:space="preserve"> </w:t>
            </w:r>
            <w:r w:rsidRPr="00B64FF6">
              <w:rPr>
                <w:rFonts w:eastAsia="Aptos" w:cs="Times New Roman"/>
                <w:lang w:val="en-US"/>
              </w:rPr>
              <w:t>in</w:t>
            </w:r>
            <w:r w:rsidRPr="00B64FF6">
              <w:rPr>
                <w:rFonts w:eastAsia="Aptos" w:cs="Times New Roman"/>
              </w:rPr>
              <w:t xml:space="preserve"> </w:t>
            </w:r>
            <w:r w:rsidRPr="00B64FF6">
              <w:rPr>
                <w:rFonts w:eastAsia="Aptos" w:cs="Times New Roman"/>
                <w:lang w:val="en-US"/>
              </w:rPr>
              <w:t>the</w:t>
            </w:r>
            <w:r w:rsidRPr="00B64FF6">
              <w:rPr>
                <w:rFonts w:eastAsia="Aptos" w:cs="Times New Roman"/>
              </w:rPr>
              <w:t xml:space="preserve"> </w:t>
            </w:r>
            <w:r w:rsidRPr="00B64FF6">
              <w:rPr>
                <w:rFonts w:eastAsia="Aptos" w:cs="Times New Roman"/>
                <w:lang w:val="en-US"/>
              </w:rPr>
              <w:t>Past</w:t>
            </w:r>
          </w:p>
        </w:tc>
        <w:tc>
          <w:tcPr>
            <w:tcW w:w="3006" w:type="dxa"/>
          </w:tcPr>
          <w:p w14:paraId="77CD5786" w14:textId="77777777" w:rsidR="009C6952" w:rsidRPr="00B64FF6" w:rsidRDefault="009C6952" w:rsidP="0032559C">
            <w:pPr>
              <w:rPr>
                <w:rFonts w:eastAsia="Aptos" w:cs="Times New Roman"/>
                <w:lang w:val="en-US"/>
              </w:rPr>
            </w:pPr>
            <w:r w:rsidRPr="00B64FF6">
              <w:rPr>
                <w:rFonts w:eastAsia="Aptos" w:cs="Times New Roman"/>
                <w:lang w:val="en-US"/>
              </w:rPr>
              <w:t>I said that should buy that book</w:t>
            </w:r>
          </w:p>
        </w:tc>
      </w:tr>
    </w:tbl>
    <w:p w14:paraId="08329737" w14:textId="6EA2A53F" w:rsidR="00BB211E" w:rsidRPr="004252F2" w:rsidRDefault="00BB211E" w:rsidP="00D73EC4">
      <w:pPr>
        <w:rPr>
          <w:lang w:val="en-US"/>
        </w:rPr>
      </w:pPr>
    </w:p>
    <w:p w14:paraId="1DEBEE6A" w14:textId="77777777" w:rsidR="009C6952" w:rsidRPr="009C6952" w:rsidRDefault="009C6952" w:rsidP="009C6952">
      <w:r w:rsidRPr="009C6952">
        <w:rPr>
          <w:lang w:val="en-US"/>
        </w:rPr>
        <w:t>Future</w:t>
      </w:r>
      <w:r w:rsidRPr="009C6952">
        <w:t xml:space="preserve"> </w:t>
      </w:r>
      <w:r w:rsidRPr="009C6952">
        <w:rPr>
          <w:lang w:val="en-US"/>
        </w:rPr>
        <w:t>in</w:t>
      </w:r>
      <w:r w:rsidRPr="009C6952">
        <w:t xml:space="preserve"> </w:t>
      </w:r>
      <w:r w:rsidRPr="009C6952">
        <w:rPr>
          <w:lang w:val="en-US"/>
        </w:rPr>
        <w:t>the</w:t>
      </w:r>
      <w:r w:rsidRPr="009C6952">
        <w:t xml:space="preserve"> </w:t>
      </w:r>
      <w:r w:rsidRPr="009C6952">
        <w:rPr>
          <w:lang w:val="en-US"/>
        </w:rPr>
        <w:t>Past</w:t>
      </w:r>
      <w:r w:rsidRPr="009C6952">
        <w:t xml:space="preserve"> образуется как вспомогательный глагол (</w:t>
      </w:r>
      <w:r w:rsidRPr="009C6952">
        <w:rPr>
          <w:lang w:val="en-US"/>
        </w:rPr>
        <w:t>would</w:t>
      </w:r>
      <w:r w:rsidRPr="009C6952">
        <w:t xml:space="preserve">) + базовая форма основного глагола. Например: </w:t>
      </w:r>
      <w:r w:rsidRPr="009C6952">
        <w:rPr>
          <w:lang w:val="en-US"/>
        </w:rPr>
        <w:t>I</w:t>
      </w:r>
      <w:r w:rsidRPr="009C6952">
        <w:t xml:space="preserve"> </w:t>
      </w:r>
      <w:r w:rsidRPr="009C6952">
        <w:rPr>
          <w:lang w:val="en-US"/>
        </w:rPr>
        <w:t>knew</w:t>
      </w:r>
      <w:r w:rsidRPr="009C6952">
        <w:t xml:space="preserve"> </w:t>
      </w:r>
      <w:r w:rsidRPr="009C6952">
        <w:rPr>
          <w:lang w:val="en-US"/>
        </w:rPr>
        <w:t>that</w:t>
      </w:r>
      <w:r w:rsidRPr="009C6952">
        <w:t xml:space="preserve"> </w:t>
      </w:r>
      <w:r w:rsidRPr="009C6952">
        <w:rPr>
          <w:lang w:val="en-US"/>
        </w:rPr>
        <w:t>he</w:t>
      </w:r>
      <w:r w:rsidRPr="009C6952">
        <w:t xml:space="preserve"> </w:t>
      </w:r>
      <w:r w:rsidRPr="009C6952">
        <w:rPr>
          <w:lang w:val="en-US"/>
        </w:rPr>
        <w:t>would</w:t>
      </w:r>
      <w:r w:rsidRPr="009C6952">
        <w:t xml:space="preserve"> </w:t>
      </w:r>
      <w:r w:rsidRPr="009C6952">
        <w:rPr>
          <w:lang w:val="en-US"/>
        </w:rPr>
        <w:t>come</w:t>
      </w:r>
      <w:r w:rsidRPr="009C6952">
        <w:t>. – Я знал, что он придет.</w:t>
      </w:r>
    </w:p>
    <w:p w14:paraId="6F2A3101" w14:textId="77777777" w:rsidR="009C6952" w:rsidRPr="009C6952" w:rsidRDefault="009C6952" w:rsidP="00D73EC4"/>
    <w:sectPr w:rsidR="009C6952" w:rsidRPr="009C695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altName w:val="Calibri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7E6B"/>
    <w:rsid w:val="00245CDC"/>
    <w:rsid w:val="002B40CC"/>
    <w:rsid w:val="004252F2"/>
    <w:rsid w:val="005547EA"/>
    <w:rsid w:val="00680E42"/>
    <w:rsid w:val="00696FB3"/>
    <w:rsid w:val="00741AAC"/>
    <w:rsid w:val="008A7E6B"/>
    <w:rsid w:val="00916DF1"/>
    <w:rsid w:val="00950713"/>
    <w:rsid w:val="009A2678"/>
    <w:rsid w:val="009C6952"/>
    <w:rsid w:val="00A93203"/>
    <w:rsid w:val="00BB211E"/>
    <w:rsid w:val="00D73EC4"/>
    <w:rsid w:val="00DF3F8C"/>
    <w:rsid w:val="00EE0BE7"/>
    <w:rsid w:val="00F11E3E"/>
    <w:rsid w:val="00F3404B"/>
    <w:rsid w:val="00FC54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CFE4E8"/>
  <w15:chartTrackingRefBased/>
  <w15:docId w15:val="{D9D23A61-DB9E-43F9-91FC-C11E64B212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8A7E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A7E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A7E6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A7E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A7E6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A7E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A7E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A7E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A7E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A7E6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A7E6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A7E6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A7E6B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A7E6B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A7E6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A7E6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A7E6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A7E6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A7E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A7E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A7E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A7E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A7E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A7E6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A7E6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A7E6B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A7E6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A7E6B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8A7E6B"/>
    <w:rPr>
      <w:b/>
      <w:bCs/>
      <w:smallCaps/>
      <w:color w:val="0F4761" w:themeColor="accent1" w:themeShade="BF"/>
      <w:spacing w:val="5"/>
    </w:rPr>
  </w:style>
  <w:style w:type="table" w:customStyle="1" w:styleId="11">
    <w:name w:val="Сетка таблицы1"/>
    <w:basedOn w:val="a1"/>
    <w:next w:val="ac"/>
    <w:uiPriority w:val="39"/>
    <w:rsid w:val="009C695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c">
    <w:name w:val="Table Grid"/>
    <w:basedOn w:val="a1"/>
    <w:uiPriority w:val="39"/>
    <w:rsid w:val="009C695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368</Words>
  <Characters>2098</Characters>
  <Application>Microsoft Office Word</Application>
  <DocSecurity>0</DocSecurity>
  <Lines>17</Lines>
  <Paragraphs>4</Paragraphs>
  <ScaleCrop>false</ScaleCrop>
  <Company/>
  <LinksUpToDate>false</LinksUpToDate>
  <CharactersWithSpaces>2462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Назаров Руслан</dc:creator>
  <cp:keywords/>
  <dc:description/>
  <cp:lastModifiedBy>Назаров Руслан</cp:lastModifiedBy>
  <cp:revision>15</cp:revision>
  <dcterms:created xsi:type="dcterms:W3CDTF">2025-09-13T05:50:00Z</dcterms:created>
  <dcterms:modified xsi:type="dcterms:W3CDTF">2026-04-27T03:57:00Z</dcterms:modified>
</cp:coreProperties>
</file>