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626F" w14:textId="40071A27" w:rsidR="00857C6A" w:rsidRPr="00C66B4E" w:rsidRDefault="00973280" w:rsidP="00857C6A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>1.</w:t>
      </w:r>
      <w:r w:rsidR="00857C6A" w:rsidRPr="00857C6A">
        <w:rPr>
          <w:rFonts w:eastAsia="Aptos" w:cs="Times New Roman"/>
        </w:rPr>
        <w:t xml:space="preserve"> </w:t>
      </w:r>
      <w:r w:rsidR="00857C6A" w:rsidRPr="00C66B4E">
        <w:rPr>
          <w:rFonts w:eastAsia="Aptos" w:cs="Times New Roman"/>
        </w:rPr>
        <w:t>Место в предложении:</w:t>
      </w:r>
    </w:p>
    <w:tbl>
      <w:tblPr>
        <w:tblStyle w:val="11"/>
        <w:tblpPr w:leftFromText="180" w:rightFromText="180" w:vertAnchor="page" w:horzAnchor="margin" w:tblpY="1810"/>
        <w:tblW w:w="0" w:type="auto"/>
        <w:tblLook w:val="04A0" w:firstRow="1" w:lastRow="0" w:firstColumn="1" w:lastColumn="0" w:noHBand="0" w:noVBand="1"/>
      </w:tblPr>
      <w:tblGrid>
        <w:gridCol w:w="2494"/>
        <w:gridCol w:w="2395"/>
        <w:gridCol w:w="2472"/>
        <w:gridCol w:w="1984"/>
      </w:tblGrid>
      <w:tr w:rsidR="00857C6A" w:rsidRPr="00C66B4E" w14:paraId="2D5389D0" w14:textId="77777777" w:rsidTr="00512063">
        <w:tc>
          <w:tcPr>
            <w:tcW w:w="2494" w:type="dxa"/>
          </w:tcPr>
          <w:p w14:paraId="4A1E13B1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r w:rsidRPr="00C66B4E">
              <w:rPr>
                <w:rFonts w:eastAsia="Aptos" w:cs="Times New Roman"/>
              </w:rPr>
              <w:t xml:space="preserve">Der </w:t>
            </w:r>
            <w:proofErr w:type="spellStart"/>
            <w:r w:rsidRPr="00C66B4E">
              <w:rPr>
                <w:rFonts w:eastAsia="Aptos" w:cs="Times New Roman"/>
              </w:rPr>
              <w:t>Junge</w:t>
            </w:r>
            <w:proofErr w:type="spellEnd"/>
          </w:p>
        </w:tc>
        <w:tc>
          <w:tcPr>
            <w:tcW w:w="2395" w:type="dxa"/>
          </w:tcPr>
          <w:p w14:paraId="7EE63F32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66B4E">
              <w:rPr>
                <w:rFonts w:eastAsia="Aptos" w:cs="Times New Roman"/>
              </w:rPr>
              <w:t>spielt</w:t>
            </w:r>
            <w:proofErr w:type="spellEnd"/>
          </w:p>
        </w:tc>
        <w:tc>
          <w:tcPr>
            <w:tcW w:w="2472" w:type="dxa"/>
          </w:tcPr>
          <w:p w14:paraId="62134F75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proofErr w:type="spellStart"/>
            <w:r w:rsidRPr="00C66B4E">
              <w:rPr>
                <w:rFonts w:eastAsia="Aptos" w:cs="Times New Roman"/>
              </w:rPr>
              <w:t>Ball</w:t>
            </w:r>
            <w:proofErr w:type="spellEnd"/>
          </w:p>
        </w:tc>
        <w:tc>
          <w:tcPr>
            <w:tcW w:w="1984" w:type="dxa"/>
          </w:tcPr>
          <w:p w14:paraId="19DC23BB" w14:textId="77777777" w:rsidR="00857C6A" w:rsidRPr="00C66B4E" w:rsidRDefault="00857C6A" w:rsidP="00512063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66B4E">
              <w:rPr>
                <w:rFonts w:eastAsia="Aptos" w:cs="Times New Roman"/>
                <w:color w:val="EE0000"/>
              </w:rPr>
              <w:t>im</w:t>
            </w:r>
            <w:proofErr w:type="spellEnd"/>
            <w:r w:rsidRPr="00C66B4E">
              <w:rPr>
                <w:rFonts w:eastAsia="Aptos" w:cs="Times New Roman"/>
                <w:color w:val="EE0000"/>
              </w:rPr>
              <w:t xml:space="preserve"> Park</w:t>
            </w:r>
          </w:p>
        </w:tc>
      </w:tr>
      <w:tr w:rsidR="00857C6A" w:rsidRPr="00C66B4E" w14:paraId="09F39B5F" w14:textId="77777777" w:rsidTr="00512063">
        <w:tc>
          <w:tcPr>
            <w:tcW w:w="2494" w:type="dxa"/>
          </w:tcPr>
          <w:p w14:paraId="78DAB1F9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r w:rsidRPr="00C66B4E">
              <w:rPr>
                <w:rFonts w:eastAsia="Aptos" w:cs="Times New Roman"/>
              </w:rPr>
              <w:t>подлежащее</w:t>
            </w:r>
          </w:p>
        </w:tc>
        <w:tc>
          <w:tcPr>
            <w:tcW w:w="2395" w:type="dxa"/>
          </w:tcPr>
          <w:p w14:paraId="78EA8D3F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r w:rsidRPr="00C66B4E">
              <w:rPr>
                <w:rFonts w:eastAsia="Aptos" w:cs="Times New Roman"/>
              </w:rPr>
              <w:t>сказуемое</w:t>
            </w:r>
          </w:p>
        </w:tc>
        <w:tc>
          <w:tcPr>
            <w:tcW w:w="2472" w:type="dxa"/>
          </w:tcPr>
          <w:p w14:paraId="5939AA63" w14:textId="77777777" w:rsidR="00857C6A" w:rsidRPr="00C66B4E" w:rsidRDefault="00857C6A" w:rsidP="00512063">
            <w:pPr>
              <w:spacing w:line="278" w:lineRule="auto"/>
              <w:rPr>
                <w:rFonts w:eastAsia="Aptos" w:cs="Times New Roman"/>
              </w:rPr>
            </w:pPr>
            <w:r w:rsidRPr="00C66B4E">
              <w:rPr>
                <w:rFonts w:eastAsia="Aptos" w:cs="Times New Roman"/>
              </w:rPr>
              <w:t>дополнение</w:t>
            </w:r>
          </w:p>
        </w:tc>
        <w:tc>
          <w:tcPr>
            <w:tcW w:w="1984" w:type="dxa"/>
          </w:tcPr>
          <w:p w14:paraId="144A8597" w14:textId="77777777" w:rsidR="00857C6A" w:rsidRPr="00C66B4E" w:rsidRDefault="00857C6A" w:rsidP="00512063">
            <w:pPr>
              <w:spacing w:line="240" w:lineRule="auto"/>
              <w:rPr>
                <w:rFonts w:eastAsia="Aptos" w:cs="Times New Roman"/>
              </w:rPr>
            </w:pPr>
            <w:r w:rsidRPr="00C66B4E">
              <w:rPr>
                <w:rFonts w:eastAsia="Aptos" w:cs="Times New Roman"/>
              </w:rPr>
              <w:t>обстоятельство</w:t>
            </w:r>
          </w:p>
        </w:tc>
      </w:tr>
    </w:tbl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8DF2BA1" w14:textId="7FD9F562" w:rsidR="00973280" w:rsidRPr="00857C6A" w:rsidRDefault="00973280" w:rsidP="00857C6A">
      <w:pPr>
        <w:pStyle w:val="1"/>
      </w:pPr>
      <w:r>
        <w:t xml:space="preserve">Обстоятельства </w:t>
      </w:r>
    </w:p>
    <w:p w14:paraId="047FF40A" w14:textId="2E9C160F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0D62C5">
        <w:rPr>
          <w:rFonts w:ascii="Aptos" w:eastAsia="Aptos" w:hAnsi="Aptos" w:cs="Times New Roman"/>
        </w:rPr>
        <w:t xml:space="preserve">Обстоятельство – слово, которое выдает само себя. Мы знаем, что произошло, кто это совершил, </w:t>
      </w:r>
      <w:r w:rsidR="00695D07">
        <w:rPr>
          <w:rFonts w:ascii="Aptos" w:eastAsia="Aptos" w:hAnsi="Aptos" w:cs="Times New Roman"/>
        </w:rPr>
        <w:t>на что было направлено действие</w:t>
      </w:r>
      <w:r w:rsidR="000D62C5">
        <w:rPr>
          <w:rFonts w:ascii="Aptos" w:eastAsia="Aptos" w:hAnsi="Aptos" w:cs="Times New Roman"/>
        </w:rPr>
        <w:t>. Мы только не знаем, а какие сопутствующие обстоятельства были. Вот эти сопутствующие обстоятельства</w:t>
      </w:r>
      <w:r w:rsidR="00695D07">
        <w:rPr>
          <w:rFonts w:ascii="Aptos" w:eastAsia="Aptos" w:hAnsi="Aptos" w:cs="Times New Roman"/>
        </w:rPr>
        <w:t>, признаки действия</w:t>
      </w:r>
      <w:r w:rsidR="000D62C5">
        <w:rPr>
          <w:rFonts w:ascii="Aptos" w:eastAsia="Aptos" w:hAnsi="Aptos" w:cs="Times New Roman"/>
        </w:rPr>
        <w:t xml:space="preserve"> и называются обстоятельствами.</w:t>
      </w:r>
    </w:p>
    <w:p w14:paraId="52292DDF" w14:textId="3C605F0E" w:rsidR="00973280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695D07">
        <w:rPr>
          <w:rFonts w:ascii="Aptos" w:eastAsia="Aptos" w:hAnsi="Aptos" w:cs="Times New Roman"/>
        </w:rPr>
        <w:t>Обстоятельства могут быть разного вида: места, времени, причины, цели, условия, образа действия.</w:t>
      </w:r>
    </w:p>
    <w:p w14:paraId="6AB12145" w14:textId="77777777" w:rsidR="00857C6A" w:rsidRPr="00C66B4E" w:rsidRDefault="002C5E56" w:rsidP="00857C6A">
      <w:pPr>
        <w:rPr>
          <w:rFonts w:eastAsia="Aptos" w:cs="Times New Roman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57C6A" w:rsidRPr="00C66B4E">
        <w:rPr>
          <w:rFonts w:eastAsia="Aptos" w:cs="Times New Roman"/>
        </w:rPr>
        <w:t>Обстоятельства следуют друг за другом в предложении по такому правилу: сначала обстоятельства времени (когда?), затем способа действия (как?), а потом уже местоположения (где?).</w:t>
      </w:r>
    </w:p>
    <w:p w14:paraId="285640DD" w14:textId="77777777" w:rsidR="00857C6A" w:rsidRPr="00C66B4E" w:rsidRDefault="00857C6A" w:rsidP="00857C6A">
      <w:pPr>
        <w:spacing w:line="278" w:lineRule="auto"/>
        <w:rPr>
          <w:rFonts w:eastAsia="Aptos" w:cs="Times New Roman"/>
          <w:lang w:val="de-DE"/>
        </w:rPr>
      </w:pPr>
      <w:r w:rsidRPr="00C66B4E">
        <w:rPr>
          <w:rFonts w:eastAsia="Aptos" w:cs="Times New Roman"/>
        </w:rPr>
        <w:t>Пример</w:t>
      </w:r>
      <w:r w:rsidRPr="00C66B4E">
        <w:rPr>
          <w:rFonts w:eastAsia="Aptos" w:cs="Times New Roman"/>
          <w:lang w:val="de-DE"/>
        </w:rPr>
        <w:t xml:space="preserve">: </w:t>
      </w:r>
    </w:p>
    <w:p w14:paraId="10032E3D" w14:textId="77777777" w:rsidR="00857C6A" w:rsidRPr="00C66B4E" w:rsidRDefault="00857C6A" w:rsidP="00857C6A">
      <w:pPr>
        <w:spacing w:line="278" w:lineRule="auto"/>
        <w:rPr>
          <w:rFonts w:eastAsia="Aptos" w:cs="Times New Roman"/>
          <w:lang w:val="de-DE"/>
        </w:rPr>
      </w:pPr>
      <w:r w:rsidRPr="00C66B4E">
        <w:rPr>
          <w:rFonts w:eastAsia="Aptos" w:cs="Times New Roman"/>
          <w:lang w:val="de-DE"/>
        </w:rPr>
        <w:t>Er lernt jeden Tag fleißig zu Hause.</w:t>
      </w:r>
    </w:p>
    <w:p w14:paraId="6511865E" w14:textId="77777777" w:rsidR="00857C6A" w:rsidRPr="00C66B4E" w:rsidRDefault="00857C6A" w:rsidP="00857C6A">
      <w:pPr>
        <w:spacing w:line="278" w:lineRule="auto"/>
        <w:rPr>
          <w:rFonts w:eastAsia="Aptos" w:cs="Times New Roman"/>
          <w:lang w:val="de-DE"/>
        </w:rPr>
      </w:pPr>
      <w:r w:rsidRPr="00C66B4E">
        <w:rPr>
          <w:rFonts w:eastAsia="Aptos" w:cs="Times New Roman"/>
          <w:lang w:val="de-DE"/>
        </w:rPr>
        <w:t xml:space="preserve">Er lernt </w:t>
      </w:r>
      <w:r w:rsidRPr="00C66B4E">
        <w:rPr>
          <w:rFonts w:eastAsia="Aptos" w:cs="Times New Roman"/>
          <w:b/>
          <w:bCs/>
          <w:lang w:val="de-DE"/>
        </w:rPr>
        <w:t>jeden Tag</w:t>
      </w:r>
      <w:r w:rsidRPr="00C66B4E">
        <w:rPr>
          <w:rFonts w:eastAsia="Aptos" w:cs="Times New Roman"/>
          <w:lang w:val="de-DE"/>
        </w:rPr>
        <w:t xml:space="preserve"> [</w:t>
      </w:r>
      <w:r w:rsidRPr="00C66B4E">
        <w:rPr>
          <w:rFonts w:eastAsia="Aptos" w:cs="Times New Roman"/>
        </w:rPr>
        <w:t>время</w:t>
      </w:r>
      <w:r w:rsidRPr="00C66B4E">
        <w:rPr>
          <w:rFonts w:eastAsia="Aptos" w:cs="Times New Roman"/>
          <w:lang w:val="de-DE"/>
        </w:rPr>
        <w:t xml:space="preserve">] </w:t>
      </w:r>
      <w:r w:rsidRPr="00C66B4E">
        <w:rPr>
          <w:rFonts w:eastAsia="Aptos" w:cs="Times New Roman"/>
          <w:b/>
          <w:bCs/>
          <w:lang w:val="de-DE"/>
        </w:rPr>
        <w:t>fleißig</w:t>
      </w:r>
      <w:r w:rsidRPr="00C66B4E">
        <w:rPr>
          <w:rFonts w:eastAsia="Aptos" w:cs="Times New Roman"/>
          <w:lang w:val="de-DE"/>
        </w:rPr>
        <w:t xml:space="preserve"> [</w:t>
      </w:r>
      <w:r w:rsidRPr="00C66B4E">
        <w:rPr>
          <w:rFonts w:eastAsia="Aptos" w:cs="Times New Roman"/>
        </w:rPr>
        <w:t>способ</w:t>
      </w:r>
      <w:r w:rsidRPr="00C66B4E">
        <w:rPr>
          <w:rFonts w:eastAsia="Aptos" w:cs="Times New Roman"/>
          <w:lang w:val="de-DE"/>
        </w:rPr>
        <w:t xml:space="preserve">] </w:t>
      </w:r>
      <w:r w:rsidRPr="00C66B4E">
        <w:rPr>
          <w:rFonts w:eastAsia="Aptos" w:cs="Times New Roman"/>
          <w:b/>
          <w:bCs/>
          <w:lang w:val="de-DE"/>
        </w:rPr>
        <w:t>zu Hause</w:t>
      </w:r>
      <w:r w:rsidRPr="00C66B4E">
        <w:rPr>
          <w:rFonts w:eastAsia="Aptos" w:cs="Times New Roman"/>
          <w:lang w:val="de-DE"/>
        </w:rPr>
        <w:t xml:space="preserve"> [</w:t>
      </w:r>
      <w:r w:rsidRPr="00C66B4E">
        <w:rPr>
          <w:rFonts w:eastAsia="Aptos" w:cs="Times New Roman"/>
        </w:rPr>
        <w:t>место</w:t>
      </w:r>
      <w:r w:rsidRPr="00C66B4E">
        <w:rPr>
          <w:rFonts w:eastAsia="Aptos" w:cs="Times New Roman"/>
          <w:lang w:val="de-DE"/>
        </w:rPr>
        <w:t>].</w:t>
      </w:r>
    </w:p>
    <w:p w14:paraId="53BE7015" w14:textId="6C5CA46E" w:rsidR="00973280" w:rsidRDefault="00857C6A" w:rsidP="00857C6A">
      <w:pPr>
        <w:rPr>
          <w:rFonts w:eastAsia="Aptos" w:cs="Times New Roman"/>
        </w:rPr>
      </w:pPr>
      <w:r w:rsidRPr="00C66B4E">
        <w:rPr>
          <w:rFonts w:eastAsia="Aptos" w:cs="Times New Roman"/>
        </w:rPr>
        <w:t>Он учится каждый день усердно дома.</w:t>
      </w:r>
    </w:p>
    <w:p w14:paraId="5E9F26A2" w14:textId="77777777" w:rsidR="00695D07" w:rsidRDefault="00695D07" w:rsidP="00857C6A">
      <w:pPr>
        <w:rPr>
          <w:rFonts w:eastAsia="Aptos" w:cs="Times New Roman"/>
        </w:rPr>
      </w:pPr>
    </w:p>
    <w:p w14:paraId="14219040" w14:textId="358A8359" w:rsidR="00695D07" w:rsidRDefault="00695D07" w:rsidP="00857C6A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eastAsia="Aptos" w:cs="Times New Roman"/>
        </w:rPr>
        <w:t>Обстоятельства могут по виду совпадать с определением. Отличие между ними обнаруживается по месту нахождения. Обстоятельство стоит после сказуемого, а определение стоит перед определяемым словом.</w:t>
      </w:r>
    </w:p>
    <w:p w14:paraId="4B80ADC8" w14:textId="2374DC94" w:rsidR="00C854DB" w:rsidRPr="000D62C5" w:rsidRDefault="002C5E56">
      <w:r>
        <w:rPr>
          <w:rFonts w:ascii="Aptos" w:eastAsia="Aptos" w:hAnsi="Aptos" w:cs="Times New Roman"/>
          <w:kern w:val="0"/>
          <w14:ligatures w14:val="none"/>
        </w:rPr>
        <w:t>5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227AB"/>
    <w:rsid w:val="0025372E"/>
    <w:rsid w:val="002C5E56"/>
    <w:rsid w:val="004F4B24"/>
    <w:rsid w:val="00590E26"/>
    <w:rsid w:val="00695D07"/>
    <w:rsid w:val="006E52FA"/>
    <w:rsid w:val="00857C6A"/>
    <w:rsid w:val="008E642A"/>
    <w:rsid w:val="00973280"/>
    <w:rsid w:val="00B31305"/>
    <w:rsid w:val="00C8001C"/>
    <w:rsid w:val="00C854DB"/>
    <w:rsid w:val="00C970F7"/>
    <w:rsid w:val="00E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857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7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14</cp:revision>
  <dcterms:created xsi:type="dcterms:W3CDTF">2025-09-13T05:13:00Z</dcterms:created>
  <dcterms:modified xsi:type="dcterms:W3CDTF">2026-03-19T08:42:00Z</dcterms:modified>
</cp:coreProperties>
</file>