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B171" w14:textId="2C9CAA4A" w:rsidR="00210167" w:rsidRPr="00CC0E3B" w:rsidRDefault="00973280" w:rsidP="00210167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>1.</w:t>
      </w:r>
      <w:r w:rsidR="00210167" w:rsidRPr="00210167">
        <w:rPr>
          <w:rFonts w:eastAsia="Aptos" w:cs="Times New Roman"/>
        </w:rPr>
        <w:t xml:space="preserve"> </w:t>
      </w:r>
      <w:r w:rsidR="00210167">
        <w:rPr>
          <w:rFonts w:eastAsia="Aptos" w:cs="Times New Roman"/>
        </w:rPr>
        <w:t>Место в предложении: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02"/>
        <w:gridCol w:w="2296"/>
        <w:gridCol w:w="2198"/>
        <w:gridCol w:w="2199"/>
      </w:tblGrid>
      <w:tr w:rsidR="00210167" w:rsidRPr="00CC0E3B" w14:paraId="7F2B2DA6" w14:textId="77777777" w:rsidTr="00A7101D">
        <w:trPr>
          <w:trHeight w:val="491"/>
        </w:trPr>
        <w:tc>
          <w:tcPr>
            <w:tcW w:w="2302" w:type="dxa"/>
          </w:tcPr>
          <w:p w14:paraId="3D85FDB0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bookmarkStart w:id="0" w:name="_Hlk204436974"/>
            <w:proofErr w:type="spellStart"/>
            <w:r w:rsidRPr="00CC0E3B">
              <w:rPr>
                <w:rFonts w:eastAsia="Aptos" w:cs="Times New Roman"/>
                <w:color w:val="EE0000"/>
              </w:rPr>
              <w:t>Lentamente</w:t>
            </w:r>
            <w:proofErr w:type="spellEnd"/>
          </w:p>
        </w:tc>
        <w:tc>
          <w:tcPr>
            <w:tcW w:w="2296" w:type="dxa"/>
          </w:tcPr>
          <w:p w14:paraId="58622745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Giulia</w:t>
            </w:r>
            <w:proofErr w:type="spellEnd"/>
          </w:p>
        </w:tc>
        <w:tc>
          <w:tcPr>
            <w:tcW w:w="2198" w:type="dxa"/>
          </w:tcPr>
          <w:p w14:paraId="48897634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mangia</w:t>
            </w:r>
            <w:proofErr w:type="spellEnd"/>
          </w:p>
        </w:tc>
        <w:tc>
          <w:tcPr>
            <w:tcW w:w="2199" w:type="dxa"/>
          </w:tcPr>
          <w:p w14:paraId="5C88978F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una</w:t>
            </w:r>
            <w:proofErr w:type="spellEnd"/>
            <w:r w:rsidRPr="00CC0E3B">
              <w:rPr>
                <w:rFonts w:eastAsia="Aptos" w:cs="Times New Roman"/>
              </w:rPr>
              <w:t xml:space="preserve"> </w:t>
            </w:r>
            <w:proofErr w:type="spellStart"/>
            <w:r w:rsidRPr="00CC0E3B">
              <w:rPr>
                <w:rFonts w:eastAsia="Aptos" w:cs="Times New Roman"/>
              </w:rPr>
              <w:t>mela</w:t>
            </w:r>
            <w:proofErr w:type="spellEnd"/>
          </w:p>
        </w:tc>
      </w:tr>
      <w:tr w:rsidR="00210167" w:rsidRPr="00CC0E3B" w14:paraId="3A5BB7A6" w14:textId="77777777" w:rsidTr="00A7101D">
        <w:trPr>
          <w:trHeight w:val="485"/>
        </w:trPr>
        <w:tc>
          <w:tcPr>
            <w:tcW w:w="2302" w:type="dxa"/>
          </w:tcPr>
          <w:p w14:paraId="36833E4E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обстоятельство</w:t>
            </w:r>
          </w:p>
        </w:tc>
        <w:tc>
          <w:tcPr>
            <w:tcW w:w="2296" w:type="dxa"/>
          </w:tcPr>
          <w:p w14:paraId="63F9F9B2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подлежащее</w:t>
            </w:r>
          </w:p>
        </w:tc>
        <w:tc>
          <w:tcPr>
            <w:tcW w:w="2198" w:type="dxa"/>
          </w:tcPr>
          <w:p w14:paraId="07ED06D2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сказуемое</w:t>
            </w:r>
          </w:p>
        </w:tc>
        <w:tc>
          <w:tcPr>
            <w:tcW w:w="2199" w:type="dxa"/>
          </w:tcPr>
          <w:p w14:paraId="2B2B6202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дополнение</w:t>
            </w:r>
          </w:p>
        </w:tc>
      </w:tr>
      <w:tr w:rsidR="00210167" w:rsidRPr="00CC0E3B" w14:paraId="237D92BC" w14:textId="77777777" w:rsidTr="00A7101D">
        <w:trPr>
          <w:trHeight w:val="485"/>
        </w:trPr>
        <w:tc>
          <w:tcPr>
            <w:tcW w:w="8995" w:type="dxa"/>
            <w:gridSpan w:val="4"/>
          </w:tcPr>
          <w:p w14:paraId="6BA13BBC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</w:p>
        </w:tc>
      </w:tr>
      <w:tr w:rsidR="00210167" w:rsidRPr="00CC0E3B" w14:paraId="1E5C0531" w14:textId="77777777" w:rsidTr="00A7101D">
        <w:trPr>
          <w:trHeight w:val="491"/>
        </w:trPr>
        <w:tc>
          <w:tcPr>
            <w:tcW w:w="2302" w:type="dxa"/>
            <w:vAlign w:val="center"/>
          </w:tcPr>
          <w:p w14:paraId="2372FE74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Giulia</w:t>
            </w:r>
            <w:proofErr w:type="spellEnd"/>
          </w:p>
        </w:tc>
        <w:tc>
          <w:tcPr>
            <w:tcW w:w="2296" w:type="dxa"/>
            <w:vAlign w:val="center"/>
          </w:tcPr>
          <w:p w14:paraId="0D987EE9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  <w:color w:val="EE0000"/>
              </w:rPr>
              <w:t>lentamente</w:t>
            </w:r>
            <w:proofErr w:type="spellEnd"/>
          </w:p>
        </w:tc>
        <w:tc>
          <w:tcPr>
            <w:tcW w:w="2198" w:type="dxa"/>
            <w:vAlign w:val="center"/>
          </w:tcPr>
          <w:p w14:paraId="2E497129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mangia</w:t>
            </w:r>
            <w:proofErr w:type="spellEnd"/>
          </w:p>
        </w:tc>
        <w:tc>
          <w:tcPr>
            <w:tcW w:w="2199" w:type="dxa"/>
            <w:vAlign w:val="center"/>
          </w:tcPr>
          <w:p w14:paraId="5286F46E" w14:textId="77777777" w:rsidR="00210167" w:rsidRPr="00CC0E3B" w:rsidRDefault="00210167" w:rsidP="00A7101D">
            <w:pPr>
              <w:keepNext/>
              <w:keepLines/>
              <w:spacing w:before="160" w:line="278" w:lineRule="auto"/>
              <w:outlineLvl w:val="1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una</w:t>
            </w:r>
            <w:proofErr w:type="spellEnd"/>
            <w:r w:rsidRPr="00CC0E3B">
              <w:rPr>
                <w:rFonts w:eastAsia="Aptos" w:cs="Times New Roman"/>
              </w:rPr>
              <w:t xml:space="preserve"> </w:t>
            </w:r>
            <w:proofErr w:type="spellStart"/>
            <w:r w:rsidRPr="00CC0E3B">
              <w:rPr>
                <w:rFonts w:eastAsia="Aptos" w:cs="Times New Roman"/>
              </w:rPr>
              <w:t>mela</w:t>
            </w:r>
            <w:proofErr w:type="spellEnd"/>
          </w:p>
        </w:tc>
      </w:tr>
      <w:tr w:rsidR="00210167" w:rsidRPr="00CC0E3B" w14:paraId="57027D91" w14:textId="77777777" w:rsidTr="00A7101D">
        <w:trPr>
          <w:trHeight w:val="309"/>
        </w:trPr>
        <w:tc>
          <w:tcPr>
            <w:tcW w:w="2302" w:type="dxa"/>
            <w:vAlign w:val="center"/>
          </w:tcPr>
          <w:p w14:paraId="4B3FEB7D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подлежащее</w:t>
            </w:r>
          </w:p>
        </w:tc>
        <w:tc>
          <w:tcPr>
            <w:tcW w:w="2296" w:type="dxa"/>
            <w:vAlign w:val="center"/>
          </w:tcPr>
          <w:p w14:paraId="6E39E736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обстоятельство</w:t>
            </w:r>
          </w:p>
        </w:tc>
        <w:tc>
          <w:tcPr>
            <w:tcW w:w="2198" w:type="dxa"/>
            <w:vAlign w:val="center"/>
          </w:tcPr>
          <w:p w14:paraId="3E67E36D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сказуемое</w:t>
            </w:r>
          </w:p>
        </w:tc>
        <w:tc>
          <w:tcPr>
            <w:tcW w:w="2199" w:type="dxa"/>
            <w:vAlign w:val="center"/>
          </w:tcPr>
          <w:p w14:paraId="328C9A26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дополнение</w:t>
            </w:r>
          </w:p>
        </w:tc>
      </w:tr>
      <w:tr w:rsidR="00210167" w:rsidRPr="00CC0E3B" w14:paraId="06609A8A" w14:textId="77777777" w:rsidTr="00A7101D">
        <w:trPr>
          <w:trHeight w:val="309"/>
        </w:trPr>
        <w:tc>
          <w:tcPr>
            <w:tcW w:w="8995" w:type="dxa"/>
            <w:gridSpan w:val="4"/>
            <w:vAlign w:val="center"/>
          </w:tcPr>
          <w:p w14:paraId="159814BF" w14:textId="77777777" w:rsidR="00210167" w:rsidRPr="00CC0E3B" w:rsidRDefault="00210167" w:rsidP="00A7101D">
            <w:pPr>
              <w:keepNext/>
              <w:keepLines/>
              <w:spacing w:before="160" w:line="240" w:lineRule="auto"/>
              <w:outlineLvl w:val="1"/>
              <w:rPr>
                <w:rFonts w:eastAsia="Aptos" w:cs="Times New Roman"/>
              </w:rPr>
            </w:pPr>
          </w:p>
        </w:tc>
      </w:tr>
      <w:tr w:rsidR="00210167" w:rsidRPr="00CC0E3B" w14:paraId="365ABA05" w14:textId="77777777" w:rsidTr="00A7101D">
        <w:trPr>
          <w:trHeight w:val="491"/>
        </w:trPr>
        <w:tc>
          <w:tcPr>
            <w:tcW w:w="2302" w:type="dxa"/>
            <w:vAlign w:val="center"/>
          </w:tcPr>
          <w:p w14:paraId="4315479F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Giulia</w:t>
            </w:r>
            <w:proofErr w:type="spellEnd"/>
          </w:p>
        </w:tc>
        <w:tc>
          <w:tcPr>
            <w:tcW w:w="2296" w:type="dxa"/>
            <w:vAlign w:val="center"/>
          </w:tcPr>
          <w:p w14:paraId="22696E0A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mangia</w:t>
            </w:r>
            <w:proofErr w:type="spellEnd"/>
          </w:p>
        </w:tc>
        <w:tc>
          <w:tcPr>
            <w:tcW w:w="2198" w:type="dxa"/>
            <w:vAlign w:val="center"/>
          </w:tcPr>
          <w:p w14:paraId="41AF2FDA" w14:textId="77777777" w:rsidR="00210167" w:rsidRPr="00CC0E3B" w:rsidRDefault="00210167" w:rsidP="00A7101D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C0E3B">
              <w:rPr>
                <w:rFonts w:eastAsia="Aptos" w:cs="Times New Roman"/>
              </w:rPr>
              <w:t>una</w:t>
            </w:r>
            <w:proofErr w:type="spellEnd"/>
            <w:r w:rsidRPr="00CC0E3B">
              <w:rPr>
                <w:rFonts w:eastAsia="Aptos" w:cs="Times New Roman"/>
              </w:rPr>
              <w:t xml:space="preserve"> </w:t>
            </w:r>
            <w:proofErr w:type="spellStart"/>
            <w:r w:rsidRPr="00CC0E3B">
              <w:rPr>
                <w:rFonts w:eastAsia="Aptos" w:cs="Times New Roman"/>
              </w:rPr>
              <w:t>mela</w:t>
            </w:r>
            <w:proofErr w:type="spellEnd"/>
          </w:p>
        </w:tc>
        <w:tc>
          <w:tcPr>
            <w:tcW w:w="2199" w:type="dxa"/>
            <w:vAlign w:val="center"/>
          </w:tcPr>
          <w:p w14:paraId="78CB9D34" w14:textId="77777777" w:rsidR="00210167" w:rsidRPr="00CC0E3B" w:rsidRDefault="00210167" w:rsidP="00A7101D">
            <w:pPr>
              <w:keepNext/>
              <w:keepLines/>
              <w:spacing w:before="160" w:line="278" w:lineRule="auto"/>
              <w:outlineLvl w:val="1"/>
              <w:rPr>
                <w:rFonts w:eastAsia="Aptos" w:cs="Times New Roman"/>
                <w:color w:val="EE0000"/>
              </w:rPr>
            </w:pPr>
            <w:proofErr w:type="spellStart"/>
            <w:r w:rsidRPr="00CC0E3B">
              <w:rPr>
                <w:rFonts w:eastAsia="Aptos" w:cs="Times New Roman"/>
                <w:color w:val="EE0000"/>
              </w:rPr>
              <w:t>lentamente</w:t>
            </w:r>
            <w:proofErr w:type="spellEnd"/>
          </w:p>
        </w:tc>
      </w:tr>
      <w:tr w:rsidR="00210167" w:rsidRPr="00CC0E3B" w14:paraId="3F21D327" w14:textId="77777777" w:rsidTr="00A7101D">
        <w:trPr>
          <w:trHeight w:val="331"/>
        </w:trPr>
        <w:tc>
          <w:tcPr>
            <w:tcW w:w="2302" w:type="dxa"/>
            <w:vAlign w:val="center"/>
          </w:tcPr>
          <w:p w14:paraId="519F1B78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подлежащее</w:t>
            </w:r>
          </w:p>
        </w:tc>
        <w:tc>
          <w:tcPr>
            <w:tcW w:w="2296" w:type="dxa"/>
            <w:vAlign w:val="center"/>
          </w:tcPr>
          <w:p w14:paraId="5FEDB9A3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сказуемое</w:t>
            </w:r>
          </w:p>
        </w:tc>
        <w:tc>
          <w:tcPr>
            <w:tcW w:w="2198" w:type="dxa"/>
            <w:vAlign w:val="center"/>
          </w:tcPr>
          <w:p w14:paraId="3DF78366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дополнение</w:t>
            </w:r>
          </w:p>
        </w:tc>
        <w:tc>
          <w:tcPr>
            <w:tcW w:w="2199" w:type="dxa"/>
            <w:vAlign w:val="center"/>
          </w:tcPr>
          <w:p w14:paraId="5B78AA15" w14:textId="77777777" w:rsidR="00210167" w:rsidRPr="00CC0E3B" w:rsidRDefault="00210167" w:rsidP="00A7101D">
            <w:pPr>
              <w:spacing w:line="240" w:lineRule="auto"/>
              <w:rPr>
                <w:rFonts w:eastAsia="Aptos" w:cs="Times New Roman"/>
              </w:rPr>
            </w:pPr>
            <w:r w:rsidRPr="00CC0E3B">
              <w:rPr>
                <w:rFonts w:eastAsia="Aptos" w:cs="Times New Roman"/>
              </w:rPr>
              <w:t>обстоятельство</w:t>
            </w:r>
          </w:p>
        </w:tc>
      </w:tr>
      <w:bookmarkEnd w:id="0"/>
    </w:tbl>
    <w:p w14:paraId="77EB624B" w14:textId="77777777" w:rsidR="00973280" w:rsidRDefault="00973280" w:rsidP="00973280">
      <w:pPr>
        <w:rPr>
          <w:rFonts w:ascii="Aptos" w:eastAsia="Aptos" w:hAnsi="Aptos" w:cs="Times New Roman"/>
        </w:rPr>
      </w:pPr>
    </w:p>
    <w:p w14:paraId="18DF2BA1" w14:textId="24CE5F14" w:rsidR="00973280" w:rsidRPr="00DA0B75" w:rsidRDefault="00973280" w:rsidP="00DA0B75">
      <w:pPr>
        <w:pStyle w:val="1"/>
      </w:pPr>
      <w:r>
        <w:t xml:space="preserve">Обстоятельства </w:t>
      </w:r>
    </w:p>
    <w:p w14:paraId="047FF40A" w14:textId="21151521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ED2CDD" w:rsidRPr="00ED2CDD">
        <w:rPr>
          <w:rFonts w:ascii="Aptos" w:eastAsia="Aptos" w:hAnsi="Aptos" w:cs="Times New Roman"/>
        </w:rPr>
        <w:t>Обстоятельство – слово, которое выдает само себя. Мы знаем, что произошло, кто это совершил, на что было направлено действие. Мы только не знаем, а какие сопутствующие обстоятельства были. Вот эти сопутствующие обстоятельства, признаки действия и называются обстоятельствами.</w:t>
      </w:r>
    </w:p>
    <w:p w14:paraId="52292DDF" w14:textId="3E79B7B1" w:rsidR="00973280" w:rsidRDefault="00973280" w:rsidP="008E152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8E152D">
        <w:rPr>
          <w:rFonts w:ascii="Aptos" w:eastAsia="Aptos" w:hAnsi="Aptos" w:cs="Times New Roman"/>
        </w:rPr>
        <w:t xml:space="preserve">Обстоятельства делятся на виды на основании той функции, которую они играют. </w:t>
      </w:r>
    </w:p>
    <w:p w14:paraId="4511F151" w14:textId="3F177BE9" w:rsidR="008E152D" w:rsidRDefault="008E152D" w:rsidP="008E152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Обстоятельства времени показывают, как соотносится действие с протеканием времени. Например: </w:t>
      </w:r>
      <w:proofErr w:type="spellStart"/>
      <w:r w:rsidRPr="008E152D">
        <w:rPr>
          <w:rFonts w:ascii="Aptos" w:eastAsia="Aptos" w:hAnsi="Aptos" w:cs="Times New Roman"/>
        </w:rPr>
        <w:t>Domani</w:t>
      </w:r>
      <w:proofErr w:type="spellEnd"/>
      <w:r w:rsidRPr="008E152D">
        <w:rPr>
          <w:rFonts w:ascii="Aptos" w:eastAsia="Aptos" w:hAnsi="Aptos" w:cs="Times New Roman"/>
        </w:rPr>
        <w:t xml:space="preserve"> </w:t>
      </w:r>
      <w:proofErr w:type="spellStart"/>
      <w:r w:rsidRPr="008E152D">
        <w:rPr>
          <w:rFonts w:ascii="Aptos" w:eastAsia="Aptos" w:hAnsi="Aptos" w:cs="Times New Roman"/>
        </w:rPr>
        <w:t>andiamo</w:t>
      </w:r>
      <w:proofErr w:type="spellEnd"/>
      <w:r w:rsidRPr="008E152D">
        <w:rPr>
          <w:rFonts w:ascii="Aptos" w:eastAsia="Aptos" w:hAnsi="Aptos" w:cs="Times New Roman"/>
        </w:rPr>
        <w:t xml:space="preserve"> </w:t>
      </w:r>
      <w:proofErr w:type="spellStart"/>
      <w:r w:rsidRPr="008E152D">
        <w:rPr>
          <w:rFonts w:ascii="Aptos" w:eastAsia="Aptos" w:hAnsi="Aptos" w:cs="Times New Roman"/>
        </w:rPr>
        <w:t>al</w:t>
      </w:r>
      <w:proofErr w:type="spellEnd"/>
      <w:r w:rsidRPr="008E152D">
        <w:rPr>
          <w:rFonts w:ascii="Aptos" w:eastAsia="Aptos" w:hAnsi="Aptos" w:cs="Times New Roman"/>
        </w:rPr>
        <w:t xml:space="preserve"> </w:t>
      </w:r>
      <w:proofErr w:type="spellStart"/>
      <w:r w:rsidRPr="008E152D">
        <w:rPr>
          <w:rFonts w:ascii="Aptos" w:eastAsia="Aptos" w:hAnsi="Aptos" w:cs="Times New Roman"/>
        </w:rPr>
        <w:t>mare</w:t>
      </w:r>
      <w:proofErr w:type="spellEnd"/>
      <w:r w:rsidRPr="008E152D">
        <w:rPr>
          <w:rFonts w:ascii="Aptos" w:eastAsia="Aptos" w:hAnsi="Aptos" w:cs="Times New Roman"/>
        </w:rPr>
        <w:t>.</w:t>
      </w:r>
      <w:r>
        <w:rPr>
          <w:rFonts w:ascii="Aptos" w:eastAsia="Aptos" w:hAnsi="Aptos" w:cs="Times New Roman"/>
        </w:rPr>
        <w:t xml:space="preserve"> – Завтра мы едим на море.</w:t>
      </w:r>
    </w:p>
    <w:p w14:paraId="0F6453DE" w14:textId="36E9871B" w:rsidR="008E152D" w:rsidRDefault="008E152D" w:rsidP="004E056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Обстоятельства образа действия показывают особенности протекания самого действия. Например:</w:t>
      </w:r>
      <w:r w:rsid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Lei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guida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prudentemente</w:t>
      </w:r>
      <w:proofErr w:type="spellEnd"/>
      <w:r w:rsidR="004E056D" w:rsidRPr="004E056D">
        <w:rPr>
          <w:rFonts w:ascii="Aptos" w:eastAsia="Aptos" w:hAnsi="Aptos" w:cs="Times New Roman"/>
        </w:rPr>
        <w:t>.</w:t>
      </w:r>
      <w:r w:rsidR="004E056D">
        <w:rPr>
          <w:rFonts w:ascii="Aptos" w:eastAsia="Aptos" w:hAnsi="Aptos" w:cs="Times New Roman"/>
        </w:rPr>
        <w:t xml:space="preserve"> – Она водит осторожно.</w:t>
      </w:r>
    </w:p>
    <w:p w14:paraId="5AAFBBE8" w14:textId="30D27E46" w:rsidR="008E152D" w:rsidRDefault="008E152D" w:rsidP="008E152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Обстоятельства цели показывают, с какой целью осуществляется действие. Например:</w:t>
      </w:r>
      <w:r w:rsid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Studia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molto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per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l'esame</w:t>
      </w:r>
      <w:proofErr w:type="spellEnd"/>
      <w:r w:rsidR="004E056D" w:rsidRPr="004E056D">
        <w:rPr>
          <w:rFonts w:ascii="Aptos" w:eastAsia="Aptos" w:hAnsi="Aptos" w:cs="Times New Roman"/>
        </w:rPr>
        <w:t>.</w:t>
      </w:r>
      <w:r w:rsidR="004E056D">
        <w:rPr>
          <w:rFonts w:ascii="Aptos" w:eastAsia="Aptos" w:hAnsi="Aptos" w:cs="Times New Roman"/>
        </w:rPr>
        <w:t xml:space="preserve"> – Он много занимается ради экзамена.</w:t>
      </w:r>
    </w:p>
    <w:p w14:paraId="46BC8762" w14:textId="0071D97A" w:rsidR="008E152D" w:rsidRDefault="008E152D" w:rsidP="008E152D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Обстоятельства причины показывают, по какой причине стало возможным действие. Например: </w:t>
      </w:r>
      <w:r w:rsidR="004E056D" w:rsidRPr="004E056D">
        <w:rPr>
          <w:rFonts w:ascii="Aptos" w:eastAsia="Aptos" w:hAnsi="Aptos" w:cs="Times New Roman"/>
        </w:rPr>
        <w:t xml:space="preserve">Non </w:t>
      </w:r>
      <w:proofErr w:type="spellStart"/>
      <w:r w:rsidR="004E056D" w:rsidRPr="004E056D">
        <w:rPr>
          <w:rFonts w:ascii="Aptos" w:eastAsia="Aptos" w:hAnsi="Aptos" w:cs="Times New Roman"/>
        </w:rPr>
        <w:t>esce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per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la</w:t>
      </w:r>
      <w:proofErr w:type="spellEnd"/>
      <w:r w:rsidR="004E056D" w:rsidRPr="004E056D">
        <w:rPr>
          <w:rFonts w:ascii="Aptos" w:eastAsia="Aptos" w:hAnsi="Aptos" w:cs="Times New Roman"/>
        </w:rPr>
        <w:t xml:space="preserve"> </w:t>
      </w:r>
      <w:proofErr w:type="spellStart"/>
      <w:r w:rsidR="004E056D" w:rsidRPr="004E056D">
        <w:rPr>
          <w:rFonts w:ascii="Aptos" w:eastAsia="Aptos" w:hAnsi="Aptos" w:cs="Times New Roman"/>
        </w:rPr>
        <w:t>pioggia</w:t>
      </w:r>
      <w:proofErr w:type="spellEnd"/>
      <w:r w:rsidR="004E056D" w:rsidRPr="004E056D">
        <w:rPr>
          <w:rFonts w:ascii="Aptos" w:eastAsia="Aptos" w:hAnsi="Aptos" w:cs="Times New Roman"/>
        </w:rPr>
        <w:t>.</w:t>
      </w:r>
      <w:r w:rsidR="004E056D">
        <w:rPr>
          <w:rFonts w:ascii="Aptos" w:eastAsia="Aptos" w:hAnsi="Aptos" w:cs="Times New Roman"/>
        </w:rPr>
        <w:t xml:space="preserve"> – Она не выходит из-за дождя. </w:t>
      </w:r>
    </w:p>
    <w:p w14:paraId="53BE7015" w14:textId="4A337703" w:rsidR="00973280" w:rsidRDefault="002C5E56" w:rsidP="0097328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973280" w:rsidRP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4E056D">
        <w:rPr>
          <w:rFonts w:ascii="Aptos" w:eastAsia="Aptos" w:hAnsi="Aptos" w:cs="Times New Roman"/>
          <w:kern w:val="0"/>
          <w14:ligatures w14:val="none"/>
        </w:rPr>
        <w:t>Обстоятельства располагаются после сказуемого. Обстоятельств</w:t>
      </w:r>
      <w:r w:rsidR="004E056D">
        <w:rPr>
          <w:rFonts w:ascii="Aptos" w:eastAsia="Aptos" w:hAnsi="Aptos" w:cs="Times New Roman" w:hint="cs"/>
          <w:kern w:val="0"/>
          <w14:ligatures w14:val="none"/>
        </w:rPr>
        <w:t>о</w:t>
      </w:r>
      <w:r w:rsidR="004E056D">
        <w:rPr>
          <w:rFonts w:ascii="Aptos" w:eastAsia="Aptos" w:hAnsi="Aptos" w:cs="Times New Roman"/>
          <w:kern w:val="0"/>
          <w14:ligatures w14:val="none"/>
        </w:rPr>
        <w:t xml:space="preserve"> может стоять перед сказуемым, чтобы выделить это обстоятельство. </w:t>
      </w:r>
    </w:p>
    <w:p w14:paraId="72F5229B" w14:textId="77777777" w:rsidR="004E056D" w:rsidRDefault="004E056D" w:rsidP="00973280">
      <w:pPr>
        <w:rPr>
          <w:rFonts w:ascii="Aptos" w:eastAsia="Aptos" w:hAnsi="Aptos" w:cs="Times New Roman"/>
          <w:kern w:val="0"/>
          <w14:ligatures w14:val="none"/>
        </w:rPr>
      </w:pPr>
    </w:p>
    <w:p w14:paraId="4B80ADC8" w14:textId="2374DC94" w:rsidR="00C854DB" w:rsidRPr="000D62C5" w:rsidRDefault="002C5E56">
      <w:r>
        <w:rPr>
          <w:rFonts w:ascii="Aptos" w:eastAsia="Aptos" w:hAnsi="Aptos" w:cs="Times New Roman"/>
          <w:kern w:val="0"/>
          <w14:ligatures w14:val="none"/>
        </w:rPr>
        <w:t>5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D62C5"/>
    <w:rsid w:val="00210167"/>
    <w:rsid w:val="002227AB"/>
    <w:rsid w:val="0025372E"/>
    <w:rsid w:val="002C5E56"/>
    <w:rsid w:val="004E056D"/>
    <w:rsid w:val="004F4B24"/>
    <w:rsid w:val="00526EA4"/>
    <w:rsid w:val="006E52FA"/>
    <w:rsid w:val="008E152D"/>
    <w:rsid w:val="00973280"/>
    <w:rsid w:val="00B31305"/>
    <w:rsid w:val="00C854DB"/>
    <w:rsid w:val="00C970F7"/>
    <w:rsid w:val="00DA0B75"/>
    <w:rsid w:val="00E60DE6"/>
    <w:rsid w:val="00ED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210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210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13</cp:revision>
  <dcterms:created xsi:type="dcterms:W3CDTF">2025-09-13T05:13:00Z</dcterms:created>
  <dcterms:modified xsi:type="dcterms:W3CDTF">2026-03-19T08:38:00Z</dcterms:modified>
</cp:coreProperties>
</file>