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4F9" w:rsidRPr="005244F9" w:rsidRDefault="005244F9" w:rsidP="005244F9">
      <w:pPr>
        <w:spacing w:after="0"/>
        <w:ind w:firstLine="709"/>
        <w:jc w:val="both"/>
        <w:rPr>
          <w:b/>
          <w:sz w:val="28"/>
        </w:rPr>
      </w:pPr>
      <w:r w:rsidRPr="005244F9">
        <w:rPr>
          <w:b/>
          <w:sz w:val="28"/>
        </w:rPr>
        <w:t>Процесс работы ломбарда</w:t>
      </w:r>
    </w:p>
    <w:p w:rsidR="005244F9" w:rsidRDefault="005244F9" w:rsidP="005244F9">
      <w:pPr>
        <w:spacing w:after="0"/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5244F9" w:rsidTr="009A5DFA">
        <w:tc>
          <w:tcPr>
            <w:tcW w:w="2830" w:type="dxa"/>
            <w:gridSpan w:val="2"/>
          </w:tcPr>
          <w:p w:rsidR="005244F9" w:rsidRDefault="005244F9" w:rsidP="009A5DFA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5244F9" w:rsidRPr="005244F9" w:rsidRDefault="005244F9" w:rsidP="009A5DFA">
            <w:pPr>
              <w:jc w:val="both"/>
            </w:pPr>
            <w:r>
              <w:t>Клиент</w:t>
            </w:r>
            <w:r w:rsidRPr="005244F9">
              <w:t>,</w:t>
            </w:r>
            <w:r>
              <w:t xml:space="preserve"> Сотрудник</w:t>
            </w:r>
            <w:r w:rsidRPr="005244F9">
              <w:t>,</w:t>
            </w:r>
            <w:r>
              <w:t xml:space="preserve"> Система выдачи чеков и документов</w:t>
            </w:r>
          </w:p>
        </w:tc>
      </w:tr>
      <w:tr w:rsidR="005244F9" w:rsidTr="009A5DFA">
        <w:tc>
          <w:tcPr>
            <w:tcW w:w="2830" w:type="dxa"/>
            <w:gridSpan w:val="2"/>
          </w:tcPr>
          <w:p w:rsidR="005244F9" w:rsidRDefault="005244F9" w:rsidP="009A5DFA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5244F9" w:rsidRDefault="005244F9" w:rsidP="005244F9">
            <w:pPr>
              <w:jc w:val="both"/>
            </w:pPr>
            <w:r>
              <w:t>Клиент</w:t>
            </w:r>
            <w:r w:rsidRPr="005244F9">
              <w:t>:</w:t>
            </w:r>
            <w:r>
              <w:t xml:space="preserve"> приходит в ломбард</w:t>
            </w:r>
            <w:r w:rsidRPr="005244F9">
              <w:t>,</w:t>
            </w:r>
            <w:r>
              <w:t xml:space="preserve"> просит оценить товар</w:t>
            </w:r>
            <w:r w:rsidRPr="005244F9">
              <w:t>,</w:t>
            </w:r>
            <w:r>
              <w:t xml:space="preserve"> соглашается с выдвинутыми условиями</w:t>
            </w:r>
            <w:r w:rsidRPr="005244F9">
              <w:t>,</w:t>
            </w:r>
            <w:r>
              <w:t xml:space="preserve"> успешно получает деньги и чек</w:t>
            </w:r>
          </w:p>
          <w:p w:rsidR="005244F9" w:rsidRDefault="005244F9" w:rsidP="005244F9">
            <w:pPr>
              <w:jc w:val="both"/>
            </w:pPr>
            <w:r>
              <w:t>Сотрудник</w:t>
            </w:r>
            <w:r w:rsidRPr="005244F9">
              <w:t>:</w:t>
            </w:r>
            <w:r>
              <w:t xml:space="preserve"> получает товар</w:t>
            </w:r>
            <w:r w:rsidRPr="005244F9">
              <w:t>,</w:t>
            </w:r>
            <w:r>
              <w:t xml:space="preserve"> оценивает товар</w:t>
            </w:r>
            <w:r w:rsidRPr="005244F9">
              <w:t>,</w:t>
            </w:r>
            <w:r>
              <w:t xml:space="preserve"> предлагает сумму и условия</w:t>
            </w:r>
            <w:r w:rsidRPr="005244F9">
              <w:t>,</w:t>
            </w:r>
            <w:r>
              <w:t xml:space="preserve"> запрос документа и чека у системы выдачи</w:t>
            </w:r>
            <w:r w:rsidRPr="005244F9">
              <w:t>,</w:t>
            </w:r>
            <w:r>
              <w:t xml:space="preserve"> выдача чека и документов</w:t>
            </w:r>
          </w:p>
          <w:p w:rsidR="005244F9" w:rsidRPr="002B7EC0" w:rsidRDefault="005244F9" w:rsidP="005244F9">
            <w:pPr>
              <w:jc w:val="both"/>
            </w:pPr>
            <w:r>
              <w:t>Система выдачи чеков</w:t>
            </w:r>
            <w:r w:rsidR="002B7EC0">
              <w:t xml:space="preserve"> и документов</w:t>
            </w:r>
            <w:r w:rsidRPr="005244F9">
              <w:t>:</w:t>
            </w:r>
            <w:r>
              <w:t xml:space="preserve"> выдача документов</w:t>
            </w:r>
            <w:r w:rsidR="002B7EC0">
              <w:t xml:space="preserve"> и чека</w:t>
            </w:r>
          </w:p>
        </w:tc>
      </w:tr>
      <w:tr w:rsidR="005244F9" w:rsidTr="009A5DFA">
        <w:tc>
          <w:tcPr>
            <w:tcW w:w="9344" w:type="dxa"/>
            <w:gridSpan w:val="5"/>
          </w:tcPr>
          <w:p w:rsidR="005244F9" w:rsidRDefault="005244F9" w:rsidP="009A5DFA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5244F9" w:rsidRPr="005244F9" w:rsidRDefault="005244F9" w:rsidP="009A5D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jc w:val="both"/>
            </w:pPr>
            <w:r w:rsidRPr="005244F9">
              <w:rPr>
                <w:rFonts w:ascii="Times New Roman" w:eastAsia="Times New Roman" w:hAnsi="Times New Roman" w:cs="Times New Roman"/>
                <w:color w:val="000000"/>
              </w:rPr>
              <w:t>Клиент приходит в Ломбард</w:t>
            </w:r>
          </w:p>
          <w:p w:rsidR="005244F9" w:rsidRDefault="005244F9" w:rsidP="009A5D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jc w:val="both"/>
            </w:pPr>
            <w:r>
              <w:t>Клиент дает товар на оценку и просит его оценить</w:t>
            </w:r>
          </w:p>
          <w:p w:rsidR="00701CDC" w:rsidRDefault="00701CDC" w:rsidP="009A5D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jc w:val="both"/>
            </w:pPr>
            <w:r>
              <w:t>Сотрудник получает товар</w:t>
            </w:r>
          </w:p>
          <w:p w:rsidR="005244F9" w:rsidRDefault="00701CDC" w:rsidP="009A5D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jc w:val="both"/>
            </w:pPr>
            <w:r>
              <w:t>Сотрудник</w:t>
            </w:r>
            <w:r w:rsidR="005244F9">
              <w:t xml:space="preserve"> оценивает </w:t>
            </w:r>
            <w:r>
              <w:t>товар</w:t>
            </w:r>
          </w:p>
          <w:p w:rsidR="005244F9" w:rsidRDefault="005244F9" w:rsidP="005244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jc w:val="both"/>
            </w:pPr>
            <w:r>
              <w:t xml:space="preserve">Сотрудник выдвигает условия </w:t>
            </w:r>
            <w:r w:rsidR="002B7EC0">
              <w:t>договора</w:t>
            </w:r>
          </w:p>
          <w:p w:rsidR="002B7EC0" w:rsidRDefault="002B7EC0" w:rsidP="005244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jc w:val="both"/>
            </w:pPr>
            <w:r>
              <w:t>Клиент соглашается</w:t>
            </w:r>
          </w:p>
          <w:p w:rsidR="002B7EC0" w:rsidRDefault="002B7EC0" w:rsidP="005244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jc w:val="both"/>
            </w:pPr>
            <w:r>
              <w:t>Сотрудник запрашивает чек и копию документов у Системы выдачи чеков</w:t>
            </w:r>
          </w:p>
          <w:p w:rsidR="002B7EC0" w:rsidRDefault="002B7EC0" w:rsidP="002B7E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jc w:val="both"/>
            </w:pPr>
            <w:r>
              <w:t>Система выдачи чеков выдает копию документов и чека</w:t>
            </w:r>
          </w:p>
          <w:p w:rsidR="002B7EC0" w:rsidRDefault="002B7EC0" w:rsidP="002B7E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jc w:val="both"/>
            </w:pPr>
            <w:r>
              <w:t>Сотрудник выдает чек</w:t>
            </w:r>
            <w:r w:rsidRPr="002B7EC0">
              <w:t>,</w:t>
            </w:r>
            <w:r>
              <w:t xml:space="preserve"> деньги и документы клиенту</w:t>
            </w:r>
          </w:p>
          <w:p w:rsidR="002B7EC0" w:rsidRDefault="002B7EC0" w:rsidP="002B7E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jc w:val="both"/>
            </w:pPr>
            <w:r>
              <w:t>Клиент успешно получает деньги чек и документы</w:t>
            </w:r>
          </w:p>
          <w:p w:rsidR="002B7EC0" w:rsidRDefault="002B7EC0" w:rsidP="002B7E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jc w:val="both"/>
            </w:pPr>
            <w:r>
              <w:t>(Клиент уходит за водкой(необязательный пункт))</w:t>
            </w:r>
          </w:p>
        </w:tc>
      </w:tr>
      <w:tr w:rsidR="005244F9" w:rsidTr="009A5DFA">
        <w:tc>
          <w:tcPr>
            <w:tcW w:w="2830" w:type="dxa"/>
            <w:gridSpan w:val="2"/>
          </w:tcPr>
          <w:p w:rsidR="005244F9" w:rsidRDefault="005244F9" w:rsidP="009A5DFA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5244F9" w:rsidRDefault="002B7EC0" w:rsidP="002B7EC0">
            <w:pPr>
              <w:jc w:val="both"/>
            </w:pPr>
            <w:r>
              <w:t>Довольный Клиент успешно продал товар и получает деньги</w:t>
            </w:r>
          </w:p>
        </w:tc>
      </w:tr>
      <w:tr w:rsidR="005244F9" w:rsidTr="009A5DFA">
        <w:tc>
          <w:tcPr>
            <w:tcW w:w="9344" w:type="dxa"/>
            <w:gridSpan w:val="5"/>
          </w:tcPr>
          <w:p w:rsidR="005244F9" w:rsidRDefault="005244F9" w:rsidP="009A5DFA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5244F9" w:rsidTr="009A5DFA">
        <w:tc>
          <w:tcPr>
            <w:tcW w:w="1555" w:type="dxa"/>
          </w:tcPr>
          <w:p w:rsidR="005244F9" w:rsidRDefault="005244F9" w:rsidP="009A5DFA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5244F9" w:rsidRDefault="002B7EC0" w:rsidP="009A5DFA">
            <w:pPr>
              <w:jc w:val="both"/>
            </w:pPr>
            <w:r>
              <w:t>Товар клиента не подлежит продаже</w:t>
            </w:r>
          </w:p>
        </w:tc>
      </w:tr>
      <w:tr w:rsidR="005244F9" w:rsidTr="009A5DFA">
        <w:tc>
          <w:tcPr>
            <w:tcW w:w="1555" w:type="dxa"/>
          </w:tcPr>
          <w:p w:rsidR="005244F9" w:rsidRDefault="005244F9" w:rsidP="009A5DFA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2B7EC0" w:rsidRDefault="002B7EC0" w:rsidP="009A5DFA">
            <w:pPr>
              <w:jc w:val="both"/>
            </w:pPr>
            <w:r>
              <w:t>Грустный клиент уходит домой</w:t>
            </w:r>
          </w:p>
          <w:p w:rsidR="005244F9" w:rsidRDefault="005244F9" w:rsidP="002B7EC0">
            <w:pPr>
              <w:jc w:val="both"/>
            </w:pPr>
            <w:r>
              <w:rPr>
                <w:b/>
              </w:rPr>
              <w:t>Результат:</w:t>
            </w:r>
            <w:r w:rsidR="002B7EC0">
              <w:t xml:space="preserve"> невозможно продать ломбарду товар</w:t>
            </w:r>
          </w:p>
        </w:tc>
        <w:tc>
          <w:tcPr>
            <w:tcW w:w="1417" w:type="dxa"/>
          </w:tcPr>
          <w:p w:rsidR="005244F9" w:rsidRDefault="005244F9" w:rsidP="009A5DFA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2B7EC0" w:rsidRDefault="002B7EC0" w:rsidP="009A5DFA">
            <w:pPr>
              <w:jc w:val="both"/>
            </w:pPr>
            <w:r>
              <w:t>Клиент пришёл с грудой товаров и предлагает другие</w:t>
            </w:r>
          </w:p>
          <w:p w:rsidR="005244F9" w:rsidRDefault="005244F9" w:rsidP="009A5DFA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  <w:tr w:rsidR="002B7EC0" w:rsidTr="00772DF0">
        <w:tc>
          <w:tcPr>
            <w:tcW w:w="1555" w:type="dxa"/>
          </w:tcPr>
          <w:p w:rsidR="002B7EC0" w:rsidRDefault="002B7EC0" w:rsidP="009A5DFA">
            <w:pPr>
              <w:jc w:val="both"/>
              <w:rPr>
                <w:b/>
              </w:rPr>
            </w:pPr>
            <w:r>
              <w:rPr>
                <w:b/>
                <w:lang w:val="en-US"/>
              </w:rPr>
              <w:t>*</w:t>
            </w:r>
            <w:r>
              <w:rPr>
                <w:b/>
              </w:rPr>
              <w:t>Б</w:t>
            </w:r>
          </w:p>
        </w:tc>
        <w:tc>
          <w:tcPr>
            <w:tcW w:w="7789" w:type="dxa"/>
            <w:gridSpan w:val="4"/>
          </w:tcPr>
          <w:p w:rsidR="002B7EC0" w:rsidRPr="002B7EC0" w:rsidRDefault="002B7EC0" w:rsidP="009A5DFA">
            <w:pPr>
              <w:jc w:val="both"/>
            </w:pPr>
            <w:r>
              <w:t xml:space="preserve">Клиент резко передумал </w:t>
            </w:r>
            <w:r w:rsidR="00701CDC">
              <w:t>продавать товар</w:t>
            </w:r>
          </w:p>
        </w:tc>
      </w:tr>
      <w:tr w:rsidR="002B7EC0" w:rsidTr="009A5DFA">
        <w:tc>
          <w:tcPr>
            <w:tcW w:w="1555" w:type="dxa"/>
          </w:tcPr>
          <w:p w:rsidR="002B7EC0" w:rsidRDefault="00701CDC" w:rsidP="009A5DFA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2B7EC0" w:rsidRDefault="00701CDC" w:rsidP="009A5DFA">
            <w:pPr>
              <w:jc w:val="both"/>
            </w:pPr>
            <w:r>
              <w:t>Клиент уходит (домой)</w:t>
            </w:r>
            <w:proofErr w:type="gramStart"/>
            <w:r w:rsidRPr="00701CDC">
              <w:t>/</w:t>
            </w:r>
            <w:r>
              <w:t>(</w:t>
            </w:r>
            <w:proofErr w:type="gramEnd"/>
            <w:r>
              <w:t>то что называется домом)</w:t>
            </w:r>
          </w:p>
          <w:p w:rsidR="00701CDC" w:rsidRPr="00701CDC" w:rsidRDefault="00701CDC" w:rsidP="009A5DFA">
            <w:pPr>
              <w:jc w:val="both"/>
            </w:pPr>
            <w:r w:rsidRPr="00701CDC">
              <w:rPr>
                <w:b/>
              </w:rPr>
              <w:t>Результат</w:t>
            </w:r>
            <w:r w:rsidRPr="00701CDC">
              <w:rPr>
                <w:b/>
                <w:lang w:val="en-US"/>
              </w:rPr>
              <w:t>:</w:t>
            </w:r>
            <w:r>
              <w:t xml:space="preserve"> Товар не продан</w:t>
            </w:r>
          </w:p>
        </w:tc>
        <w:tc>
          <w:tcPr>
            <w:tcW w:w="1417" w:type="dxa"/>
          </w:tcPr>
          <w:p w:rsidR="002B7EC0" w:rsidRDefault="00701CDC" w:rsidP="009A5DFA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2B7EC0" w:rsidRDefault="00701CDC" w:rsidP="00701CDC">
            <w:pPr>
              <w:jc w:val="both"/>
            </w:pPr>
            <w:r>
              <w:t>Сотрудник останавливает Клиента и говорит</w:t>
            </w:r>
            <w:r w:rsidRPr="00701CDC">
              <w:t>,</w:t>
            </w:r>
            <w:r>
              <w:t xml:space="preserve"> что сделает повторную оценку товара</w:t>
            </w:r>
          </w:p>
          <w:p w:rsidR="00701CDC" w:rsidRPr="00701CDC" w:rsidRDefault="00701CDC" w:rsidP="00701CDC">
            <w:pPr>
              <w:jc w:val="both"/>
            </w:pPr>
            <w:r w:rsidRPr="00701CDC">
              <w:rPr>
                <w:b/>
              </w:rPr>
              <w:t>Результат</w:t>
            </w:r>
            <w:r w:rsidRPr="00701CDC">
              <w:rPr>
                <w:b/>
                <w:lang w:val="en-US"/>
              </w:rPr>
              <w:t>:</w:t>
            </w:r>
            <w:r>
              <w:t xml:space="preserve"> переход на шаг 4</w:t>
            </w:r>
            <w:bookmarkStart w:id="0" w:name="_GoBack"/>
            <w:bookmarkEnd w:id="0"/>
          </w:p>
        </w:tc>
      </w:tr>
    </w:tbl>
    <w:p w:rsidR="00CE3EAD" w:rsidRPr="002B7EC0" w:rsidRDefault="005244F9">
      <w:r>
        <w:br/>
      </w:r>
    </w:p>
    <w:sectPr w:rsidR="00CE3EAD" w:rsidRPr="002B7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A6A30"/>
    <w:multiLevelType w:val="multilevel"/>
    <w:tmpl w:val="E5022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46"/>
    <w:rsid w:val="002B7EC0"/>
    <w:rsid w:val="005244F9"/>
    <w:rsid w:val="00701CDC"/>
    <w:rsid w:val="009D1746"/>
    <w:rsid w:val="00CE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7B94"/>
  <w15:chartTrackingRefBased/>
  <w15:docId w15:val="{8AD666AE-EC19-4022-9118-604186EB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4F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</dc:creator>
  <cp:keywords/>
  <dc:description/>
  <cp:lastModifiedBy>lias</cp:lastModifiedBy>
  <cp:revision>2</cp:revision>
  <dcterms:created xsi:type="dcterms:W3CDTF">2023-11-19T11:10:00Z</dcterms:created>
  <dcterms:modified xsi:type="dcterms:W3CDTF">2023-11-19T11:38:00Z</dcterms:modified>
</cp:coreProperties>
</file>