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96C" w:rsidRDefault="009547D9">
      <w:pPr>
        <w:spacing w:after="215"/>
        <w:ind w:left="1995"/>
        <w:jc w:val="left"/>
      </w:pPr>
      <w:r>
        <w:rPr>
          <w:sz w:val="32"/>
        </w:rPr>
        <w:t xml:space="preserve">Министерство науки и высшего образования РФ </w:t>
      </w:r>
    </w:p>
    <w:p w:rsidR="0029696C" w:rsidRDefault="009547D9">
      <w:pPr>
        <w:spacing w:after="83"/>
        <w:ind w:left="1651"/>
        <w:jc w:val="left"/>
      </w:pPr>
      <w:r>
        <w:rPr>
          <w:sz w:val="32"/>
        </w:rPr>
        <w:t xml:space="preserve">ФГБОУ ВО Югорский государственный университет  </w:t>
      </w:r>
    </w:p>
    <w:p w:rsidR="0029696C" w:rsidRDefault="009547D9">
      <w:pPr>
        <w:spacing w:after="115"/>
        <w:ind w:left="706" w:firstLine="0"/>
        <w:jc w:val="center"/>
      </w:pPr>
      <w:r>
        <w:t xml:space="preserve"> </w:t>
      </w:r>
    </w:p>
    <w:p w:rsidR="0029696C" w:rsidRDefault="009547D9">
      <w:pPr>
        <w:spacing w:after="112"/>
        <w:ind w:left="706" w:firstLine="0"/>
        <w:jc w:val="center"/>
      </w:pPr>
      <w:r>
        <w:t xml:space="preserve"> </w:t>
      </w:r>
    </w:p>
    <w:p w:rsidR="0029696C" w:rsidRDefault="009547D9">
      <w:pPr>
        <w:spacing w:after="115"/>
        <w:ind w:left="0" w:firstLine="0"/>
        <w:jc w:val="right"/>
      </w:pPr>
      <w:r>
        <w:t xml:space="preserve"> </w:t>
      </w:r>
    </w:p>
    <w:p w:rsidR="0029696C" w:rsidRDefault="009547D9">
      <w:pPr>
        <w:spacing w:after="112"/>
        <w:ind w:left="0" w:firstLine="0"/>
        <w:jc w:val="right"/>
      </w:pPr>
      <w:r>
        <w:t xml:space="preserve"> </w:t>
      </w:r>
    </w:p>
    <w:p w:rsidR="0029696C" w:rsidRDefault="009547D9">
      <w:pPr>
        <w:spacing w:after="115"/>
        <w:ind w:left="0" w:firstLine="0"/>
        <w:jc w:val="right"/>
      </w:pPr>
      <w:r>
        <w:t xml:space="preserve"> </w:t>
      </w:r>
    </w:p>
    <w:p w:rsidR="0029696C" w:rsidRDefault="009547D9">
      <w:pPr>
        <w:spacing w:after="112"/>
        <w:ind w:left="0" w:firstLine="0"/>
        <w:jc w:val="right"/>
      </w:pPr>
      <w:r>
        <w:t xml:space="preserve"> </w:t>
      </w:r>
    </w:p>
    <w:p w:rsidR="0029696C" w:rsidRDefault="009547D9">
      <w:pPr>
        <w:spacing w:after="115"/>
        <w:ind w:left="0" w:firstLine="0"/>
        <w:jc w:val="right"/>
      </w:pPr>
      <w:r>
        <w:t xml:space="preserve"> </w:t>
      </w:r>
    </w:p>
    <w:p w:rsidR="0029696C" w:rsidRDefault="009547D9">
      <w:pPr>
        <w:spacing w:after="113"/>
        <w:ind w:left="0" w:firstLine="0"/>
        <w:jc w:val="right"/>
      </w:pPr>
      <w:r>
        <w:t xml:space="preserve"> </w:t>
      </w:r>
    </w:p>
    <w:p w:rsidR="0029696C" w:rsidRDefault="009547D9">
      <w:pPr>
        <w:spacing w:after="115"/>
        <w:ind w:left="0" w:firstLine="0"/>
        <w:jc w:val="right"/>
      </w:pPr>
      <w:r>
        <w:t xml:space="preserve"> </w:t>
      </w:r>
    </w:p>
    <w:p w:rsidR="0029696C" w:rsidRDefault="009547D9">
      <w:pPr>
        <w:spacing w:after="203"/>
        <w:ind w:left="0" w:firstLine="0"/>
        <w:jc w:val="right"/>
      </w:pPr>
      <w:r>
        <w:t xml:space="preserve"> </w:t>
      </w:r>
    </w:p>
    <w:p w:rsidR="0029696C" w:rsidRDefault="009547D9">
      <w:pPr>
        <w:spacing w:after="97"/>
        <w:ind w:left="1616" w:firstLine="0"/>
        <w:jc w:val="left"/>
      </w:pPr>
      <w:r>
        <w:rPr>
          <w:sz w:val="28"/>
        </w:rPr>
        <w:t xml:space="preserve">ПРОГРАММА СОРТИРОВКИ ОДНОМЕРНОГО МАССИВА </w:t>
      </w:r>
    </w:p>
    <w:p w:rsidR="0029696C" w:rsidRDefault="009547D9">
      <w:pPr>
        <w:spacing w:after="159"/>
        <w:ind w:left="706" w:firstLine="0"/>
        <w:jc w:val="center"/>
      </w:pPr>
      <w:r>
        <w:t xml:space="preserve"> </w:t>
      </w:r>
    </w:p>
    <w:p w:rsidR="0029696C" w:rsidRDefault="009547D9">
      <w:pPr>
        <w:spacing w:after="115"/>
        <w:ind w:right="50"/>
      </w:pPr>
      <w:r>
        <w:t xml:space="preserve">Техническое задание на лабораторную работу </w:t>
      </w:r>
    </w:p>
    <w:p w:rsidR="0029696C" w:rsidRDefault="009547D9">
      <w:pPr>
        <w:spacing w:after="157"/>
        <w:ind w:left="706" w:firstLine="0"/>
        <w:jc w:val="center"/>
      </w:pPr>
      <w:r>
        <w:t xml:space="preserve"> </w:t>
      </w:r>
    </w:p>
    <w:p w:rsidR="0029696C" w:rsidRDefault="0029696C">
      <w:pPr>
        <w:spacing w:after="112"/>
        <w:ind w:left="646" w:firstLine="0"/>
        <w:jc w:val="center"/>
      </w:pPr>
    </w:p>
    <w:p w:rsidR="00566467" w:rsidRDefault="00566467">
      <w:pPr>
        <w:spacing w:after="112"/>
        <w:ind w:left="646" w:firstLine="0"/>
        <w:jc w:val="center"/>
      </w:pPr>
    </w:p>
    <w:p w:rsidR="00566467" w:rsidRDefault="00566467">
      <w:pPr>
        <w:spacing w:after="112"/>
        <w:ind w:left="646" w:firstLine="0"/>
        <w:jc w:val="center"/>
      </w:pPr>
    </w:p>
    <w:p w:rsidR="00566467" w:rsidRDefault="00566467" w:rsidP="009514F9">
      <w:pPr>
        <w:spacing w:after="112"/>
        <w:ind w:left="0" w:firstLine="0"/>
      </w:pPr>
    </w:p>
    <w:p w:rsidR="00566467" w:rsidRDefault="00566467">
      <w:pPr>
        <w:spacing w:after="112"/>
        <w:ind w:left="646" w:firstLine="0"/>
        <w:jc w:val="center"/>
      </w:pPr>
    </w:p>
    <w:p w:rsidR="00566467" w:rsidRDefault="00566467">
      <w:pPr>
        <w:spacing w:after="112"/>
        <w:ind w:left="646" w:firstLine="0"/>
        <w:jc w:val="center"/>
      </w:pPr>
    </w:p>
    <w:p w:rsidR="00566467" w:rsidRDefault="00566467">
      <w:pPr>
        <w:spacing w:after="112"/>
        <w:ind w:left="646" w:firstLine="0"/>
        <w:jc w:val="center"/>
      </w:pPr>
    </w:p>
    <w:p w:rsidR="00566467" w:rsidRDefault="00566467">
      <w:pPr>
        <w:spacing w:after="112"/>
        <w:ind w:left="646" w:firstLine="0"/>
        <w:jc w:val="center"/>
      </w:pPr>
    </w:p>
    <w:p w:rsidR="00566467" w:rsidRDefault="00566467">
      <w:pPr>
        <w:spacing w:after="112"/>
        <w:ind w:left="646" w:firstLine="0"/>
        <w:jc w:val="center"/>
      </w:pPr>
    </w:p>
    <w:p w:rsidR="00566467" w:rsidRDefault="00566467">
      <w:pPr>
        <w:spacing w:after="112"/>
        <w:ind w:left="646" w:firstLine="0"/>
        <w:jc w:val="center"/>
      </w:pPr>
    </w:p>
    <w:p w:rsidR="0029696C" w:rsidRDefault="00566467" w:rsidP="009547D9">
      <w:pPr>
        <w:spacing w:after="162"/>
        <w:ind w:left="0" w:firstLine="0"/>
        <w:jc w:val="right"/>
      </w:pPr>
      <w:r>
        <w:t xml:space="preserve">       </w:t>
      </w:r>
      <w:r w:rsidR="009547D9">
        <w:t>Руководитель</w:t>
      </w:r>
      <w:r w:rsidR="009547D9" w:rsidRPr="009547D9">
        <w:t xml:space="preserve">: </w:t>
      </w:r>
      <w:r w:rsidR="009547D9">
        <w:t>Усманов Р.Т.</w:t>
      </w:r>
      <w:r w:rsidR="009547D9">
        <w:t xml:space="preserve"> </w:t>
      </w:r>
    </w:p>
    <w:p w:rsidR="001B0EE1" w:rsidRDefault="009547D9" w:rsidP="00566467">
      <w:pPr>
        <w:spacing w:after="115"/>
        <w:ind w:left="5272" w:right="50"/>
        <w:jc w:val="right"/>
      </w:pPr>
      <w:r>
        <w:t>Исполнит</w:t>
      </w:r>
      <w:r w:rsidR="00566467">
        <w:t xml:space="preserve">ель, студент гр. </w:t>
      </w:r>
      <w:r w:rsidR="001B0EE1">
        <w:t xml:space="preserve">1572б </w:t>
      </w:r>
    </w:p>
    <w:p w:rsidR="00566467" w:rsidRDefault="001B0EE1" w:rsidP="00566467">
      <w:pPr>
        <w:spacing w:after="115"/>
        <w:ind w:left="5272" w:right="50"/>
        <w:jc w:val="right"/>
      </w:pPr>
      <w:r>
        <w:t>Фаткулин Р.Н.</w:t>
      </w:r>
      <w:r w:rsidR="009547D9">
        <w:t xml:space="preserve"> </w:t>
      </w:r>
    </w:p>
    <w:p w:rsidR="00566467" w:rsidRDefault="00566467" w:rsidP="00566467">
      <w:pPr>
        <w:spacing w:after="115"/>
        <w:ind w:left="708" w:right="50" w:firstLine="708"/>
        <w:jc w:val="center"/>
      </w:pPr>
    </w:p>
    <w:p w:rsidR="00566467" w:rsidRDefault="00566467" w:rsidP="00566467">
      <w:pPr>
        <w:spacing w:after="115"/>
        <w:ind w:left="708" w:right="50" w:firstLine="708"/>
        <w:jc w:val="center"/>
      </w:pPr>
    </w:p>
    <w:p w:rsidR="009514F9" w:rsidRDefault="009514F9" w:rsidP="00566467">
      <w:pPr>
        <w:spacing w:after="115"/>
        <w:ind w:left="708" w:right="50" w:firstLine="708"/>
        <w:jc w:val="center"/>
      </w:pPr>
    </w:p>
    <w:p w:rsidR="00566467" w:rsidRDefault="00566467" w:rsidP="00566467">
      <w:pPr>
        <w:spacing w:after="115"/>
        <w:ind w:left="708" w:right="50" w:firstLine="708"/>
        <w:jc w:val="center"/>
      </w:pPr>
    </w:p>
    <w:p w:rsidR="0029696C" w:rsidRDefault="009547D9" w:rsidP="00566467">
      <w:pPr>
        <w:spacing w:after="115"/>
        <w:ind w:left="708" w:right="50" w:firstLine="708"/>
        <w:jc w:val="center"/>
      </w:pPr>
      <w:r>
        <w:t>Ханты-Мансийск, 2020</w:t>
      </w:r>
    </w:p>
    <w:p w:rsidR="0029696C" w:rsidRDefault="009547D9">
      <w:pPr>
        <w:pStyle w:val="1"/>
      </w:pPr>
      <w:r>
        <w:lastRenderedPageBreak/>
        <w:t xml:space="preserve">1. Введение </w:t>
      </w:r>
    </w:p>
    <w:p w:rsidR="0029696C" w:rsidRDefault="009547D9">
      <w:pPr>
        <w:spacing w:after="0" w:line="370" w:lineRule="auto"/>
        <w:ind w:left="0" w:right="50" w:firstLine="708"/>
      </w:pPr>
      <w:r>
        <w:t xml:space="preserve">Настоящее техническое задание распространяется на разработку </w:t>
      </w:r>
      <w:r w:rsidR="00566467">
        <w:t>программного обеспечения для учёта стоимости телефонных</w:t>
      </w:r>
      <w:r w:rsidR="001B0EE1">
        <w:t xml:space="preserve"> междугородних переговоров </w:t>
      </w:r>
      <w:proofErr w:type="spellStart"/>
      <w:r w:rsidR="001B0EE1">
        <w:t>переговоров</w:t>
      </w:r>
      <w:proofErr w:type="spellEnd"/>
      <w:r w:rsidR="001B0EE1">
        <w:t>.</w:t>
      </w:r>
    </w:p>
    <w:p w:rsidR="0029696C" w:rsidRDefault="009547D9">
      <w:pPr>
        <w:spacing w:after="168"/>
        <w:ind w:left="708" w:firstLine="0"/>
        <w:jc w:val="left"/>
      </w:pPr>
      <w:r>
        <w:t xml:space="preserve"> </w:t>
      </w:r>
    </w:p>
    <w:p w:rsidR="0029696C" w:rsidRDefault="009547D9">
      <w:pPr>
        <w:pStyle w:val="1"/>
      </w:pPr>
      <w:r>
        <w:t xml:space="preserve">2. Основание для разработки </w:t>
      </w:r>
    </w:p>
    <w:p w:rsidR="0029696C" w:rsidRDefault="009547D9">
      <w:pPr>
        <w:spacing w:after="2" w:line="397" w:lineRule="auto"/>
        <w:ind w:left="0" w:right="50" w:firstLine="708"/>
      </w:pPr>
      <w:r>
        <w:t xml:space="preserve">2.1. Программа разрабатывается на основе учебного плана </w:t>
      </w:r>
      <w:r w:rsidR="001B0EE1">
        <w:t>ИЦЭ</w:t>
      </w:r>
    </w:p>
    <w:p w:rsidR="0029696C" w:rsidRDefault="009547D9">
      <w:pPr>
        <w:ind w:left="703" w:right="50"/>
      </w:pPr>
      <w:r>
        <w:t>2.2. Наименование работы: «</w:t>
      </w:r>
      <w:r w:rsidR="001B0EE1">
        <w:t>Программа учёта телефонных переговоров</w:t>
      </w:r>
      <w:r>
        <w:t xml:space="preserve">». </w:t>
      </w:r>
    </w:p>
    <w:p w:rsidR="0029696C" w:rsidRDefault="009547D9">
      <w:pPr>
        <w:ind w:left="703" w:right="50"/>
      </w:pPr>
      <w:r>
        <w:t>2.3. Исполнит</w:t>
      </w:r>
      <w:r>
        <w:t xml:space="preserve">ель: </w:t>
      </w:r>
      <w:r w:rsidR="001B0EE1">
        <w:t>Фаткулин Р.Н.</w:t>
      </w:r>
      <w:r>
        <w:t xml:space="preserve"> </w:t>
      </w:r>
    </w:p>
    <w:p w:rsidR="0029696C" w:rsidRDefault="009547D9">
      <w:pPr>
        <w:spacing w:after="112"/>
        <w:ind w:left="703" w:right="50"/>
      </w:pPr>
      <w:r>
        <w:t xml:space="preserve">2.4. Соисполнители: нет. </w:t>
      </w:r>
    </w:p>
    <w:p w:rsidR="0029696C" w:rsidRDefault="009547D9">
      <w:pPr>
        <w:spacing w:after="169"/>
        <w:ind w:left="708" w:firstLine="0"/>
        <w:jc w:val="left"/>
      </w:pPr>
      <w:r>
        <w:t xml:space="preserve"> </w:t>
      </w:r>
    </w:p>
    <w:p w:rsidR="0029696C" w:rsidRDefault="009547D9">
      <w:pPr>
        <w:pStyle w:val="1"/>
      </w:pPr>
      <w:r>
        <w:t xml:space="preserve">3. Назначение </w:t>
      </w:r>
    </w:p>
    <w:p w:rsidR="0029696C" w:rsidRDefault="001B0EE1">
      <w:pPr>
        <w:spacing w:after="170"/>
        <w:ind w:left="708" w:firstLine="0"/>
        <w:jc w:val="left"/>
      </w:pPr>
      <w:r>
        <w:t>Программа</w:t>
      </w:r>
      <w:r w:rsidR="00D7650C">
        <w:t xml:space="preserve"> предназначена</w:t>
      </w:r>
      <w:r>
        <w:t xml:space="preserve"> </w:t>
      </w:r>
      <w:r w:rsidR="00D7650C">
        <w:t xml:space="preserve">для: учебного задания по предмету «Разработка программного обеспечения», получения навыков в разработке программных продуктов, подсчёта прибыли телефонной компании. </w:t>
      </w:r>
    </w:p>
    <w:p w:rsidR="00D7650C" w:rsidRDefault="009547D9" w:rsidP="00D7650C">
      <w:pPr>
        <w:numPr>
          <w:ilvl w:val="0"/>
          <w:numId w:val="1"/>
        </w:numPr>
        <w:spacing w:after="155"/>
        <w:ind w:hanging="240"/>
        <w:jc w:val="left"/>
      </w:pPr>
      <w:r>
        <w:rPr>
          <w:b/>
        </w:rPr>
        <w:t>Требования к программе или программному изделию</w:t>
      </w:r>
    </w:p>
    <w:p w:rsidR="00D7650C" w:rsidRDefault="00D7650C" w:rsidP="00D7650C">
      <w:pPr>
        <w:ind w:left="0" w:right="50" w:firstLine="0"/>
        <w:jc w:val="left"/>
      </w:pPr>
      <w:r>
        <w:t xml:space="preserve">            4.1.</w:t>
      </w:r>
      <w:r w:rsidRPr="00D7650C">
        <w:t xml:space="preserve"> </w:t>
      </w:r>
      <w:r>
        <w:t>Требования к функциональным характеристикам</w:t>
      </w:r>
    </w:p>
    <w:p w:rsidR="0029696C" w:rsidRDefault="009547D9" w:rsidP="00D7650C">
      <w:pPr>
        <w:spacing w:after="179"/>
        <w:ind w:left="693" w:right="50" w:firstLine="693"/>
      </w:pPr>
      <w:r>
        <w:t xml:space="preserve">4.1.1. Программа должна обеспечивать возможность выполнения следующих функций: </w:t>
      </w:r>
    </w:p>
    <w:p w:rsidR="0029696C" w:rsidRDefault="00D7650C" w:rsidP="00D7650C">
      <w:pPr>
        <w:numPr>
          <w:ilvl w:val="0"/>
          <w:numId w:val="2"/>
        </w:numPr>
        <w:ind w:left="2094" w:right="50" w:hanging="708"/>
      </w:pPr>
      <w:r>
        <w:t>Подсчёт стоимости телефонного разговора;</w:t>
      </w:r>
    </w:p>
    <w:p w:rsidR="0029696C" w:rsidRDefault="00D7650C" w:rsidP="00D7650C">
      <w:pPr>
        <w:numPr>
          <w:ilvl w:val="0"/>
          <w:numId w:val="2"/>
        </w:numPr>
        <w:ind w:left="2094" w:right="50" w:hanging="708"/>
      </w:pPr>
      <w:r>
        <w:t>Подсчёт прибыли за период времени</w:t>
      </w:r>
    </w:p>
    <w:p w:rsidR="0029696C" w:rsidRDefault="00F04227" w:rsidP="00121386">
      <w:pPr>
        <w:numPr>
          <w:ilvl w:val="0"/>
          <w:numId w:val="2"/>
        </w:numPr>
        <w:ind w:left="2094" w:right="50" w:hanging="708"/>
      </w:pPr>
      <w:r>
        <w:t>Генер</w:t>
      </w:r>
      <w:r w:rsidR="00121386">
        <w:t>ация звонков</w:t>
      </w:r>
    </w:p>
    <w:p w:rsidR="0029696C" w:rsidRDefault="009547D9" w:rsidP="00D7650C">
      <w:pPr>
        <w:spacing w:after="179"/>
        <w:ind w:left="1396" w:right="50"/>
      </w:pPr>
      <w:r>
        <w:t xml:space="preserve">4.1.2. Исходные данные: </w:t>
      </w:r>
    </w:p>
    <w:p w:rsidR="0029696C" w:rsidRDefault="00F04227" w:rsidP="00D7650C">
      <w:pPr>
        <w:numPr>
          <w:ilvl w:val="0"/>
          <w:numId w:val="2"/>
        </w:numPr>
        <w:spacing w:after="0" w:line="363" w:lineRule="auto"/>
        <w:ind w:left="2094" w:right="50" w:hanging="708"/>
      </w:pPr>
      <w:r>
        <w:t xml:space="preserve">База данных </w:t>
      </w:r>
      <w:r w:rsidR="009547D9">
        <w:t>абонентов (</w:t>
      </w:r>
      <w:r w:rsidRPr="00D27FD0">
        <w:t>телефонн</w:t>
      </w:r>
      <w:r>
        <w:t>ая</w:t>
      </w:r>
      <w:r w:rsidRPr="00D27FD0">
        <w:t xml:space="preserve"> точ</w:t>
      </w:r>
      <w:r>
        <w:t>ка, ИНН, расчетный счет в банке)</w:t>
      </w:r>
    </w:p>
    <w:p w:rsidR="00121386" w:rsidRDefault="00121386" w:rsidP="00D7650C">
      <w:pPr>
        <w:numPr>
          <w:ilvl w:val="0"/>
          <w:numId w:val="2"/>
        </w:numPr>
        <w:spacing w:after="0" w:line="363" w:lineRule="auto"/>
        <w:ind w:left="2094" w:right="50" w:hanging="708"/>
      </w:pPr>
      <w:r>
        <w:t xml:space="preserve">База данных </w:t>
      </w:r>
      <w:r w:rsidR="009547D9">
        <w:t>тарифов (</w:t>
      </w:r>
      <w:r>
        <w:t>Название, код, стоимость)</w:t>
      </w:r>
    </w:p>
    <w:p w:rsidR="00121386" w:rsidRDefault="00121386" w:rsidP="00121386">
      <w:pPr>
        <w:numPr>
          <w:ilvl w:val="0"/>
          <w:numId w:val="2"/>
        </w:numPr>
        <w:spacing w:after="0" w:line="363" w:lineRule="auto"/>
        <w:ind w:left="2094" w:right="50" w:hanging="708"/>
      </w:pPr>
      <w:r>
        <w:t xml:space="preserve">База данных </w:t>
      </w:r>
      <w:bookmarkStart w:id="0" w:name="_GoBack"/>
      <w:bookmarkEnd w:id="0"/>
      <w:r w:rsidR="009547D9">
        <w:t>звонков (</w:t>
      </w:r>
      <w:r>
        <w:t>Абонент А, Абонент Б, длительность)</w:t>
      </w:r>
    </w:p>
    <w:p w:rsidR="0029696C" w:rsidRDefault="009547D9" w:rsidP="00D7650C">
      <w:pPr>
        <w:spacing w:after="0" w:line="399" w:lineRule="auto"/>
        <w:ind w:left="1396" w:right="3304"/>
      </w:pPr>
      <w:r>
        <w:t xml:space="preserve">4.1.3. Организация входных и выходных данных Входные данные </w:t>
      </w:r>
      <w:r w:rsidR="00121386">
        <w:t>берутся из базы данных</w:t>
      </w:r>
    </w:p>
    <w:p w:rsidR="0029696C" w:rsidRDefault="009547D9" w:rsidP="00D7650C">
      <w:pPr>
        <w:ind w:left="1396" w:right="50"/>
      </w:pPr>
      <w:r>
        <w:t xml:space="preserve">Выходные данные отображаются на экране и при необходимости выводятся на печать. </w:t>
      </w:r>
    </w:p>
    <w:p w:rsidR="0029696C" w:rsidRDefault="009547D9">
      <w:pPr>
        <w:numPr>
          <w:ilvl w:val="1"/>
          <w:numId w:val="3"/>
        </w:numPr>
        <w:ind w:right="50" w:hanging="420"/>
      </w:pPr>
      <w:r>
        <w:t xml:space="preserve">Требования к надежности </w:t>
      </w:r>
    </w:p>
    <w:p w:rsidR="0029696C" w:rsidRDefault="00121386" w:rsidP="00121386">
      <w:pPr>
        <w:ind w:left="1108" w:right="50" w:firstLine="308"/>
      </w:pPr>
      <w:r>
        <w:t xml:space="preserve">4.2.1. </w:t>
      </w:r>
      <w:r w:rsidR="009547D9">
        <w:t xml:space="preserve">Предусмотреть контроль вводимой информации. </w:t>
      </w:r>
    </w:p>
    <w:p w:rsidR="0029696C" w:rsidRDefault="00121386" w:rsidP="00121386">
      <w:pPr>
        <w:ind w:left="1413" w:right="50" w:firstLine="0"/>
      </w:pPr>
      <w:r>
        <w:t xml:space="preserve">4.2.2. </w:t>
      </w:r>
      <w:r w:rsidR="009547D9">
        <w:t xml:space="preserve">Предусмотреть блокировку некорректных действий пользователя при работе </w:t>
      </w:r>
      <w:r w:rsidR="009547D9">
        <w:t xml:space="preserve">с системой. </w:t>
      </w:r>
    </w:p>
    <w:p w:rsidR="00121386" w:rsidRDefault="00121386">
      <w:pPr>
        <w:ind w:left="703" w:right="50"/>
      </w:pPr>
    </w:p>
    <w:p w:rsidR="0029696C" w:rsidRDefault="009547D9">
      <w:pPr>
        <w:numPr>
          <w:ilvl w:val="1"/>
          <w:numId w:val="3"/>
        </w:numPr>
        <w:ind w:right="50" w:hanging="420"/>
      </w:pPr>
      <w:r>
        <w:lastRenderedPageBreak/>
        <w:t xml:space="preserve">Требования к составу </w:t>
      </w:r>
      <w:r>
        <w:t xml:space="preserve">и параметрам технических средств. </w:t>
      </w:r>
    </w:p>
    <w:p w:rsidR="0029696C" w:rsidRDefault="009547D9">
      <w:pPr>
        <w:ind w:left="703" w:right="50"/>
      </w:pPr>
      <w:r>
        <w:t xml:space="preserve">Система должна работать на IBM-совместимых персональных компьютерах. </w:t>
      </w:r>
    </w:p>
    <w:p w:rsidR="0029696C" w:rsidRDefault="009547D9">
      <w:pPr>
        <w:ind w:left="703" w:right="50"/>
      </w:pPr>
      <w:r>
        <w:t xml:space="preserve">Минимальная конфигурация: </w:t>
      </w:r>
    </w:p>
    <w:p w:rsidR="0029696C" w:rsidRDefault="009547D9">
      <w:pPr>
        <w:numPr>
          <w:ilvl w:val="0"/>
          <w:numId w:val="2"/>
        </w:numPr>
        <w:ind w:right="50" w:hanging="708"/>
      </w:pPr>
      <w:r>
        <w:t xml:space="preserve">тип процессора: </w:t>
      </w:r>
      <w:proofErr w:type="spellStart"/>
      <w:r>
        <w:t>Intel</w:t>
      </w:r>
      <w:proofErr w:type="spellEnd"/>
      <w:r>
        <w:t xml:space="preserve"> i3 3220; </w:t>
      </w:r>
    </w:p>
    <w:p w:rsidR="0029696C" w:rsidRDefault="009547D9">
      <w:pPr>
        <w:numPr>
          <w:ilvl w:val="0"/>
          <w:numId w:val="2"/>
        </w:numPr>
        <w:ind w:right="50" w:hanging="708"/>
      </w:pPr>
      <w:r>
        <w:t xml:space="preserve">объем оперативного запоминающего устройства: 1 Гб и более; </w:t>
      </w:r>
    </w:p>
    <w:p w:rsidR="0029696C" w:rsidRDefault="009547D9">
      <w:pPr>
        <w:numPr>
          <w:ilvl w:val="0"/>
          <w:numId w:val="2"/>
        </w:numPr>
        <w:spacing w:after="121"/>
        <w:ind w:right="50" w:hanging="708"/>
      </w:pPr>
      <w:r>
        <w:t>объем свободного места на жестко</w:t>
      </w:r>
      <w:r>
        <w:t xml:space="preserve">м диске: 100 Гб. </w:t>
      </w:r>
    </w:p>
    <w:p w:rsidR="0029696C" w:rsidRDefault="009547D9">
      <w:pPr>
        <w:ind w:left="703" w:right="50"/>
      </w:pPr>
      <w:r>
        <w:t xml:space="preserve">Рекомендуемая конфигурация: </w:t>
      </w:r>
    </w:p>
    <w:p w:rsidR="0029696C" w:rsidRDefault="009547D9">
      <w:pPr>
        <w:numPr>
          <w:ilvl w:val="0"/>
          <w:numId w:val="2"/>
        </w:numPr>
        <w:ind w:right="50" w:hanging="708"/>
      </w:pPr>
      <w:r>
        <w:t xml:space="preserve">тип </w:t>
      </w:r>
      <w:proofErr w:type="gramStart"/>
      <w:r>
        <w:t xml:space="preserve">процессора:  </w:t>
      </w:r>
      <w:proofErr w:type="spellStart"/>
      <w:r>
        <w:t>Intel</w:t>
      </w:r>
      <w:proofErr w:type="spellEnd"/>
      <w:proofErr w:type="gramEnd"/>
      <w:r>
        <w:t xml:space="preserve"> i7 9700k; </w:t>
      </w:r>
    </w:p>
    <w:p w:rsidR="0029696C" w:rsidRDefault="009547D9">
      <w:pPr>
        <w:numPr>
          <w:ilvl w:val="0"/>
          <w:numId w:val="2"/>
        </w:numPr>
        <w:spacing w:after="0" w:line="362" w:lineRule="auto"/>
        <w:ind w:right="50" w:hanging="708"/>
      </w:pPr>
      <w:r>
        <w:t xml:space="preserve">объем оперативного запоминающего устройства: 36 Гб;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объем свободного места на жестком диске: 2 </w:t>
      </w:r>
      <w:proofErr w:type="spellStart"/>
      <w:r>
        <w:t>Tб</w:t>
      </w:r>
      <w:proofErr w:type="spellEnd"/>
      <w:r>
        <w:t xml:space="preserve">. </w:t>
      </w:r>
    </w:p>
    <w:p w:rsidR="0029696C" w:rsidRDefault="009547D9">
      <w:pPr>
        <w:ind w:left="703" w:right="50"/>
      </w:pPr>
      <w:r>
        <w:t xml:space="preserve">4.4. Требования к программной совместимости. </w:t>
      </w:r>
    </w:p>
    <w:p w:rsidR="0029696C" w:rsidRDefault="009547D9">
      <w:pPr>
        <w:spacing w:after="0" w:line="371" w:lineRule="auto"/>
        <w:ind w:left="0" w:right="50" w:firstLine="708"/>
      </w:pPr>
      <w:r>
        <w:t xml:space="preserve">Программа должна работать под управлением семейства операционных систем </w:t>
      </w:r>
      <w:proofErr w:type="spellStart"/>
      <w:r>
        <w:t>Windows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 xml:space="preserve"> 7/8/10 и т. п.). </w:t>
      </w:r>
    </w:p>
    <w:p w:rsidR="0029696C" w:rsidRDefault="009547D9">
      <w:pPr>
        <w:spacing w:after="170"/>
        <w:ind w:left="708" w:firstLine="0"/>
        <w:jc w:val="left"/>
      </w:pPr>
      <w:r>
        <w:t xml:space="preserve"> </w:t>
      </w:r>
    </w:p>
    <w:p w:rsidR="0029696C" w:rsidRDefault="009547D9">
      <w:pPr>
        <w:pStyle w:val="1"/>
        <w:ind w:right="1"/>
      </w:pPr>
      <w:r>
        <w:t xml:space="preserve">5. Требования к программной документации </w:t>
      </w:r>
    </w:p>
    <w:p w:rsidR="0029696C" w:rsidRDefault="009547D9" w:rsidP="009514F9">
      <w:pPr>
        <w:spacing w:after="0" w:line="399" w:lineRule="auto"/>
        <w:ind w:left="0" w:right="50" w:firstLine="708"/>
        <w:jc w:val="left"/>
      </w:pPr>
      <w:r>
        <w:t>5.1. Разрабатываемые программные модули должны быть самодокументированы, т. е. тексты программ должны сод</w:t>
      </w:r>
      <w:r>
        <w:t>ержать все необходимые комментарии.</w:t>
      </w:r>
    </w:p>
    <w:p w:rsidR="0029696C" w:rsidRDefault="009547D9">
      <w:pPr>
        <w:ind w:left="703" w:right="50"/>
      </w:pPr>
      <w:r>
        <w:t xml:space="preserve"> </w:t>
      </w:r>
    </w:p>
    <w:sectPr w:rsidR="0029696C">
      <w:pgSz w:w="11906" w:h="16838"/>
      <w:pgMar w:top="1181" w:right="790" w:bottom="123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075F"/>
    <w:multiLevelType w:val="multilevel"/>
    <w:tmpl w:val="106ECDFA"/>
    <w:lvl w:ilvl="0">
      <w:start w:val="4"/>
      <w:numFmt w:val="decimal"/>
      <w:lvlText w:val="%1."/>
      <w:lvlJc w:val="left"/>
      <w:pPr>
        <w:ind w:left="2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73FB5"/>
    <w:multiLevelType w:val="hybridMultilevel"/>
    <w:tmpl w:val="684ED400"/>
    <w:lvl w:ilvl="0" w:tplc="97F88172">
      <w:start w:val="1"/>
      <w:numFmt w:val="bullet"/>
      <w:lvlText w:val="•"/>
      <w:lvlJc w:val="left"/>
      <w:pPr>
        <w:ind w:left="1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B623E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1636A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16EA2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0C5A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5C5BB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5CD70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21AA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7E725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1D6CB1"/>
    <w:multiLevelType w:val="multilevel"/>
    <w:tmpl w:val="3354847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6C"/>
    <w:rsid w:val="00121386"/>
    <w:rsid w:val="001B0EE1"/>
    <w:rsid w:val="0029696C"/>
    <w:rsid w:val="00566467"/>
    <w:rsid w:val="009514F9"/>
    <w:rsid w:val="009547D9"/>
    <w:rsid w:val="00D7650C"/>
    <w:rsid w:val="00F0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CD14"/>
  <w15:docId w15:val="{FA05A490-6F69-413A-B15C-C93529FC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8"/>
      <w:ind w:left="29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09"/>
      <w:ind w:left="65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Justaway</dc:creator>
  <cp:keywords/>
  <cp:lastModifiedBy>Руслан Фаткулин</cp:lastModifiedBy>
  <cp:revision>2</cp:revision>
  <dcterms:created xsi:type="dcterms:W3CDTF">2020-11-08T23:48:00Z</dcterms:created>
  <dcterms:modified xsi:type="dcterms:W3CDTF">2020-11-08T23:48:00Z</dcterms:modified>
</cp:coreProperties>
</file>