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habi/EAWAG-manuscript@84a712a</w:t>
        </w:r>
      </w:hyperlink>
      <w:r>
        <w:t xml:space="preserve"> </w:t>
      </w:r>
      <w:r>
        <w:t xml:space="preserve">on August 26,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 teeth and skull bones) display large enough contrast to the surrounding tissue we did not stain our samples prior to the tomographic imaging presented here.</w:t>
      </w:r>
    </w:p>
    <w:bookmarkEnd w:id="38"/>
    <w:bookmarkEnd w:id="39"/>
    <w:bookmarkStart w:id="48"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47"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5" w:name="extraction-of-oj-and-pj"/>
    <w:p>
      <w:pPr>
        <w:pStyle w:val="Heading4"/>
      </w:pPr>
      <w:r>
        <w:t xml:space="preserve">Extraction of OJ and PJ</w:t>
      </w:r>
    </w:p>
    <w:p>
      <w:pPr>
        <w:pStyle w:val="FirstParagraph"/>
      </w:pPr>
      <w:r>
        <w:t xml:space="preserve">To extract the oral and pharyngeal jaws of the fishes, we used</w:t>
      </w:r>
      <w:r>
        <w:t xml:space="preserve"> </w:t>
      </w:r>
      <w:hyperlink r:id="rId44">
        <w:r>
          <w:rPr>
            <w:rStyle w:val="Hyperlink"/>
          </w:rPr>
          <w:t xml:space="preserve">3DSlicer</w:t>
        </w:r>
      </w:hyperlink>
      <w:r>
        <w:t xml:space="preserve"> </w:t>
      </w:r>
      <w:r>
        <w:t xml:space="preserve">(Version XXX)</w:t>
      </w:r>
      <w:r>
        <w:t xml:space="preserve"> </w:t>
      </w:r>
      <w:r>
        <w:t xml:space="preserve">[</w:t>
      </w:r>
      <w:hyperlink w:anchor="ref-OsCpHsJH">
        <w:r>
          <w:rPr>
            <w:rStyle w:val="Hyperlink"/>
          </w:rPr>
          <w:t xml:space="preserve">7</w:t>
        </w:r>
      </w:hyperlink>
      <w:r>
        <w:t xml:space="preserve">]</w:t>
      </w:r>
    </w:p>
    <w:bookmarkEnd w:id="45"/>
    <w:bookmarkStart w:id="46" w:name="pca-of-skull-landmarks"/>
    <w:p>
      <w:pPr>
        <w:pStyle w:val="Heading4"/>
      </w:pPr>
      <w:r>
        <w:t xml:space="preserve">PCA of skull landmarks</w:t>
      </w:r>
    </w:p>
    <w:p>
      <w:pPr>
        <w:numPr>
          <w:ilvl w:val="0"/>
          <w:numId w:val="1003"/>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6"/>
    <w:bookmarkEnd w:id="47"/>
    <w:bookmarkEnd w:id="48"/>
    <w:bookmarkStart w:id="49" w:name="results"/>
    <w:p>
      <w:pPr>
        <w:pStyle w:val="Heading2"/>
      </w:pPr>
      <w:r>
        <w:t xml:space="preserve">Results</w:t>
      </w:r>
    </w:p>
    <w:p>
      <w:pPr>
        <w:numPr>
          <w:ilvl w:val="0"/>
          <w:numId w:val="1004"/>
        </w:numPr>
        <w:pStyle w:val="Compact"/>
      </w:pPr>
      <w:r>
        <w:t xml:space="preserve">A lot of fishes</w:t>
      </w:r>
    </w:p>
    <w:p>
      <w:pPr>
        <w:numPr>
          <w:ilvl w:val="0"/>
          <w:numId w:val="1004"/>
        </w:numPr>
        <w:pStyle w:val="Compact"/>
      </w:pPr>
      <w:r>
        <w:t xml:space="preserve">A lot of scans</w:t>
      </w:r>
    </w:p>
    <w:p>
      <w:pPr>
        <w:numPr>
          <w:ilvl w:val="0"/>
          <w:numId w:val="1004"/>
        </w:numPr>
        <w:pStyle w:val="Compact"/>
      </w:pPr>
      <w:r>
        <w:t xml:space="preserve">A lot of data</w:t>
      </w:r>
    </w:p>
    <w:bookmarkEnd w:id="49"/>
    <w:bookmarkStart w:id="50"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50"/>
    <w:bookmarkStart w:id="51"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8</w:t>
        </w:r>
      </w:hyperlink>
      <w:r>
        <w:t xml:space="preserve">]</w:t>
      </w:r>
      <w:r>
        <w:t xml:space="preserve"> </w:t>
      </w:r>
      <w:r>
        <w:t xml:space="preserve">for helping us write this manuscript collaboratively.</w:t>
      </w:r>
    </w:p>
    <w:bookmarkEnd w:id="51"/>
    <w:bookmarkStart w:id="52" w:name="supplementary-materials"/>
    <w:p>
      <w:pPr>
        <w:pStyle w:val="Heading2"/>
      </w:pPr>
      <w:r>
        <w:t xml:space="preserve">Supplementary Materials</w:t>
      </w:r>
    </w:p>
    <w:p>
      <w:pPr>
        <w:numPr>
          <w:ilvl w:val="0"/>
          <w:numId w:val="1005"/>
        </w:numPr>
        <w:pStyle w:val="Compact"/>
      </w:pPr>
      <w:r>
        <w:rPr>
          <w:rStyle w:val="VerbatimChar"/>
        </w:rPr>
        <w:t xml:space="preserve">Details.xls</w:t>
      </w:r>
      <w:r>
        <w:t xml:space="preserve">, a table with all the relevant details of all the scans.</w:t>
      </w:r>
    </w:p>
    <w:bookmarkEnd w:id="52"/>
    <w:bookmarkStart w:id="79" w:name="references"/>
    <w:p>
      <w:pPr>
        <w:pStyle w:val="Heading2"/>
      </w:pPr>
      <w:r>
        <w:t xml:space="preserve">References</w:t>
      </w:r>
    </w:p>
    <w:bookmarkStart w:id="78" w:name="refs"/>
    <w:bookmarkStart w:id="54"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53">
        <w:r>
          <w:rPr>
            <w:rStyle w:val="Hyperlink"/>
          </w:rPr>
          <w:t xml:space="preserve">https://osf.io/ecmz4/</w:t>
        </w:r>
      </w:hyperlink>
    </w:p>
    <w:bookmarkEnd w:id="54"/>
    <w:bookmarkStart w:id="56"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55">
        <w:r>
          <w:rPr>
            <w:rStyle w:val="Hyperlink"/>
          </w:rPr>
          <w:t xml:space="preserve">https://github.com/TomoGraphics/Hol3Drs</w:t>
        </w:r>
      </w:hyperlink>
    </w:p>
    <w:bookmarkEnd w:id="56"/>
    <w:bookmarkStart w:id="59"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57">
        <w:r>
          <w:rPr>
            <w:rStyle w:val="Hyperlink"/>
          </w:rPr>
          <w:t xml:space="preserve">https://doi.org/gg9fxh</w:t>
        </w:r>
      </w:hyperlink>
      <w:r>
        <w:t xml:space="preserve"> </w:t>
      </w:r>
      <w:r>
        <w:t xml:space="preserve">DOI:</w:t>
      </w:r>
      <w:r>
        <w:t xml:space="preserve"> </w:t>
      </w:r>
      <w:hyperlink r:id="rId58">
        <w:r>
          <w:rPr>
            <w:rStyle w:val="Hyperlink"/>
          </w:rPr>
          <w:t xml:space="preserve">10.5281/zenodo.2587555</w:t>
        </w:r>
      </w:hyperlink>
    </w:p>
    <w:bookmarkEnd w:id="59"/>
    <w:bookmarkStart w:id="61"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60">
        <w:r>
          <w:rPr>
            <w:rStyle w:val="Hyperlink"/>
          </w:rPr>
          <w:t xml:space="preserve">https://github.com/habi/EAWAG</w:t>
        </w:r>
      </w:hyperlink>
    </w:p>
    <w:bookmarkEnd w:id="61"/>
    <w:bookmarkStart w:id="64"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62">
        <w:r>
          <w:rPr>
            <w:rStyle w:val="Hyperlink"/>
          </w:rPr>
          <w:t xml:space="preserve">https://eprints.soton.ac.uk/403913/</w:t>
        </w:r>
      </w:hyperlink>
      <w:r>
        <w:t xml:space="preserve"> </w:t>
      </w:r>
      <w:r>
        <w:t xml:space="preserve">DOI:</w:t>
      </w:r>
      <w:r>
        <w:t xml:space="preserve"> </w:t>
      </w:r>
      <w:hyperlink r:id="rId63">
        <w:r>
          <w:rPr>
            <w:rStyle w:val="Hyperlink"/>
          </w:rPr>
          <w:t xml:space="preserve">10.3233/978-1-61499-649-1-87</w:t>
        </w:r>
      </w:hyperlink>
    </w:p>
    <w:bookmarkEnd w:id="64"/>
    <w:bookmarkStart w:id="67"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65">
        <w:r>
          <w:rPr>
            <w:rStyle w:val="Hyperlink"/>
          </w:rPr>
          <w:t xml:space="preserve">https://doi.org/gqgdtp</w:t>
        </w:r>
      </w:hyperlink>
      <w:r>
        <w:t xml:space="preserve"> </w:t>
      </w:r>
      <w:r>
        <w:t xml:space="preserve">DOI:</w:t>
      </w:r>
      <w:r>
        <w:t xml:space="preserve"> </w:t>
      </w:r>
      <w:hyperlink r:id="rId66">
        <w:r>
          <w:rPr>
            <w:rStyle w:val="Hyperlink"/>
          </w:rPr>
          <w:t xml:space="preserve">10.5281/zenodo.6798632</w:t>
        </w:r>
      </w:hyperlink>
    </w:p>
    <w:bookmarkEnd w:id="67"/>
    <w:bookmarkStart w:id="72" w:name="ref-OsCpHsJH"/>
    <w:p>
      <w:pPr>
        <w:pStyle w:val="Bibliography"/>
      </w:pPr>
      <w:r>
        <w:t xml:space="preserve">7.</w:t>
      </w:r>
      <w:r>
        <w:t xml:space="preserve"> </w:t>
      </w:r>
      <w:r>
        <w:t xml:space="preserve">	</w:t>
      </w:r>
      <w:r>
        <w:rPr>
          <w:bCs/>
          <w:b/>
        </w:rPr>
        <w:t xml:space="preserve">3D Slicer as an image computing platform for the Quantitative Imaging Network</w:t>
      </w:r>
      <w:r>
        <w:t xml:space="preserve"> </w:t>
      </w:r>
      <w:r>
        <w:t xml:space="preserve">Andriy Fedorov, Reinhard Beichel, Jayashree Kalpathy-Cramer, Julien Finet, Jean-Christophe Fillion-Robin, Sonia Pujol, Christian Bauer, Dominique Jennings, Fiona Fennessy, Milan Sonka, … Ron Kikinis</w:t>
      </w:r>
      <w:r>
        <w:t xml:space="preserve"> </w:t>
      </w:r>
      <w:r>
        <w:rPr>
          <w:iCs/>
          <w:i/>
        </w:rPr>
        <w:t xml:space="preserve">Magnetic Resonance Imaging</w:t>
      </w:r>
      <w:r>
        <w:t xml:space="preserve"> </w:t>
      </w:r>
      <w:r>
        <w:t xml:space="preserve">(2012-11)</w:t>
      </w:r>
      <w:r>
        <w:t xml:space="preserve"> </w:t>
      </w:r>
      <w:hyperlink r:id="rId68">
        <w:r>
          <w:rPr>
            <w:rStyle w:val="Hyperlink"/>
          </w:rPr>
          <w:t xml:space="preserve">https://doi.org/gfghgd</w:t>
        </w:r>
      </w:hyperlink>
      <w:r>
        <w:t xml:space="preserve"> </w:t>
      </w:r>
      <w:r>
        <w:t xml:space="preserve">DOI:</w:t>
      </w:r>
      <w:r>
        <w:t xml:space="preserve"> </w:t>
      </w:r>
      <w:hyperlink r:id="rId69">
        <w:r>
          <w:rPr>
            <w:rStyle w:val="Hyperlink"/>
          </w:rPr>
          <w:t xml:space="preserve">10.1016/j.mri.2012.05.001</w:t>
        </w:r>
      </w:hyperlink>
      <w:r>
        <w:t xml:space="preserve"> </w:t>
      </w:r>
      <w:r>
        <w:t xml:space="preserve">· PMID:</w:t>
      </w:r>
      <w:r>
        <w:t xml:space="preserve"> </w:t>
      </w:r>
      <w:hyperlink r:id="rId70">
        <w:r>
          <w:rPr>
            <w:rStyle w:val="Hyperlink"/>
          </w:rPr>
          <w:t xml:space="preserve">22770690</w:t>
        </w:r>
      </w:hyperlink>
      <w:r>
        <w:t xml:space="preserve"> </w:t>
      </w:r>
      <w:r>
        <w:t xml:space="preserve">· PMCID:</w:t>
      </w:r>
      <w:r>
        <w:t xml:space="preserve"> </w:t>
      </w:r>
      <w:hyperlink r:id="rId71">
        <w:r>
          <w:rPr>
            <w:rStyle w:val="Hyperlink"/>
          </w:rPr>
          <w:t xml:space="preserve">PMC3466397</w:t>
        </w:r>
      </w:hyperlink>
    </w:p>
    <w:bookmarkEnd w:id="72"/>
    <w:bookmarkStart w:id="77" w:name="ref-YuJbg3zO"/>
    <w:p>
      <w:pPr>
        <w:pStyle w:val="Bibliography"/>
      </w:pPr>
      <w:r>
        <w:t xml:space="preserve">8.</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73">
        <w:r>
          <w:rPr>
            <w:rStyle w:val="Hyperlink"/>
          </w:rPr>
          <w:t xml:space="preserve">https://doi.org/c7np</w:t>
        </w:r>
      </w:hyperlink>
      <w:r>
        <w:t xml:space="preserve"> </w:t>
      </w:r>
      <w:r>
        <w:t xml:space="preserve">DOI:</w:t>
      </w:r>
      <w:r>
        <w:t xml:space="preserve"> </w:t>
      </w:r>
      <w:hyperlink r:id="rId74">
        <w:r>
          <w:rPr>
            <w:rStyle w:val="Hyperlink"/>
          </w:rPr>
          <w:t xml:space="preserve">10.1371/journal.pcbi.1007128</w:t>
        </w:r>
      </w:hyperlink>
      <w:r>
        <w:t xml:space="preserve"> </w:t>
      </w:r>
      <w:r>
        <w:t xml:space="preserve">· PMID:</w:t>
      </w:r>
      <w:r>
        <w:t xml:space="preserve"> </w:t>
      </w:r>
      <w:hyperlink r:id="rId75">
        <w:r>
          <w:rPr>
            <w:rStyle w:val="Hyperlink"/>
          </w:rPr>
          <w:t xml:space="preserve">31233491</w:t>
        </w:r>
      </w:hyperlink>
      <w:r>
        <w:t xml:space="preserve"> </w:t>
      </w:r>
      <w:r>
        <w:t xml:space="preserve">· PMCID:</w:t>
      </w:r>
      <w:r>
        <w:t xml:space="preserve"> </w:t>
      </w:r>
      <w:hyperlink r:id="rId76">
        <w:r>
          <w:rPr>
            <w:rStyle w:val="Hyperlink"/>
          </w:rPr>
          <w:t xml:space="preserve">PMC6611653</w:t>
        </w:r>
      </w:hyperlink>
    </w:p>
    <w:bookmarkEnd w:id="77"/>
    <w:bookmarkEnd w:id="78"/>
    <w:bookmarkEnd w:id="7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69" Target="https://doi.org/10.1016/j.mri.2012.05.001" TargetMode="External" /><Relationship Type="http://schemas.openxmlformats.org/officeDocument/2006/relationships/hyperlink" Id="rId74" Target="https://doi.org/10.1371/journal.pcbi.1007128" TargetMode="External" /><Relationship Type="http://schemas.openxmlformats.org/officeDocument/2006/relationships/hyperlink" Id="rId63" Target="https://doi.org/10.3233/978-1-61499-649-1-87" TargetMode="External" /><Relationship Type="http://schemas.openxmlformats.org/officeDocument/2006/relationships/hyperlink" Id="rId58" Target="https://doi.org/10.5281/zenodo.2587555" TargetMode="External" /><Relationship Type="http://schemas.openxmlformats.org/officeDocument/2006/relationships/hyperlink" Id="rId66" Target="https://doi.org/10.5281/zenodo.6798632" TargetMode="External" /><Relationship Type="http://schemas.openxmlformats.org/officeDocument/2006/relationships/hyperlink" Id="rId73" Target="https://doi.org/c7np" TargetMode="External" /><Relationship Type="http://schemas.openxmlformats.org/officeDocument/2006/relationships/hyperlink" Id="rId68" Target="https://doi.org/gfghgd" TargetMode="External" /><Relationship Type="http://schemas.openxmlformats.org/officeDocument/2006/relationships/hyperlink" Id="rId57" Target="https://doi.org/gg9fxh" TargetMode="External" /><Relationship Type="http://schemas.openxmlformats.org/officeDocument/2006/relationships/hyperlink" Id="rId65" Target="https://doi.org/gqgdtp" TargetMode="External" /><Relationship Type="http://schemas.openxmlformats.org/officeDocument/2006/relationships/hyperlink" Id="rId62" Target="https://eprints.soton.ac.uk/403913/" TargetMode="External" /><Relationship Type="http://schemas.openxmlformats.org/officeDocument/2006/relationships/hyperlink" Id="rId55"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60" Target="https://github.com/habi/EAWAG" TargetMode="External" /><Relationship Type="http://schemas.openxmlformats.org/officeDocument/2006/relationships/hyperlink" Id="rId21" Target="https://github.com/habi/EAWAG-manuscript/tree/84a712a3ba2d87125bac31ae48f07b62f82bb996" TargetMode="External" /><Relationship Type="http://schemas.openxmlformats.org/officeDocument/2006/relationships/hyperlink" Id="rId20" Target="https://habi.github.io/EAWAG-manuscript/v/84a712a3ba2d87125bac31ae48f07b62f82bb996/" TargetMode="External" /><Relationship Type="http://schemas.openxmlformats.org/officeDocument/2006/relationships/hyperlink" Id="rId25" Target="https://orcid.org/0000-0003-3388-9187" TargetMode="External" /><Relationship Type="http://schemas.openxmlformats.org/officeDocument/2006/relationships/hyperlink" Id="rId53" Target="https://osf.io/ecmz4/" TargetMode="External" /><Relationship Type="http://schemas.openxmlformats.org/officeDocument/2006/relationships/hyperlink" Id="rId33" Target="https://twitter.com/habi" TargetMode="External" /><Relationship Type="http://schemas.openxmlformats.org/officeDocument/2006/relationships/hyperlink" Id="rId71" Target="https://www.ncbi.nlm.nih.gov/pmc/articles/PMC3466397" TargetMode="External" /><Relationship Type="http://schemas.openxmlformats.org/officeDocument/2006/relationships/hyperlink" Id="rId76" Target="https://www.ncbi.nlm.nih.gov/pmc/articles/PMC6611653" TargetMode="External" /><Relationship Type="http://schemas.openxmlformats.org/officeDocument/2006/relationships/hyperlink" Id="rId70" Target="https://www.ncbi.nlm.nih.gov/pubmed/22770690" TargetMode="External" /><Relationship Type="http://schemas.openxmlformats.org/officeDocument/2006/relationships/hyperlink" Id="rId75" Target="https://www.ncbi.nlm.nih.gov/pubmed/31233491" TargetMode="External" /><Relationship Type="http://schemas.openxmlformats.org/officeDocument/2006/relationships/hyperlink" Id="rId44" Target="https://www.slicer.org"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16/j.mri.2012.05.001" TargetMode="External" /><Relationship Type="http://schemas.openxmlformats.org/officeDocument/2006/relationships/hyperlink" Id="rId74" Target="https://doi.org/10.1371/journal.pcbi.1007128" TargetMode="External" /><Relationship Type="http://schemas.openxmlformats.org/officeDocument/2006/relationships/hyperlink" Id="rId63" Target="https://doi.org/10.3233/978-1-61499-649-1-87" TargetMode="External" /><Relationship Type="http://schemas.openxmlformats.org/officeDocument/2006/relationships/hyperlink" Id="rId58" Target="https://doi.org/10.5281/zenodo.2587555" TargetMode="External" /><Relationship Type="http://schemas.openxmlformats.org/officeDocument/2006/relationships/hyperlink" Id="rId66" Target="https://doi.org/10.5281/zenodo.6798632" TargetMode="External" /><Relationship Type="http://schemas.openxmlformats.org/officeDocument/2006/relationships/hyperlink" Id="rId73" Target="https://doi.org/c7np" TargetMode="External" /><Relationship Type="http://schemas.openxmlformats.org/officeDocument/2006/relationships/hyperlink" Id="rId68" Target="https://doi.org/gfghgd" TargetMode="External" /><Relationship Type="http://schemas.openxmlformats.org/officeDocument/2006/relationships/hyperlink" Id="rId57" Target="https://doi.org/gg9fxh" TargetMode="External" /><Relationship Type="http://schemas.openxmlformats.org/officeDocument/2006/relationships/hyperlink" Id="rId65" Target="https://doi.org/gqgdtp" TargetMode="External" /><Relationship Type="http://schemas.openxmlformats.org/officeDocument/2006/relationships/hyperlink" Id="rId62" Target="https://eprints.soton.ac.uk/403913/" TargetMode="External" /><Relationship Type="http://schemas.openxmlformats.org/officeDocument/2006/relationships/hyperlink" Id="rId55"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60" Target="https://github.com/habi/EAWAG" TargetMode="External" /><Relationship Type="http://schemas.openxmlformats.org/officeDocument/2006/relationships/hyperlink" Id="rId21" Target="https://github.com/habi/EAWAG-manuscript/tree/84a712a3ba2d87125bac31ae48f07b62f82bb996" TargetMode="External" /><Relationship Type="http://schemas.openxmlformats.org/officeDocument/2006/relationships/hyperlink" Id="rId20" Target="https://habi.github.io/EAWAG-manuscript/v/84a712a3ba2d87125bac31ae48f07b62f82bb996/" TargetMode="External" /><Relationship Type="http://schemas.openxmlformats.org/officeDocument/2006/relationships/hyperlink" Id="rId25" Target="https://orcid.org/0000-0003-3388-9187" TargetMode="External" /><Relationship Type="http://schemas.openxmlformats.org/officeDocument/2006/relationships/hyperlink" Id="rId53" Target="https://osf.io/ecmz4/" TargetMode="External" /><Relationship Type="http://schemas.openxmlformats.org/officeDocument/2006/relationships/hyperlink" Id="rId33" Target="https://twitter.com/habi" TargetMode="External" /><Relationship Type="http://schemas.openxmlformats.org/officeDocument/2006/relationships/hyperlink" Id="rId71" Target="https://www.ncbi.nlm.nih.gov/pmc/articles/PMC3466397" TargetMode="External" /><Relationship Type="http://schemas.openxmlformats.org/officeDocument/2006/relationships/hyperlink" Id="rId76" Target="https://www.ncbi.nlm.nih.gov/pmc/articles/PMC6611653" TargetMode="External" /><Relationship Type="http://schemas.openxmlformats.org/officeDocument/2006/relationships/hyperlink" Id="rId70" Target="https://www.ncbi.nlm.nih.gov/pubmed/22770690" TargetMode="External" /><Relationship Type="http://schemas.openxmlformats.org/officeDocument/2006/relationships/hyperlink" Id="rId75" Target="https://www.ncbi.nlm.nih.gov/pubmed/31233491" TargetMode="External" /><Relationship Type="http://schemas.openxmlformats.org/officeDocument/2006/relationships/hyperlink" Id="rId44" Target="https://www.slic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2022-08-26T10:16:49Z</dcterms:created>
  <dcterms:modified xsi:type="dcterms:W3CDTF">2022-08-26T10:16:49Z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2022-08-26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