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FB3" w:rsidRPr="00B10FB3" w:rsidRDefault="00B10FB3" w:rsidP="00B10FB3">
      <w:pPr>
        <w:shd w:val="clear" w:color="auto" w:fill="FBFBFB"/>
        <w:spacing w:before="360"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r w:rsidRPr="00B10FB3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Перемещающий конструктор. Примеры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Рассмотрим функцию, выполняющую переворот строки, учитывая, что на вход подано </w:t>
      </w:r>
      <w:proofErr w:type="spellStart"/>
      <w:r w:rsidRPr="00B10FB3">
        <w:rPr>
          <w:rFonts w:ascii="Tahoma" w:eastAsia="Times New Roman" w:hAnsi="Tahoma" w:cs="Tahoma"/>
          <w:i/>
          <w:iCs/>
          <w:color w:val="222222"/>
          <w:sz w:val="18"/>
          <w:szCs w:val="18"/>
          <w:bdr w:val="none" w:sz="0" w:space="0" w:color="auto" w:frame="1"/>
          <w:lang w:eastAsia="ru-RU"/>
        </w:rPr>
        <w:t>rvalue</w:t>
      </w:r>
      <w:proofErr w:type="spellEnd"/>
      <w:r w:rsidRPr="00B10FB3">
        <w:rPr>
          <w:rFonts w:ascii="Tahoma" w:eastAsia="Times New Roman" w:hAnsi="Tahoma" w:cs="Tahoma"/>
          <w:i/>
          <w:iCs/>
          <w:color w:val="222222"/>
          <w:sz w:val="18"/>
          <w:szCs w:val="18"/>
          <w:bdr w:val="none" w:sz="0" w:space="0" w:color="auto" w:frame="1"/>
          <w:lang w:eastAsia="ru-RU"/>
        </w:rPr>
        <w:t xml:space="preserve"> (временный объект)</w:t>
      </w: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:</w:t>
      </w:r>
    </w:p>
    <w:p w:rsidR="00B10FB3" w:rsidRPr="00B10FB3" w:rsidRDefault="00B10FB3" w:rsidP="00B10FB3">
      <w:pPr>
        <w:numPr>
          <w:ilvl w:val="0"/>
          <w:numId w:val="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reverse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&amp;&amp;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</w:p>
    <w:p w:rsidR="00B10FB3" w:rsidRPr="00B10FB3" w:rsidRDefault="00B10FB3" w:rsidP="00B10FB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string 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reverse_string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str.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buffer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0FB3" w:rsidRPr="00B10FB3" w:rsidRDefault="00B10FB3" w:rsidP="00B10FB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buffer</w:t>
      </w:r>
      <w:proofErr w:type="spellEnd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B10FB3">
        <w:rPr>
          <w:rFonts w:ascii="inherit" w:eastAsia="Times New Roman" w:hAnsi="inherit" w:cs="Courier New"/>
          <w:color w:val="990073"/>
          <w:sz w:val="18"/>
          <w:szCs w:val="18"/>
          <w:bdr w:val="none" w:sz="0" w:space="0" w:color="auto" w:frame="1"/>
          <w:lang w:eastAsia="ru-RU"/>
        </w:rPr>
        <w:t>nullptr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std::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reverse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reverse_string.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begin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 reverse_string.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end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0FB3" w:rsidRPr="00B10FB3" w:rsidRDefault="00B10FB3" w:rsidP="00B10FB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reverse_string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Тут экономия (более высокая эффективность) обеспечивается за счет того, что результирующая строка использует буфер (какие-то сырые данные, возможно </w:t>
      </w: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shd w:val="clear" w:color="auto" w:fill="FAFAFA"/>
          <w:lang w:eastAsia="ru-RU"/>
        </w:rPr>
        <w:t>char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*</w:t>
      </w: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) из временной строки. Более подробно про то, как работает этот код: </w:t>
      </w:r>
      <w:hyperlink r:id="rId5" w:history="1"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ссылки в С++: </w:t>
        </w:r>
        <w:proofErr w:type="spellStart"/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rvalue</w:t>
        </w:r>
        <w:proofErr w:type="spellEnd"/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- и </w:t>
        </w:r>
        <w:proofErr w:type="spellStart"/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lvalue</w:t>
        </w:r>
        <w:proofErr w:type="spellEnd"/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- </w:t>
        </w:r>
        <w:proofErr w:type="spellStart"/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references</w:t>
        </w:r>
        <w:proofErr w:type="spellEnd"/>
      </w:hyperlink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. Проблема тут заключается в нарушении инкапсуляции, т.к. сторонний код (функция реверса строки) не должна иметь доступ к сырым данным строки (и даже </w:t>
      </w:r>
      <w:proofErr w:type="gramStart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знать</w:t>
      </w:r>
      <w:proofErr w:type="gram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как она устроена внутри).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Решением проблемы являются перемещающие конструкторы, которые вызываются автоматически вместо конструкторов копирования если аргументом является временный объект. Для сравнения рассмотрим конструктор копирования строки и перемещающий конструктор:</w:t>
      </w:r>
    </w:p>
    <w:p w:rsidR="00B10FB3" w:rsidRPr="00B10FB3" w:rsidRDefault="00B10FB3" w:rsidP="00B10FB3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&amp;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B10FB3" w:rsidRPr="00B10FB3" w:rsidRDefault="00B10FB3" w:rsidP="00B10FB3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m_buf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new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char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str.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size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+</w:t>
      </w:r>
      <w:r w:rsidRPr="00B10FB3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])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m_size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str.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size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{</w:t>
      </w:r>
    </w:p>
    <w:p w:rsidR="00B10FB3" w:rsidRPr="00B10FB3" w:rsidRDefault="00B10FB3" w:rsidP="00B10FB3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strcpy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m_buf, str.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m_buf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0FB3" w:rsidRPr="00B10FB3" w:rsidRDefault="00B10FB3" w:rsidP="00B10FB3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B10FB3" w:rsidRPr="00B10FB3" w:rsidRDefault="00B10FB3" w:rsidP="00B10FB3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&amp;&amp;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B10FB3" w:rsidRPr="00B10FB3" w:rsidRDefault="00B10FB3" w:rsidP="00B10FB3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: </w:t>
      </w:r>
      <w:proofErr w:type="spell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m_buf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m_buf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,</w:t>
      </w:r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// </w:t>
      </w:r>
      <w:proofErr w:type="spellStart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char</w:t>
      </w:r>
      <w:proofErr w:type="spellEnd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* </w:t>
      </w:r>
      <w:proofErr w:type="spellStart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m_buf</w:t>
      </w:r>
      <w:proofErr w:type="spellEnd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- заменяется указатель</w:t>
      </w:r>
    </w:p>
    <w:p w:rsidR="00B10FB3" w:rsidRPr="00B10FB3" w:rsidRDefault="00B10FB3" w:rsidP="00B10FB3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m_size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proofErr w:type="gram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())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</w:p>
    <w:p w:rsidR="00B10FB3" w:rsidRPr="00B10FB3" w:rsidRDefault="00B10FB3" w:rsidP="00B10FB3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m_buf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B10FB3">
        <w:rPr>
          <w:rFonts w:ascii="inherit" w:eastAsia="Times New Roman" w:hAnsi="inherit" w:cs="Courier New"/>
          <w:color w:val="990073"/>
          <w:sz w:val="18"/>
          <w:szCs w:val="18"/>
          <w:bdr w:val="none" w:sz="0" w:space="0" w:color="auto" w:frame="1"/>
          <w:lang w:eastAsia="ru-RU"/>
        </w:rPr>
        <w:t>nullptr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m_size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r w:rsidRPr="00B10FB3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ru-RU"/>
        </w:rPr>
        <w:t>0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Конструктор копирования, как это обычно происходит, создает новый буфер для хранения данных, вызывая </w:t>
      </w:r>
      <w:r w:rsidRPr="00B10FB3">
        <w:rPr>
          <w:rFonts w:ascii="Tahoma" w:eastAsia="Times New Roman" w:hAnsi="Tahoma" w:cs="Tahoma"/>
          <w:i/>
          <w:iCs/>
          <w:color w:val="222222"/>
          <w:sz w:val="18"/>
          <w:szCs w:val="18"/>
          <w:bdr w:val="none" w:sz="0" w:space="0" w:color="auto" w:frame="1"/>
          <w:lang w:eastAsia="ru-RU"/>
        </w:rPr>
        <w:t xml:space="preserve">оператор </w:t>
      </w:r>
      <w:proofErr w:type="spellStart"/>
      <w:r w:rsidRPr="00B10FB3">
        <w:rPr>
          <w:rFonts w:ascii="Tahoma" w:eastAsia="Times New Roman" w:hAnsi="Tahoma" w:cs="Tahoma"/>
          <w:i/>
          <w:iCs/>
          <w:color w:val="222222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, а перемещающий конструктор — забирает данные у переданного ему временного объекта. Мы можем реализовать такой конструктор и для нашего </w:t>
      </w:r>
      <w:hyperlink r:id="rId6" w:history="1"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примитивного аналога вектора</w:t>
        </w:r>
      </w:hyperlink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(класса массива, размер которого увеличивается автоматически при вставке элемента):</w:t>
      </w:r>
    </w:p>
    <w:p w:rsidR="00B10FB3" w:rsidRPr="00B10FB3" w:rsidRDefault="00B10FB3" w:rsidP="00B10FB3">
      <w:pPr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template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&lt;</w:t>
      </w: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B10FB3" w:rsidRPr="00B10FB3" w:rsidRDefault="00B10FB3" w:rsidP="00B10FB3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Array&lt;ElementType&gt;::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Array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Array&lt;ElementType&gt;&amp;&amp; array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B10FB3" w:rsidRPr="00B10FB3" w:rsidRDefault="00B10FB3" w:rsidP="00B10FB3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m_size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m_size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m_realSize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m_realSize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m_array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m_array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{</w:t>
      </w:r>
    </w:p>
    <w:p w:rsidR="00B10FB3" w:rsidRPr="00B10FB3" w:rsidRDefault="00B10FB3" w:rsidP="00B10FB3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array.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m_size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r w:rsidRPr="00B10FB3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ru-RU"/>
        </w:rPr>
        <w:t>0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array.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m_realSize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r w:rsidRPr="00B10FB3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ru-RU"/>
        </w:rPr>
        <w:t>0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array.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m_array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B10FB3">
        <w:rPr>
          <w:rFonts w:ascii="inherit" w:eastAsia="Times New Roman" w:hAnsi="inherit" w:cs="Courier New"/>
          <w:color w:val="990073"/>
          <w:sz w:val="18"/>
          <w:szCs w:val="18"/>
          <w:bdr w:val="none" w:sz="0" w:space="0" w:color="auto" w:frame="1"/>
          <w:lang w:eastAsia="ru-RU"/>
        </w:rPr>
        <w:t>nullptr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В этих примерах перемещающий конструктор является лишь более оптимальной версией конструктора копирования для случаев, когда на вход подан временный объект, </w:t>
      </w:r>
      <w:proofErr w:type="gramStart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например</w:t>
      </w:r>
      <w:proofErr w:type="gram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:</w:t>
      </w:r>
    </w:p>
    <w:p w:rsidR="00B10FB3" w:rsidRPr="00B10FB3" w:rsidRDefault="00B10FB3" w:rsidP="00B10FB3">
      <w:pPr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foo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void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bar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const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string&amp; str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0FB3" w:rsidRPr="00B10FB3" w:rsidRDefault="00B10FB3" w:rsidP="00B10FB3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</w:p>
    <w:p w:rsidR="00B10FB3" w:rsidRPr="00B10FB3" w:rsidRDefault="00B10FB3" w:rsidP="00B10FB3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foo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employee.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get_</w:t>
      </w:r>
      <w:proofErr w:type="gramStart"/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bar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employee.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get_</w:t>
      </w:r>
      <w:proofErr w:type="gramStart"/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office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shd w:val="clear" w:color="auto" w:fill="FBFBFB"/>
        <w:spacing w:before="360"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r w:rsidRPr="00B10FB3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Преимущества перемещающего конструктора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Было показано, что </w:t>
      </w:r>
      <w:r w:rsidRPr="00B10FB3">
        <w:rPr>
          <w:rFonts w:ascii="Tahoma" w:eastAsia="Times New Roman" w:hAnsi="Tahoma" w:cs="Tahoma"/>
          <w:b/>
          <w:bCs/>
          <w:color w:val="222222"/>
          <w:sz w:val="18"/>
          <w:szCs w:val="18"/>
          <w:bdr w:val="none" w:sz="0" w:space="0" w:color="auto" w:frame="1"/>
          <w:lang w:eastAsia="ru-RU"/>
        </w:rPr>
        <w:t>перемещающий конструктор является облегченной версией конструктора копирования</w:t>
      </w: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, однако иногда реализуют перемещающий конструктор для классов, копирование в которых </w:t>
      </w: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lastRenderedPageBreak/>
        <w:t>запрещено. Ярчайший пример — 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::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unique_ptr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&lt;&gt;</w:t>
      </w: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, представляющий собой один из умных указателей стандартной библиотеки, реализующий </w:t>
      </w:r>
      <w:hyperlink r:id="rId7" w:history="1"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идиому RAII</w:t>
        </w:r>
      </w:hyperlink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. Суть этого класса заключается в том, что он владеет единственным указателем на некоторый объект (и автоматически разрушает объект в определенных ситуациях). Указатель должен быть единственным, </w:t>
      </w:r>
      <w:proofErr w:type="gramStart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следовательно</w:t>
      </w:r>
      <w:proofErr w:type="gram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конструктор копирования не должен быть доступен, однако перемещение для этого класса вполне логично (мы можем передавать владение указателем от одного объекта к другому — поэтому 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unique_ptr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, в частности, может быть использован в качестве возвращаемого значения функции. Другими примерами такого поведения из стандартной библиотеки являются классы 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::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fstream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и 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::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thread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— копирование для них лишено смысла, однако передача владения файлом из одной функции в другую может быть логична.</w:t>
      </w: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br/>
        <w:t>Таким образом, семантика перемещения является не только средством повышения эффективности программ, но и </w:t>
      </w:r>
      <w:r w:rsidRPr="00B10FB3">
        <w:rPr>
          <w:rFonts w:ascii="Tahoma" w:eastAsia="Times New Roman" w:hAnsi="Tahoma" w:cs="Tahoma"/>
          <w:b/>
          <w:bCs/>
          <w:color w:val="222222"/>
          <w:sz w:val="18"/>
          <w:szCs w:val="18"/>
          <w:bdr w:val="none" w:sz="0" w:space="0" w:color="auto" w:frame="1"/>
          <w:lang w:eastAsia="ru-RU"/>
        </w:rPr>
        <w:t>позволяет реализовать передачу владения объектом в случаях, когда копирование запрещено</w:t>
      </w: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(является очень длительной операцией или вообще лишено смысла).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Стоит отметить, что не для всех классов имеет смысл писать перемещающий конструктор. Так, вы не </w:t>
      </w:r>
      <w:proofErr w:type="gramStart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сможете например</w:t>
      </w:r>
      <w:proofErr w:type="gram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повысить эффективность за счет перемещения класса точки или любого другого класса не владеющего внешним ресурсом. Ведь повышение эффективности обеспечивается заменой копирования этого ресурса перемещением:</w:t>
      </w:r>
    </w:p>
    <w:p w:rsidR="00B10FB3" w:rsidRPr="00B10FB3" w:rsidRDefault="00B10FB3" w:rsidP="00B10FB3">
      <w:pPr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struct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</w:p>
    <w:p w:rsidR="00B10FB3" w:rsidRPr="00B10FB3" w:rsidRDefault="00B10FB3" w:rsidP="00B10FB3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x, y;</w:t>
      </w:r>
    </w:p>
    <w:p w:rsidR="00B10FB3" w:rsidRPr="00B10FB3" w:rsidRDefault="00B10FB3" w:rsidP="00B10FB3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&amp;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B10FB3" w:rsidRPr="00B10FB3" w:rsidRDefault="00B10FB3" w:rsidP="00B10FB3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x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point.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x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</w:p>
    <w:p w:rsidR="00B10FB3" w:rsidRPr="00B10FB3" w:rsidRDefault="00B10FB3" w:rsidP="00B10FB3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y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point.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y</w:t>
      </w:r>
      <w:proofErr w:type="spellEnd"/>
      <w:proofErr w:type="gram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</w:p>
    <w:p w:rsidR="00B10FB3" w:rsidRPr="00B10FB3" w:rsidRDefault="00B10FB3" w:rsidP="00B10FB3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Для этого примера не получится реализовать перемещающий конструктор более эффективно, чем конструктор копирования.</w:t>
      </w:r>
    </w:p>
    <w:p w:rsidR="00B10FB3" w:rsidRPr="00B10FB3" w:rsidRDefault="00B10FB3" w:rsidP="00B10FB3">
      <w:pPr>
        <w:shd w:val="clear" w:color="auto" w:fill="FBFBFB"/>
        <w:spacing w:before="360"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proofErr w:type="spellStart"/>
      <w:proofErr w:type="gramStart"/>
      <w:r w:rsidRPr="00B10FB3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std</w:t>
      </w:r>
      <w:proofErr w:type="spellEnd"/>
      <w:r w:rsidRPr="00B10FB3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::</w:t>
      </w:r>
      <w:proofErr w:type="spellStart"/>
      <w:proofErr w:type="gramEnd"/>
      <w:r w:rsidRPr="00B10FB3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move</w:t>
      </w:r>
      <w:proofErr w:type="spellEnd"/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В ряде случаев нужно явно указать компилятору, что объект является временным — сделать это можно с помощью функции 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::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move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, выполняющей приведение типа к </w:t>
      </w:r>
      <w:proofErr w:type="spellStart"/>
      <w:r w:rsidRPr="00B10FB3">
        <w:rPr>
          <w:rFonts w:ascii="Tahoma" w:eastAsia="Times New Roman" w:hAnsi="Tahoma" w:cs="Tahoma"/>
          <w:i/>
          <w:iCs/>
          <w:color w:val="222222"/>
          <w:sz w:val="18"/>
          <w:szCs w:val="18"/>
          <w:bdr w:val="none" w:sz="0" w:space="0" w:color="auto" w:frame="1"/>
          <w:lang w:eastAsia="ru-RU"/>
        </w:rPr>
        <w:t>rvalue</w:t>
      </w:r>
      <w:proofErr w:type="spellEnd"/>
      <w:r w:rsidRPr="00B10FB3">
        <w:rPr>
          <w:rFonts w:ascii="Tahoma" w:eastAsia="Times New Roman" w:hAnsi="Tahoma" w:cs="Tahoma"/>
          <w:i/>
          <w:iCs/>
          <w:color w:val="222222"/>
          <w:sz w:val="18"/>
          <w:szCs w:val="18"/>
          <w:bdr w:val="none" w:sz="0" w:space="0" w:color="auto" w:frame="1"/>
          <w:lang w:eastAsia="ru-RU"/>
        </w:rPr>
        <w:t> </w:t>
      </w: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(эквивалентной </w:t>
      </w: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shd w:val="clear" w:color="auto" w:fill="FAFAFA"/>
          <w:lang w:eastAsia="ru-RU"/>
        </w:rPr>
        <w:t>static_cast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&lt;T&amp;&amp;&gt;</w:t>
      </w: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). Если вам нужно переместить именованный (не временный) объект — используйте 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::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move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, т.к. в противном случае будет вызван конструктор копирования:</w:t>
      </w:r>
    </w:p>
    <w:p w:rsidR="00B10FB3" w:rsidRPr="00B10FB3" w:rsidRDefault="00B10FB3" w:rsidP="00B10FB3">
      <w:pPr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foo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&amp;&amp;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obj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B10FB3" w:rsidRPr="00B10FB3" w:rsidRDefault="00B10FB3" w:rsidP="00B10FB3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copy_obj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obj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// вызов конструктора копирования</w:t>
      </w:r>
    </w:p>
    <w:p w:rsidR="00B10FB3" w:rsidRPr="00B10FB3" w:rsidRDefault="00B10FB3" w:rsidP="00B10FB3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move_obj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proofErr w:type="gramEnd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move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obj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// вызов перемещающего конструктора</w:t>
      </w:r>
    </w:p>
    <w:p w:rsidR="00B10FB3" w:rsidRPr="00B10FB3" w:rsidRDefault="00B10FB3" w:rsidP="00B10FB3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B10FB3" w:rsidRPr="00B10FB3" w:rsidRDefault="00B10FB3" w:rsidP="00B10FB3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foo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// успешный вызов функции </w:t>
      </w:r>
      <w:proofErr w:type="spellStart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foo</w:t>
      </w:r>
      <w:proofErr w:type="spellEnd"/>
    </w:p>
    <w:p w:rsidR="00B10FB3" w:rsidRPr="00B10FB3" w:rsidRDefault="00B10FB3" w:rsidP="00B10FB3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obj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foo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obj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// ошибка, функция принимает ссылку на r-значение, но мы передаем l-значение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Этот пример напоминает, что функции, принимающие указатели на </w:t>
      </w:r>
      <w:proofErr w:type="spellStart"/>
      <w:r w:rsidRPr="00B10FB3">
        <w:rPr>
          <w:rFonts w:ascii="Tahoma" w:eastAsia="Times New Roman" w:hAnsi="Tahoma" w:cs="Tahoma"/>
          <w:i/>
          <w:iCs/>
          <w:color w:val="222222"/>
          <w:sz w:val="18"/>
          <w:szCs w:val="18"/>
          <w:bdr w:val="none" w:sz="0" w:space="0" w:color="auto" w:frame="1"/>
          <w:lang w:eastAsia="ru-RU"/>
        </w:rPr>
        <w:t>rvalue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будут вызваны только для временных объектов. Однако, внутри функции эти объекты уже не являются временными, ведь у них есть имя — поэтому при создании объекта 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copy_obj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будет вызван конструктор копирования. Если нам нужно перемещение — нужно явно указать, что объект является временным с помощью 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::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move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.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В рассмотренном выше примере данные строки (класс 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string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) хранились в виде массива символов, поэтому вызов </w:t>
      </w:r>
      <w:proofErr w:type="spell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shd w:val="clear" w:color="auto" w:fill="FAFAFA"/>
          <w:lang w:eastAsia="ru-RU"/>
        </w:rPr>
        <w:t>m_buf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shd w:val="clear" w:color="auto" w:fill="FAFAFA"/>
          <w:lang w:eastAsia="ru-RU"/>
        </w:rPr>
        <w:t>(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str.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shd w:val="clear" w:color="auto" w:fill="FAFAFA"/>
          <w:lang w:eastAsia="ru-RU"/>
        </w:rPr>
        <w:t>m_buf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shd w:val="clear" w:color="auto" w:fill="FAFAFA"/>
          <w:lang w:eastAsia="ru-RU"/>
        </w:rPr>
        <w:t>)</w:t>
      </w: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работал эффективно — просто заменялся указатель. Однако, если данных хранились бы в векторе, то такой код привел бы к вызову конструктора копирования:</w:t>
      </w:r>
    </w:p>
    <w:p w:rsidR="00B10FB3" w:rsidRPr="00B10FB3" w:rsidRDefault="00B10FB3" w:rsidP="00B10FB3">
      <w:pPr>
        <w:numPr>
          <w:ilvl w:val="0"/>
          <w:numId w:val="7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&amp;&amp;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B10FB3" w:rsidRPr="00B10FB3" w:rsidRDefault="00B10FB3" w:rsidP="00B10FB3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: </w:t>
      </w:r>
      <w:proofErr w:type="spell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m_buf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m_buf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// </w:t>
      </w:r>
      <w:proofErr w:type="spellStart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char</w:t>
      </w:r>
      <w:proofErr w:type="spellEnd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&gt; </w:t>
      </w:r>
      <w:proofErr w:type="spellStart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m_buf</w:t>
      </w:r>
      <w:proofErr w:type="spellEnd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, вызывается конструктор копирования </w:t>
      </w:r>
    </w:p>
    <w:p w:rsidR="00B10FB3" w:rsidRPr="00B10FB3" w:rsidRDefault="00B10FB3" w:rsidP="00B10FB3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</w:p>
    <w:p w:rsidR="00B10FB3" w:rsidRPr="00B10FB3" w:rsidRDefault="00B10FB3" w:rsidP="00B10FB3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br/>
      </w:r>
      <w:r w:rsidRPr="00B10FB3">
        <w:rPr>
          <w:rFonts w:ascii="Tahoma" w:eastAsia="Times New Roman" w:hAnsi="Tahoma" w:cs="Tahoma"/>
          <w:color w:val="222222"/>
          <w:sz w:val="18"/>
          <w:szCs w:val="18"/>
          <w:shd w:val="clear" w:color="auto" w:fill="FBFBFB"/>
          <w:lang w:eastAsia="ru-RU"/>
        </w:rPr>
        <w:t>Решить проблему можно с помощью 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::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move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shd w:val="clear" w:color="auto" w:fill="FBFBFB"/>
          <w:lang w:eastAsia="ru-RU"/>
        </w:rPr>
        <w:t>:</w:t>
      </w:r>
    </w:p>
    <w:p w:rsidR="00B10FB3" w:rsidRPr="00B10FB3" w:rsidRDefault="00B10FB3" w:rsidP="00B10FB3">
      <w:pPr>
        <w:numPr>
          <w:ilvl w:val="0"/>
          <w:numId w:val="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&amp;&amp;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B10FB3" w:rsidRPr="00B10FB3" w:rsidRDefault="00B10FB3" w:rsidP="00B10FB3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: </w:t>
      </w:r>
      <w:proofErr w:type="spell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m_buf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proofErr w:type="gramEnd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move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m_buf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))</w:t>
      </w:r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// </w:t>
      </w:r>
      <w:proofErr w:type="spellStart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char</w:t>
      </w:r>
      <w:proofErr w:type="spellEnd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&gt; </w:t>
      </w:r>
      <w:proofErr w:type="spellStart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m_buf</w:t>
      </w:r>
      <w:proofErr w:type="spellEnd"/>
      <w:r w:rsidRPr="00B10FB3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, вызывается перемещающий конструктор </w:t>
      </w:r>
    </w:p>
    <w:p w:rsidR="00B10FB3" w:rsidRPr="00B10FB3" w:rsidRDefault="00B10FB3" w:rsidP="00B10FB3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</w:p>
    <w:p w:rsidR="00B10FB3" w:rsidRPr="00B10FB3" w:rsidRDefault="00B10FB3" w:rsidP="00B10FB3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lastRenderedPageBreak/>
        <w:t>Важно помнить, что 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::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move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не перемещает объект, а лишь выполняет приведение типа, которое позволяет вызвать перемещающий конструктор.</w:t>
      </w:r>
    </w:p>
    <w:p w:rsidR="00B10FB3" w:rsidRPr="00B10FB3" w:rsidRDefault="00B10FB3" w:rsidP="00B10FB3">
      <w:pPr>
        <w:shd w:val="clear" w:color="auto" w:fill="FBFBFB"/>
        <w:spacing w:before="360"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proofErr w:type="spellStart"/>
      <w:proofErr w:type="gramStart"/>
      <w:r w:rsidRPr="00B10FB3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std</w:t>
      </w:r>
      <w:proofErr w:type="spellEnd"/>
      <w:r w:rsidRPr="00B10FB3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::</w:t>
      </w:r>
      <w:proofErr w:type="spellStart"/>
      <w:proofErr w:type="gramEnd"/>
      <w:r w:rsidRPr="00B10FB3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swap</w:t>
      </w:r>
      <w:proofErr w:type="spellEnd"/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Функция 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::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swap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предназначена для обмена значений двух объектов. До принятия </w:t>
      </w:r>
      <w:r w:rsidRPr="00B10FB3">
        <w:rPr>
          <w:rFonts w:ascii="Tahoma" w:eastAsia="Times New Roman" w:hAnsi="Tahoma" w:cs="Tahoma"/>
          <w:i/>
          <w:iCs/>
          <w:color w:val="222222"/>
          <w:sz w:val="18"/>
          <w:szCs w:val="18"/>
          <w:bdr w:val="none" w:sz="0" w:space="0" w:color="auto" w:frame="1"/>
          <w:lang w:eastAsia="ru-RU"/>
        </w:rPr>
        <w:t>стандарта С++11</w:t>
      </w: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обмен происходил с использованием вспомогательной переменной, что требовало выполнения конструктора копирования и двух операций присваивания:</w:t>
      </w:r>
    </w:p>
    <w:p w:rsidR="00B10FB3" w:rsidRPr="00B10FB3" w:rsidRDefault="00B10FB3" w:rsidP="00B10FB3">
      <w:pPr>
        <w:numPr>
          <w:ilvl w:val="0"/>
          <w:numId w:val="9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template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T&gt; </w:t>
      </w:r>
    </w:p>
    <w:p w:rsidR="00B10FB3" w:rsidRPr="00B10FB3" w:rsidRDefault="00B10FB3" w:rsidP="00B10FB3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void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swap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T&amp; a, T&amp; b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{</w:t>
      </w:r>
    </w:p>
    <w:p w:rsidR="00B10FB3" w:rsidRPr="00B10FB3" w:rsidRDefault="00B10FB3" w:rsidP="00B10FB3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T 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c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 a=b; b=c;</w:t>
      </w:r>
    </w:p>
    <w:p w:rsidR="00B10FB3" w:rsidRPr="00B10FB3" w:rsidRDefault="00B10FB3" w:rsidP="00B10FB3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Сейчас для классов, поддерживающих семантику перемещения эта функция вызывает перемещающий конструктор и два перемещающих оператора присваивания:</w:t>
      </w:r>
    </w:p>
    <w:p w:rsidR="00B10FB3" w:rsidRPr="00B10FB3" w:rsidRDefault="00B10FB3" w:rsidP="00B10FB3">
      <w:pPr>
        <w:numPr>
          <w:ilvl w:val="0"/>
          <w:numId w:val="10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template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&lt;</w:t>
      </w:r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T&gt; </w:t>
      </w:r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void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swap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T&amp; a, T&amp; b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{</w:t>
      </w:r>
    </w:p>
    <w:p w:rsidR="00B10FB3" w:rsidRPr="00B10FB3" w:rsidRDefault="00B10FB3" w:rsidP="00B10FB3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T 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c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std::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move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 a=std::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move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 b=std::</w:t>
      </w:r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move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0FB3" w:rsidRPr="00B10FB3" w:rsidRDefault="00B10FB3" w:rsidP="00B10FB3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Это работает очень эффективно и может применяться для более простой реализации перемещающего конструктора:</w:t>
      </w:r>
    </w:p>
    <w:p w:rsidR="00B10FB3" w:rsidRPr="00B10FB3" w:rsidRDefault="00B10FB3" w:rsidP="00B10FB3">
      <w:pPr>
        <w:numPr>
          <w:ilvl w:val="0"/>
          <w:numId w:val="1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&amp;&amp;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B10FB3" w:rsidRPr="00B10FB3" w:rsidRDefault="00B10FB3" w:rsidP="00B10FB3">
      <w:pPr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</w:p>
    <w:p w:rsidR="00B10FB3" w:rsidRPr="00B10FB3" w:rsidRDefault="00B10FB3" w:rsidP="00B10FB3">
      <w:pPr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swap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*</w:t>
      </w: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Перемещающий конструктор вызывает конструктор по умолчанию, в результате чего создается строка нулевой длины (память не выделяется, код работает очень быстро). Затем текущий объект обменивается при помощи перемещающей функции 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swap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с временным, переданным в качестве аргумента.</w:t>
      </w: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br/>
        <w:t>Не во всех случаях такой подход будет одинаково эффективным, там для класса 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Array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, рассмотренного выше, конструктор по умолчанию динамически выделяет блок памяти некоторого начального размера.</w:t>
      </w:r>
    </w:p>
    <w:p w:rsidR="00B10FB3" w:rsidRPr="00B10FB3" w:rsidRDefault="00B10FB3" w:rsidP="00B10FB3">
      <w:pPr>
        <w:shd w:val="clear" w:color="auto" w:fill="FBFBFB"/>
        <w:spacing w:before="360"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r w:rsidRPr="00B10FB3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 xml:space="preserve">Перемещающий оператор присваивания и </w:t>
      </w:r>
      <w:proofErr w:type="spellStart"/>
      <w:proofErr w:type="gramStart"/>
      <w:r w:rsidRPr="00B10FB3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std</w:t>
      </w:r>
      <w:proofErr w:type="spellEnd"/>
      <w:r w:rsidRPr="00B10FB3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::</w:t>
      </w:r>
      <w:proofErr w:type="spellStart"/>
      <w:proofErr w:type="gramEnd"/>
      <w:r w:rsidRPr="00B10FB3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swap</w:t>
      </w:r>
      <w:proofErr w:type="spellEnd"/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Оператор присваивания является одной из наиболее часто используемых функций, даже 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::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swap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использует его, при этом семантика перемещения может повысить эффективность:</w:t>
      </w:r>
    </w:p>
    <w:p w:rsidR="00B10FB3" w:rsidRPr="00B10FB3" w:rsidRDefault="00B10FB3" w:rsidP="00B10FB3">
      <w:pPr>
        <w:numPr>
          <w:ilvl w:val="0"/>
          <w:numId w:val="1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&gt; </w:t>
      </w:r>
      <w:proofErr w:type="spell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get_</w:t>
      </w:r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values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B10FB3" w:rsidRPr="00B10FB3" w:rsidRDefault="00B10FB3" w:rsidP="00B10FB3">
      <w:pPr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&gt;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values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values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get_</w:t>
      </w:r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values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br/>
      </w:r>
      <w:r w:rsidRPr="00B10FB3">
        <w:rPr>
          <w:rFonts w:ascii="Tahoma" w:eastAsia="Times New Roman" w:hAnsi="Tahoma" w:cs="Tahoma"/>
          <w:color w:val="222222"/>
          <w:sz w:val="18"/>
          <w:szCs w:val="18"/>
          <w:shd w:val="clear" w:color="auto" w:fill="FBFBFB"/>
          <w:lang w:eastAsia="ru-RU"/>
        </w:rPr>
        <w:t>В данном примере вызов функции создает временный объект, который присваивается объекту 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values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shd w:val="clear" w:color="auto" w:fill="FBFBFB"/>
          <w:lang w:eastAsia="ru-RU"/>
        </w:rPr>
        <w:t>. Если для класса 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Array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shd w:val="clear" w:color="auto" w:fill="FBFBFB"/>
          <w:lang w:eastAsia="ru-RU"/>
        </w:rPr>
        <w:t> не реализована перемещающая версия оператора, то произойдет копирование данных массива.</w:t>
      </w:r>
    </w:p>
    <w:p w:rsidR="00B10FB3" w:rsidRPr="00B10FB3" w:rsidRDefault="00B10FB3" w:rsidP="00B10FB3">
      <w:pPr>
        <w:numPr>
          <w:ilvl w:val="0"/>
          <w:numId w:val="1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template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typename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T&gt;</w:t>
      </w:r>
    </w:p>
    <w:p w:rsidR="00B10FB3" w:rsidRPr="00B10FB3" w:rsidRDefault="00B10FB3" w:rsidP="00B10FB3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Array&lt;T&gt;&amp; </w:t>
      </w:r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operator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Array&lt;T&gt;&amp;&amp; source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{</w:t>
      </w:r>
    </w:p>
    <w:p w:rsidR="00B10FB3" w:rsidRPr="00B10FB3" w:rsidRDefault="00B10FB3" w:rsidP="00B10FB3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!</w:t>
      </w:r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= &amp;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source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</w:p>
    <w:p w:rsidR="00B10FB3" w:rsidRPr="00B10FB3" w:rsidRDefault="00B10FB3" w:rsidP="00B10FB3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delete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m_array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B10FB3" w:rsidRPr="00B10FB3" w:rsidRDefault="00B10FB3" w:rsidP="00B10FB3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m_array = source.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m_array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0FB3" w:rsidRPr="00B10FB3" w:rsidRDefault="00B10FB3" w:rsidP="00B10FB3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m_size = source.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m_size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0FB3" w:rsidRPr="00B10FB3" w:rsidRDefault="00B10FB3" w:rsidP="00B10FB3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m_realSize = source.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m_realSize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B10FB3" w:rsidRPr="00B10FB3" w:rsidRDefault="00B10FB3" w:rsidP="00B10FB3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</w:p>
    <w:p w:rsidR="00B10FB3" w:rsidRPr="00B10FB3" w:rsidRDefault="00B10FB3" w:rsidP="00B10FB3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source.</w:t>
      </w:r>
      <w:r w:rsidRPr="00B10FB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m_array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B10FB3">
        <w:rPr>
          <w:rFonts w:ascii="inherit" w:eastAsia="Times New Roman" w:hAnsi="inherit" w:cs="Courier New"/>
          <w:color w:val="990073"/>
          <w:sz w:val="18"/>
          <w:szCs w:val="18"/>
          <w:bdr w:val="none" w:sz="0" w:space="0" w:color="auto" w:frame="1"/>
          <w:lang w:eastAsia="ru-RU"/>
        </w:rPr>
        <w:t>nullptr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lastRenderedPageBreak/>
        <w:t>return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*</w:t>
      </w: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Оператор выполняет проверку </w:t>
      </w:r>
      <w:proofErr w:type="spellStart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самоприсваивания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чтобы не уничтожить единственную копию данных, затем освобождает память </w:t>
      </w:r>
      <w:proofErr w:type="gramStart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из под</w:t>
      </w:r>
      <w:proofErr w:type="gram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данных, уже имеющихся в объекте, помещает в него данные из объекта правой части оператор и обнуляет указатель временного объекта.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С помощью функции </w:t>
      </w:r>
      <w:proofErr w:type="spellStart"/>
      <w:proofErr w:type="gram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std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::</w:t>
      </w:r>
      <w:proofErr w:type="spellStart"/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swap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этот код может быть упрощен:</w:t>
      </w:r>
    </w:p>
    <w:p w:rsidR="00B10FB3" w:rsidRPr="00B10FB3" w:rsidRDefault="00B10FB3" w:rsidP="00B10FB3">
      <w:pPr>
        <w:numPr>
          <w:ilvl w:val="0"/>
          <w:numId w:val="1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template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typename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T&gt;</w:t>
      </w:r>
    </w:p>
    <w:p w:rsidR="00B10FB3" w:rsidRPr="00B10FB3" w:rsidRDefault="00B10FB3" w:rsidP="00B10FB3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Array&lt;T&gt;&amp; </w:t>
      </w:r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operator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Array&lt;T&gt; source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{</w:t>
      </w:r>
    </w:p>
    <w:p w:rsidR="00B10FB3" w:rsidRPr="00B10FB3" w:rsidRDefault="00B10FB3" w:rsidP="00B10FB3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B10FB3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swap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*</w:t>
      </w: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source</w:t>
      </w:r>
      <w:proofErr w:type="spellEnd"/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*</w:t>
      </w:r>
      <w:proofErr w:type="spellStart"/>
      <w:r w:rsidRPr="00B10FB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B10FB3" w:rsidRPr="00B10FB3" w:rsidRDefault="00B10FB3" w:rsidP="00B10FB3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B10FB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10FB3" w:rsidRPr="00B10FB3" w:rsidRDefault="00B10FB3" w:rsidP="00B10FB3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Обратите внимание, что объект передается по значению -это очень забавный трюк, который позволяет реализовать одновременно и копирующее и перемещающее присваивания. Дело в том, что если в качестве аргумента будет передан временный объект, то при создании переменной 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source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сработает перемещающий конструктор, но если на вход подано </w:t>
      </w:r>
      <w:proofErr w:type="spellStart"/>
      <w:r w:rsidRPr="00B10FB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lvalue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, то в любом случае потребовалось бы создавать вспомогательный объект (для обмена значений).</w:t>
      </w:r>
    </w:p>
    <w:p w:rsidR="00B10FB3" w:rsidRPr="00B10FB3" w:rsidRDefault="00B10FB3" w:rsidP="00B10FB3">
      <w:pPr>
        <w:shd w:val="clear" w:color="auto" w:fill="FBFBFB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B10FB3">
        <w:rPr>
          <w:rFonts w:ascii="Tahoma" w:eastAsia="Times New Roman" w:hAnsi="Tahoma" w:cs="Tahoma"/>
          <w:b/>
          <w:bCs/>
          <w:color w:val="222222"/>
          <w:sz w:val="18"/>
          <w:szCs w:val="18"/>
          <w:bdr w:val="none" w:sz="0" w:space="0" w:color="auto" w:frame="1"/>
          <w:lang w:eastAsia="ru-RU"/>
        </w:rPr>
        <w:t>Вспомогательная литература:</w:t>
      </w:r>
    </w:p>
    <w:p w:rsidR="00B10FB3" w:rsidRPr="00B10FB3" w:rsidRDefault="00B10FB3" w:rsidP="00B10FB3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hyperlink r:id="rId8" w:history="1"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Ссылки в С++: </w:t>
        </w:r>
        <w:proofErr w:type="spellStart"/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rvalue</w:t>
        </w:r>
        <w:proofErr w:type="spellEnd"/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- и </w:t>
        </w:r>
        <w:proofErr w:type="spellStart"/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lvalue</w:t>
        </w:r>
        <w:proofErr w:type="spellEnd"/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- </w:t>
        </w:r>
        <w:proofErr w:type="spellStart"/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references</w:t>
        </w:r>
        <w:proofErr w:type="spellEnd"/>
      </w:hyperlink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— описываются ссылки на r-значения, появившиеся в С++11 и лежащие в основе семантики перемещения;</w:t>
      </w:r>
    </w:p>
    <w:p w:rsidR="00B10FB3" w:rsidRPr="00B10FB3" w:rsidRDefault="00B10FB3" w:rsidP="00B10FB3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hyperlink r:id="rId9" w:history="1"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Реализация класса расширяющегося одномерного массива</w:t>
        </w:r>
      </w:hyperlink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— в примерах статьи используется перемещающий конструктор для этого класса;</w:t>
      </w:r>
    </w:p>
    <w:p w:rsidR="00B10FB3" w:rsidRPr="00B10FB3" w:rsidRDefault="00B10FB3" w:rsidP="00B10FB3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hyperlink r:id="rId10" w:history="1"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Идиома RAII. Объекты управления ресурсами в C++</w:t>
        </w:r>
      </w:hyperlink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 — описывается идиома, лежащая в основе класса </w:t>
      </w:r>
      <w:proofErr w:type="spellStart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unique_ptr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из стандартной библиотеки, рассматриваемого в качестве примера класса, поддерживающего семантику перемещения;</w:t>
      </w:r>
    </w:p>
    <w:p w:rsidR="00B10FB3" w:rsidRPr="00B10FB3" w:rsidRDefault="00B10FB3" w:rsidP="00B10FB3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hyperlink r:id="rId11" w:history="1"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Умный указатель </w:t>
        </w:r>
        <w:proofErr w:type="spellStart"/>
        <w:r w:rsidRPr="00B10FB3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unique_ptr</w:t>
        </w:r>
        <w:proofErr w:type="spellEnd"/>
      </w:hyperlink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 — более подробное описание возможностей и особенностей класса </w:t>
      </w:r>
      <w:proofErr w:type="spellStart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unique_ptr</w:t>
      </w:r>
      <w:proofErr w:type="spellEnd"/>
      <w:r w:rsidRPr="00B10FB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.</w:t>
      </w:r>
    </w:p>
    <w:p w:rsidR="00B52969" w:rsidRDefault="00B52969">
      <w:bookmarkStart w:id="0" w:name="_GoBack"/>
      <w:bookmarkEnd w:id="0"/>
    </w:p>
    <w:sectPr w:rsidR="00B52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1B7C"/>
    <w:multiLevelType w:val="multilevel"/>
    <w:tmpl w:val="1896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505F7"/>
    <w:multiLevelType w:val="multilevel"/>
    <w:tmpl w:val="1158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C52C0"/>
    <w:multiLevelType w:val="multilevel"/>
    <w:tmpl w:val="9DFC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45AFC"/>
    <w:multiLevelType w:val="multilevel"/>
    <w:tmpl w:val="61E8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C4540"/>
    <w:multiLevelType w:val="multilevel"/>
    <w:tmpl w:val="D3F2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B6648"/>
    <w:multiLevelType w:val="multilevel"/>
    <w:tmpl w:val="6D84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A6D04"/>
    <w:multiLevelType w:val="multilevel"/>
    <w:tmpl w:val="F5CC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D73E5"/>
    <w:multiLevelType w:val="multilevel"/>
    <w:tmpl w:val="E6A2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F3731"/>
    <w:multiLevelType w:val="multilevel"/>
    <w:tmpl w:val="2CDC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F10C3"/>
    <w:multiLevelType w:val="multilevel"/>
    <w:tmpl w:val="5888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5D641E"/>
    <w:multiLevelType w:val="multilevel"/>
    <w:tmpl w:val="5260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713FF4"/>
    <w:multiLevelType w:val="multilevel"/>
    <w:tmpl w:val="686A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6C5EEF"/>
    <w:multiLevelType w:val="multilevel"/>
    <w:tmpl w:val="93DA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814E2"/>
    <w:multiLevelType w:val="multilevel"/>
    <w:tmpl w:val="B53A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F5A60"/>
    <w:multiLevelType w:val="multilevel"/>
    <w:tmpl w:val="A68E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2"/>
  </w:num>
  <w:num w:numId="7">
    <w:abstractNumId w:val="14"/>
  </w:num>
  <w:num w:numId="8">
    <w:abstractNumId w:val="3"/>
  </w:num>
  <w:num w:numId="9">
    <w:abstractNumId w:val="4"/>
  </w:num>
  <w:num w:numId="10">
    <w:abstractNumId w:val="7"/>
  </w:num>
  <w:num w:numId="11">
    <w:abstractNumId w:val="12"/>
  </w:num>
  <w:num w:numId="12">
    <w:abstractNumId w:val="0"/>
  </w:num>
  <w:num w:numId="13">
    <w:abstractNumId w:val="6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B3"/>
    <w:rsid w:val="00B10FB3"/>
    <w:rsid w:val="00B5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D0827-D314-4E79-B2A0-39B8A0C4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0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F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1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10FB3"/>
    <w:rPr>
      <w:i/>
      <w:iCs/>
    </w:rPr>
  </w:style>
  <w:style w:type="character" w:customStyle="1" w:styleId="de1">
    <w:name w:val="de1"/>
    <w:basedOn w:val="a0"/>
    <w:rsid w:val="00B10FB3"/>
  </w:style>
  <w:style w:type="character" w:customStyle="1" w:styleId="br0">
    <w:name w:val="br0"/>
    <w:basedOn w:val="a0"/>
    <w:rsid w:val="00B10FB3"/>
  </w:style>
  <w:style w:type="character" w:customStyle="1" w:styleId="me0">
    <w:name w:val="me0"/>
    <w:basedOn w:val="a0"/>
    <w:rsid w:val="00B10FB3"/>
  </w:style>
  <w:style w:type="character" w:customStyle="1" w:styleId="kw4">
    <w:name w:val="kw4"/>
    <w:basedOn w:val="a0"/>
    <w:rsid w:val="00B10FB3"/>
  </w:style>
  <w:style w:type="character" w:customStyle="1" w:styleId="kw1">
    <w:name w:val="kw1"/>
    <w:basedOn w:val="a0"/>
    <w:rsid w:val="00B10FB3"/>
  </w:style>
  <w:style w:type="character" w:customStyle="1" w:styleId="enlighterenlighterjs">
    <w:name w:val="enlighterenlighterjs"/>
    <w:basedOn w:val="a0"/>
    <w:rsid w:val="00B10FB3"/>
  </w:style>
  <w:style w:type="character" w:styleId="a5">
    <w:name w:val="Hyperlink"/>
    <w:basedOn w:val="a0"/>
    <w:uiPriority w:val="99"/>
    <w:semiHidden/>
    <w:unhideWhenUsed/>
    <w:rsid w:val="00B10FB3"/>
    <w:rPr>
      <w:color w:val="0000FF"/>
      <w:u w:val="single"/>
    </w:rPr>
  </w:style>
  <w:style w:type="character" w:customStyle="1" w:styleId="nu0">
    <w:name w:val="nu0"/>
    <w:basedOn w:val="a0"/>
    <w:rsid w:val="00B10FB3"/>
  </w:style>
  <w:style w:type="character" w:customStyle="1" w:styleId="co1">
    <w:name w:val="co1"/>
    <w:basedOn w:val="a0"/>
    <w:rsid w:val="00B10FB3"/>
  </w:style>
  <w:style w:type="character" w:styleId="a6">
    <w:name w:val="Strong"/>
    <w:basedOn w:val="a0"/>
    <w:uiPriority w:val="22"/>
    <w:qFormat/>
    <w:rsid w:val="00B10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prof.com/forums/topic/cplusplus_referenc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-prof.com/forums/topic/resources-control-objects-rai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-prof.com/forums/topic/cplusplus_custom_array_class" TargetMode="External"/><Relationship Id="rId11" Type="http://schemas.openxmlformats.org/officeDocument/2006/relationships/hyperlink" Target="https://pro-prof.com/forums/topic/cplusplus-unique_ptr-smart_pointers" TargetMode="External"/><Relationship Id="rId5" Type="http://schemas.openxmlformats.org/officeDocument/2006/relationships/hyperlink" Target="https://pro-prof.com/forums/topic/cplusplus_references" TargetMode="External"/><Relationship Id="rId10" Type="http://schemas.openxmlformats.org/officeDocument/2006/relationships/hyperlink" Target="https://pro-prof.com/forums/topic/resources-control-objects-ra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-prof.com/forums/topic/cplusplus_custom_array_cla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2020-02-02T17:01:00Z</dcterms:created>
  <dcterms:modified xsi:type="dcterms:W3CDTF">2020-02-02T17:02:00Z</dcterms:modified>
</cp:coreProperties>
</file>