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md9wg3muug" w:id="0"/>
      <w:bookmarkEnd w:id="0"/>
      <w:r w:rsidDel="00000000" w:rsidR="00000000" w:rsidRPr="00000000">
        <w:rPr>
          <w:rtl w:val="0"/>
        </w:rPr>
        <w:t xml:space="preserve">Написание Unit тестов. Лабораторная работа №4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Среди всех тестов львиную долю занимают именно unit-тесты. В классическом понимании unit-тесты позволяют быстро и автоматически протестировать отдельные части ПО независимо от остальных.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лабораторной работе мы рассмотрим простой пример создания unit-тестов.</w:t>
      </w:r>
    </w:p>
    <w:p w:rsidR="00000000" w:rsidDel="00000000" w:rsidP="00000000" w:rsidRDefault="00000000" w:rsidRPr="00000000" w14:paraId="00000004">
      <w:pPr>
        <w:pStyle w:val="Heading3"/>
        <w:spacing w:line="432" w:lineRule="auto"/>
        <w:rPr/>
      </w:pPr>
      <w:bookmarkStart w:colFirst="0" w:colLast="0" w:name="_34luj6oukx5g" w:id="1"/>
      <w:bookmarkEnd w:id="1"/>
      <w:r w:rsidDel="00000000" w:rsidR="00000000" w:rsidRPr="00000000">
        <w:rPr>
          <w:rtl w:val="0"/>
        </w:rPr>
        <w:t xml:space="preserve">Ручное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Начнем с простого варианта - ручного тестирования: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зная алгоритм нахождения периметра и площади фигуры, определяем наборы входных данных, которые будут переданы на вход программе;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зная входные данные, можно вручную просчитать, какой ответ должна дать программа;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запускаем программу и передаем ей на вход исходные данные;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получаем от нее ответ и сравниваем с тем, который должен быть получен. Если они совпадают — хорошо, идём к следующему набору данных, если нет, сообщаем об ошибке, фиксируем в протоколе тестирования.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n91ce8t1l9r" w:id="2"/>
      <w:bookmarkEnd w:id="2"/>
      <w:r w:rsidDel="00000000" w:rsidR="00000000" w:rsidRPr="00000000">
        <w:rPr>
          <w:rtl w:val="0"/>
        </w:rPr>
        <w:t xml:space="preserve">Unittest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32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Обычно Python поставляется уже с пакетом </w:t>
      </w:r>
      <w:r w:rsidDel="00000000" w:rsidR="00000000" w:rsidRPr="00000000">
        <w:rPr>
          <w:sz w:val="24"/>
          <w:szCs w:val="24"/>
          <w:rtl w:val="0"/>
        </w:rPr>
        <w:t xml:space="preserve">unittest</w:t>
      </w:r>
      <w:r w:rsidDel="00000000" w:rsidR="00000000" w:rsidRPr="00000000">
        <w:rPr>
          <w:sz w:val="24"/>
          <w:szCs w:val="24"/>
          <w:rtl w:val="0"/>
        </w:rPr>
        <w:t xml:space="preserve">. Если в вашей системе его нет, используйте pip для его установки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spacing w:line="432" w:lineRule="auto"/>
        <w:rPr>
          <w:b w:val="1"/>
        </w:rPr>
      </w:pPr>
      <w:bookmarkStart w:colFirst="0" w:colLast="0" w:name="_j4xq502agj01" w:id="3"/>
      <w:bookmarkEnd w:id="3"/>
      <w:r w:rsidDel="00000000" w:rsidR="00000000" w:rsidRPr="00000000">
        <w:rPr>
          <w:b w:val="1"/>
          <w:rtl w:val="0"/>
        </w:rPr>
        <w:t xml:space="preserve">Формат кода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00" w:line="432" w:lineRule="auto"/>
        <w:ind w:left="720" w:hanging="360"/>
        <w:rPr>
          <w:color w:val="333333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тесты должны быть написаны в классе;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432" w:lineRule="auto"/>
        <w:ind w:left="720" w:hanging="360"/>
        <w:rPr>
          <w:color w:val="333333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класс должен быть наследован от базового класса unittest.TestCase;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432" w:lineRule="auto"/>
        <w:ind w:left="720" w:hanging="360"/>
        <w:rPr>
          <w:color w:val="333333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имена всех функций, являющихся тестами, должны начинаться с ключевого слова test;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="432" w:lineRule="auto"/>
        <w:ind w:left="720" w:hanging="360"/>
        <w:rPr>
          <w:color w:val="333333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внутри функций должны быть вызовы операторов сравнения (assertX) — именно они будут проверять наши полученные значения на соответствие заявленным.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32" w:lineRule="auto"/>
        <w:rPr>
          <w:b w:val="1"/>
          <w:color w:val="333333"/>
          <w:sz w:val="26"/>
          <w:szCs w:val="26"/>
          <w:highlight w:val="white"/>
        </w:rPr>
      </w:pPr>
      <w:bookmarkStart w:colFirst="0" w:colLast="0" w:name="_83s12t21is1b" w:id="4"/>
      <w:bookmarkEnd w:id="4"/>
      <w:r w:rsidDel="00000000" w:rsidR="00000000" w:rsidRPr="00000000">
        <w:rPr>
          <w:b w:val="1"/>
          <w:color w:val="333333"/>
          <w:sz w:val="26"/>
          <w:szCs w:val="26"/>
          <w:highlight w:val="white"/>
          <w:rtl w:val="0"/>
        </w:rPr>
        <w:t xml:space="preserve">Пример использования unittest для нашей задачи (rectangle.py)</w:t>
      </w:r>
    </w:p>
    <w:p w:rsidR="00000000" w:rsidDel="00000000" w:rsidP="00000000" w:rsidRDefault="00000000" w:rsidRPr="00000000" w14:paraId="00000013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import unittest</w:t>
      </w:r>
    </w:p>
    <w:p w:rsidR="00000000" w:rsidDel="00000000" w:rsidP="00000000" w:rsidRDefault="00000000" w:rsidRPr="00000000" w14:paraId="00000014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15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class RectangleTestCase(unittest.TestCase):</w:t>
      </w:r>
    </w:p>
    <w:p w:rsidR="00000000" w:rsidDel="00000000" w:rsidP="00000000" w:rsidRDefault="00000000" w:rsidRPr="00000000" w14:paraId="00000016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   def test_zero_mul(self):</w:t>
      </w:r>
    </w:p>
    <w:p w:rsidR="00000000" w:rsidDel="00000000" w:rsidP="00000000" w:rsidRDefault="00000000" w:rsidRPr="00000000" w14:paraId="00000017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       res = area(10, 0)</w:t>
      </w:r>
    </w:p>
    <w:p w:rsidR="00000000" w:rsidDel="00000000" w:rsidP="00000000" w:rsidRDefault="00000000" w:rsidRPr="00000000" w14:paraId="00000018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       self.assertEqual(res, 0)</w:t>
      </w:r>
    </w:p>
    <w:p w:rsidR="00000000" w:rsidDel="00000000" w:rsidP="00000000" w:rsidRDefault="00000000" w:rsidRPr="00000000" w14:paraId="00000019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1A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   def test_square_mul(self):</w:t>
      </w:r>
    </w:p>
    <w:p w:rsidR="00000000" w:rsidDel="00000000" w:rsidP="00000000" w:rsidRDefault="00000000" w:rsidRPr="00000000" w14:paraId="0000001B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       res = area(10, 10)</w:t>
      </w:r>
    </w:p>
    <w:p w:rsidR="00000000" w:rsidDel="00000000" w:rsidP="00000000" w:rsidRDefault="00000000" w:rsidRPr="00000000" w14:paraId="0000001C">
      <w:pPr>
        <w:spacing w:line="432" w:lineRule="auto"/>
        <w:rPr>
          <w:rFonts w:ascii="Courier New" w:cs="Courier New" w:eastAsia="Courier New" w:hAnsi="Courier New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4"/>
          <w:szCs w:val="24"/>
          <w:highlight w:val="white"/>
          <w:rtl w:val="0"/>
        </w:rPr>
        <w:t xml:space="preserve">       self.assertEqual(res, 100)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Запускается данный код следующей командой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3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python.exe -m unittest </w:t>
      </w:r>
      <w:r w:rsidDel="00000000" w:rsidR="00000000" w:rsidRPr="00000000">
        <w:rPr>
          <w:b w:val="1"/>
          <w:color w:val="333333"/>
          <w:sz w:val="26"/>
          <w:szCs w:val="26"/>
          <w:highlight w:val="white"/>
          <w:rtl w:val="0"/>
        </w:rPr>
        <w:t xml:space="preserve">rectangle.py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32" w:lineRule="auto"/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И в результате на экран будет выведено: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32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731200" cy="182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случае, если в каком-нибудь из тестов будет обнаружена ошибка, unittest вернет ответ:</w:t>
      </w:r>
    </w:p>
    <w:p w:rsidR="00000000" w:rsidDel="00000000" w:rsidP="00000000" w:rsidRDefault="00000000" w:rsidRPr="00000000" w14:paraId="00000022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32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line="432" w:lineRule="auto"/>
        <w:rPr/>
      </w:pPr>
      <w:bookmarkStart w:colFirst="0" w:colLast="0" w:name="_qgveo1efctsp" w:id="5"/>
      <w:bookmarkEnd w:id="5"/>
      <w:r w:rsidDel="00000000" w:rsidR="00000000" w:rsidRPr="00000000">
        <w:rPr>
          <w:rtl w:val="0"/>
        </w:rPr>
        <w:t xml:space="preserve">Подготовка отчета</w:t>
      </w:r>
    </w:p>
    <w:p w:rsidR="00000000" w:rsidDel="00000000" w:rsidP="00000000" w:rsidRDefault="00000000" w:rsidRPr="00000000" w14:paraId="00000025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отчете вам нужно будет написать план тестирования, который минимально должен содержать следующие пункты:</w:t>
      </w:r>
    </w:p>
    <w:p w:rsidR="00000000" w:rsidDel="00000000" w:rsidP="00000000" w:rsidRDefault="00000000" w:rsidRPr="00000000" w14:paraId="00000026">
      <w:pPr>
        <w:spacing w:line="432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432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Цели и задачи тестирования: Определение основных целей тестирования и задач, которые необходимо достичь в процессе тестирования.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32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Описание тестируемого продукта: Обзор функциональности, особенностей и требований к продукту, которые должны быть протестированы.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432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Область тестирования: Определение конкретных функций, модулей или компонентов продукта, которые будут исследованы в тестирование.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432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Стратегия тестирования: Описание общего подхода к тестированию, включая методы, техники и типы тестирования, которые будут использоваться, например, функциональное тестирование, тестирование производительности, тестирование безопасности и т. д.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432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Критерии приемки: Определение условий и критериев, которые должны быть выполнены для успешного завершения тестирования и приемки продукта.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432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Ожидаемые результаты: Указание ожидаемых результатов тестирования, таких как отчеты о дефектах, статусы тестирования, метрики качества и другие соответствующие данные.</w:t>
      </w:r>
    </w:p>
    <w:p w:rsidR="00000000" w:rsidDel="00000000" w:rsidP="00000000" w:rsidRDefault="00000000" w:rsidRPr="00000000" w14:paraId="0000002D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Исходный код тестов должен быть размещён на GitHub (или другом общедоступном репозитории), а в истории документа должна быть отражен факт появления тестов. При форматировании документа опираемся на опыт полученных в ходе выполнения 2 лабораторной работы</w:t>
      </w:r>
    </w:p>
    <w:p w:rsidR="00000000" w:rsidDel="00000000" w:rsidP="00000000" w:rsidRDefault="00000000" w:rsidRPr="00000000" w14:paraId="0000002F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