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«Санкт-Петербургский национальный исследовательский университет информационных технологий, механики и оптики»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Мегафакультет трансляционных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120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№2. “Документирование”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«Инструментальные средства разработки ПО»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 студент группы №</w:t>
      </w:r>
      <w:r w:rsidDel="00000000" w:rsidR="00000000" w:rsidRPr="00000000">
        <w:rPr>
          <w:sz w:val="24"/>
          <w:szCs w:val="24"/>
          <w:rtl w:val="0"/>
        </w:rPr>
        <w:t xml:space="preserve">М3211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Пинчук Елизавета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Прядкин Александр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Открыла каждый файл с исходным кодом (.py)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Написала описание к каждой функции в формате: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'''Принимает число 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x, возвращает f(x)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69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Закоммитил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изменения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 commit -m “</w:t>
      </w:r>
      <w:r w:rsidDel="00000000" w:rsidR="00000000" w:rsidRPr="00000000">
        <w:rPr>
          <w:sz w:val="28"/>
          <w:szCs w:val="28"/>
          <w:rtl w:val="0"/>
        </w:rPr>
        <w:t xml:space="preserve">docs: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add desc for func.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Открыл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README.md (markdown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Добавила заголовок: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9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Отображается так: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96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Разбила </w:t>
      </w:r>
      <w:r w:rsidDel="00000000" w:rsidR="00000000" w:rsidRPr="00000000">
        <w:rPr>
          <w:sz w:val="28"/>
          <w:szCs w:val="28"/>
          <w:rtl w:val="0"/>
        </w:rPr>
        <w:t xml:space="preserve">README.md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разделы: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описание решения (</w:t>
      </w:r>
      <w:r w:rsidDel="00000000" w:rsidR="00000000" w:rsidRPr="00000000">
        <w:rPr>
          <w:sz w:val="28"/>
          <w:szCs w:val="28"/>
          <w:rtl w:val="0"/>
        </w:rPr>
        <w:t xml:space="preserve">формулы для вычисления площади и периметра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69398" cy="20162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9398" cy="201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01128" cy="2247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128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каждой функции с примерами вызова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638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61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История изменения проекта с хешами ко</w:t>
      </w:r>
      <w:r w:rsidDel="00000000" w:rsidR="00000000" w:rsidRPr="00000000">
        <w:rPr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митов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2952750" cy="2124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1192843" cy="270833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2843" cy="270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Закоммитил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изменения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 commit -m “</w:t>
      </w:r>
      <w:r w:rsidDel="00000000" w:rsidR="00000000" w:rsidRPr="00000000">
        <w:rPr>
          <w:sz w:val="28"/>
          <w:szCs w:val="28"/>
          <w:rtl w:val="0"/>
        </w:rPr>
        <w:t xml:space="preserve">docs: update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README.md”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Запушила изменения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 push origin main</w: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