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C8363" w14:textId="77777777" w:rsidR="00C76689" w:rsidRDefault="00C76689" w:rsidP="00C76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4195D5B" w14:textId="77777777" w:rsidR="00C76689" w:rsidRDefault="00C76689" w:rsidP="00C76689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C1F5796" w14:textId="77777777" w:rsidR="00C76689" w:rsidRDefault="00C76689" w:rsidP="00C76689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296FBBC8" w14:textId="77777777" w:rsidR="00C76689" w:rsidRDefault="00C76689" w:rsidP="00C7668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83BA87" w14:textId="77777777" w:rsidR="00C76689" w:rsidRDefault="00C76689" w:rsidP="00C76689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5E97A2D6" w14:textId="77777777" w:rsidR="00C76689" w:rsidRDefault="00C76689" w:rsidP="001B078D">
      <w:pPr>
        <w:spacing w:after="120" w:line="240" w:lineRule="auto"/>
        <w:ind w:left="-1276"/>
        <w:rPr>
          <w:rFonts w:ascii="Times New Roman" w:eastAsia="Times New Roman" w:hAnsi="Times New Roman" w:cs="Times New Roman"/>
          <w:sz w:val="24"/>
          <w:szCs w:val="24"/>
        </w:rPr>
      </w:pPr>
    </w:p>
    <w:p w14:paraId="7A4EC4C1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DF1839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B12324" w14:textId="3B0C8B39" w:rsidR="00C76689" w:rsidRPr="00760322" w:rsidRDefault="00C76689" w:rsidP="00C7668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лабораторной работе №1</w:t>
      </w:r>
    </w:p>
    <w:p w14:paraId="759DED26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9FB92D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FBC40" w14:textId="56BCD93D" w:rsidR="00C76689" w:rsidRPr="00E34D18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Авторы: Зюзько Роман, Пак Руслан, Иванов Дмитрий</w:t>
      </w:r>
    </w:p>
    <w:p w14:paraId="3D35D956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 ФИТиП</w:t>
      </w:r>
    </w:p>
    <w:p w14:paraId="55DF9C45" w14:textId="777F5B49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Группы: M32341, М32351 </w:t>
      </w:r>
    </w:p>
    <w:p w14:paraId="7E7AEFB5" w14:textId="1A412E0A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Pr="002F2E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D4B017E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18519A9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A364EE5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07D939E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C94C195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1D338E9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F3B1CF0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9D1D1F1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16FF194" w14:textId="77777777" w:rsidR="00C76689" w:rsidRPr="00E34D18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E938B3D" w14:textId="77777777" w:rsidR="00C76689" w:rsidRDefault="00C76689" w:rsidP="00C7668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A61148" wp14:editId="33F1D51E">
            <wp:extent cx="2295525" cy="1562100"/>
            <wp:effectExtent l="0" t="0" r="9525" b="0"/>
            <wp:docPr id="1" name="Рисунок 1" descr="bw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18025" w14:textId="208BBB1C" w:rsidR="00C76689" w:rsidRDefault="00C76689" w:rsidP="00C76689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2021</w:t>
      </w:r>
    </w:p>
    <w:p w14:paraId="6AADF53D" w14:textId="77777777" w:rsidR="00C76689" w:rsidRDefault="00C76689" w:rsidP="00C76689"/>
    <w:p w14:paraId="54CB2BC6" w14:textId="42F20A67" w:rsidR="00550803" w:rsidRPr="00A92CA3" w:rsidRDefault="00C76689" w:rsidP="00A92CA3">
      <w:pPr>
        <w:jc w:val="center"/>
        <w:rPr>
          <w:b/>
          <w:bCs/>
          <w:sz w:val="28"/>
          <w:szCs w:val="28"/>
        </w:rPr>
      </w:pPr>
      <w:r w:rsidRPr="00A92CA3">
        <w:rPr>
          <w:b/>
          <w:bCs/>
          <w:sz w:val="28"/>
          <w:szCs w:val="28"/>
        </w:rPr>
        <w:lastRenderedPageBreak/>
        <w:t>Цель лабораторной работы</w:t>
      </w:r>
    </w:p>
    <w:p w14:paraId="2A3CC5FA" w14:textId="5710A4EB" w:rsidR="00C76689" w:rsidRPr="00A92CA3" w:rsidRDefault="00C76689">
      <w:pPr>
        <w:rPr>
          <w:sz w:val="24"/>
          <w:szCs w:val="24"/>
        </w:rPr>
      </w:pPr>
      <w:r w:rsidRPr="00A92CA3">
        <w:rPr>
          <w:sz w:val="24"/>
          <w:szCs w:val="24"/>
        </w:rPr>
        <w:t>Реализовать алгоритмы одномерной минимизации функции:</w:t>
      </w:r>
    </w:p>
    <w:p w14:paraId="3493A7E9" w14:textId="634AA1C1" w:rsidR="00C76689" w:rsidRPr="00A92CA3" w:rsidRDefault="00FE10A6" w:rsidP="00C7668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Метод д</w:t>
      </w:r>
      <w:r w:rsidR="00C76689" w:rsidRPr="00A92CA3">
        <w:rPr>
          <w:sz w:val="24"/>
          <w:szCs w:val="24"/>
        </w:rPr>
        <w:t>ихотомии</w:t>
      </w:r>
    </w:p>
    <w:p w14:paraId="326B0D51" w14:textId="76716361" w:rsidR="00C76689" w:rsidRPr="00A92CA3" w:rsidRDefault="00C76689" w:rsidP="00C76689">
      <w:pPr>
        <w:pStyle w:val="a3"/>
        <w:numPr>
          <w:ilvl w:val="0"/>
          <w:numId w:val="1"/>
        </w:numPr>
        <w:rPr>
          <w:sz w:val="24"/>
          <w:szCs w:val="24"/>
        </w:rPr>
      </w:pPr>
      <w:r w:rsidRPr="00A92CA3">
        <w:rPr>
          <w:sz w:val="24"/>
          <w:szCs w:val="24"/>
        </w:rPr>
        <w:t>Метод золотого сечения</w:t>
      </w:r>
    </w:p>
    <w:p w14:paraId="76FE7666" w14:textId="53953952" w:rsidR="00C76689" w:rsidRPr="00A92CA3" w:rsidRDefault="00C76689" w:rsidP="00C76689">
      <w:pPr>
        <w:pStyle w:val="a3"/>
        <w:numPr>
          <w:ilvl w:val="0"/>
          <w:numId w:val="1"/>
        </w:numPr>
        <w:rPr>
          <w:sz w:val="24"/>
          <w:szCs w:val="24"/>
        </w:rPr>
      </w:pPr>
      <w:r w:rsidRPr="00A92CA3">
        <w:rPr>
          <w:sz w:val="24"/>
          <w:szCs w:val="24"/>
        </w:rPr>
        <w:t>Метод Фибоначчи</w:t>
      </w:r>
    </w:p>
    <w:p w14:paraId="6C9F2DCD" w14:textId="740F2EA5" w:rsidR="00C76689" w:rsidRPr="00A92CA3" w:rsidRDefault="00C76689" w:rsidP="00C76689">
      <w:pPr>
        <w:pStyle w:val="a3"/>
        <w:numPr>
          <w:ilvl w:val="0"/>
          <w:numId w:val="1"/>
        </w:numPr>
        <w:rPr>
          <w:sz w:val="24"/>
          <w:szCs w:val="24"/>
        </w:rPr>
      </w:pPr>
      <w:r w:rsidRPr="00A92CA3">
        <w:rPr>
          <w:sz w:val="24"/>
          <w:szCs w:val="24"/>
        </w:rPr>
        <w:t>Метод парабол</w:t>
      </w:r>
    </w:p>
    <w:p w14:paraId="057D5ADE" w14:textId="042F5D5A" w:rsidR="00C76689" w:rsidRPr="00A92CA3" w:rsidRDefault="00C76689" w:rsidP="00C76689">
      <w:pPr>
        <w:pStyle w:val="a3"/>
        <w:numPr>
          <w:ilvl w:val="0"/>
          <w:numId w:val="1"/>
        </w:numPr>
        <w:rPr>
          <w:sz w:val="24"/>
          <w:szCs w:val="24"/>
        </w:rPr>
      </w:pPr>
      <w:r w:rsidRPr="00A92CA3">
        <w:rPr>
          <w:sz w:val="24"/>
          <w:szCs w:val="24"/>
        </w:rPr>
        <w:t>Комбинированный метод Брента</w:t>
      </w:r>
    </w:p>
    <w:p w14:paraId="281D09CF" w14:textId="6598D43E" w:rsidR="00C76689" w:rsidRPr="00A92CA3" w:rsidRDefault="00C76689" w:rsidP="00C76689">
      <w:pPr>
        <w:rPr>
          <w:sz w:val="24"/>
          <w:szCs w:val="24"/>
        </w:rPr>
      </w:pPr>
      <w:r w:rsidRPr="00A92CA3">
        <w:rPr>
          <w:sz w:val="24"/>
          <w:szCs w:val="24"/>
        </w:rPr>
        <w:t>Протестировать реализованные алгоритмы на задаче:</w:t>
      </w:r>
    </w:p>
    <w:p w14:paraId="33133913" w14:textId="1768CB71" w:rsidR="00C76689" w:rsidRDefault="00C76689" w:rsidP="00C76689">
      <w:pPr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5.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=10xln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C76689">
        <w:rPr>
          <w:i/>
          <w:sz w:val="28"/>
          <w:szCs w:val="28"/>
        </w:rPr>
        <w:t xml:space="preserve"> </w:t>
      </w:r>
      <w:r w:rsidRPr="00C76689">
        <w:rPr>
          <w:iCs/>
          <w:sz w:val="28"/>
          <w:szCs w:val="28"/>
        </w:rPr>
        <w:t xml:space="preserve">-&gt; </w:t>
      </w:r>
      <w:r w:rsidRPr="00C76689">
        <w:rPr>
          <w:iCs/>
          <w:sz w:val="28"/>
          <w:szCs w:val="28"/>
          <w:lang w:val="en-US"/>
        </w:rPr>
        <w:t>min</w:t>
      </w:r>
      <w:r w:rsidRPr="00C76689">
        <w:rPr>
          <w:iCs/>
          <w:sz w:val="28"/>
          <w:szCs w:val="28"/>
        </w:rPr>
        <w:t xml:space="preserve"> на интервале [</w:t>
      </w:r>
      <w:r w:rsidR="00C574DC">
        <w:rPr>
          <w:iCs/>
          <w:sz w:val="28"/>
          <w:szCs w:val="28"/>
        </w:rPr>
        <w:t>0.1</w:t>
      </w:r>
      <w:r w:rsidRPr="00C76689">
        <w:rPr>
          <w:iCs/>
          <w:sz w:val="28"/>
          <w:szCs w:val="28"/>
        </w:rPr>
        <w:t xml:space="preserve">; </w:t>
      </w:r>
      <w:r w:rsidR="00C574DC">
        <w:rPr>
          <w:iCs/>
          <w:sz w:val="28"/>
          <w:szCs w:val="28"/>
        </w:rPr>
        <w:t>2.5</w:t>
      </w:r>
      <w:r w:rsidRPr="00C76689">
        <w:rPr>
          <w:iCs/>
          <w:sz w:val="28"/>
          <w:szCs w:val="28"/>
        </w:rPr>
        <w:t>]</w:t>
      </w:r>
    </w:p>
    <w:p w14:paraId="2A515A09" w14:textId="1BD4E2EE" w:rsidR="00C574DC" w:rsidRPr="00A92CA3" w:rsidRDefault="00C574DC" w:rsidP="00A92CA3">
      <w:pPr>
        <w:jc w:val="center"/>
        <w:rPr>
          <w:b/>
          <w:bCs/>
          <w:i/>
          <w:sz w:val="28"/>
          <w:szCs w:val="28"/>
          <w:lang w:val="en-US"/>
        </w:rPr>
      </w:pPr>
      <w:r w:rsidRPr="00A92CA3">
        <w:rPr>
          <w:b/>
          <w:bCs/>
          <w:iCs/>
          <w:sz w:val="28"/>
          <w:szCs w:val="28"/>
        </w:rPr>
        <w:t>График функции</w:t>
      </w:r>
    </w:p>
    <w:p w14:paraId="614B4F10" w14:textId="02E5F92D" w:rsidR="00C76689" w:rsidRDefault="00A47364" w:rsidP="00C76689">
      <w:r>
        <w:rPr>
          <w:noProof/>
        </w:rPr>
        <w:drawing>
          <wp:inline distT="0" distB="0" distL="0" distR="0" wp14:anchorId="4B94E70C" wp14:editId="2A709DF1">
            <wp:extent cx="5638800" cy="3028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5D23" w14:textId="244EF530" w:rsidR="005D3F20" w:rsidRDefault="005D3F20" w:rsidP="00C76689"/>
    <w:p w14:paraId="0420F474" w14:textId="57708683" w:rsidR="005D3F20" w:rsidRPr="00A92CA3" w:rsidRDefault="005D3F20" w:rsidP="00A92CA3">
      <w:pPr>
        <w:jc w:val="center"/>
        <w:rPr>
          <w:b/>
          <w:bCs/>
          <w:sz w:val="28"/>
          <w:szCs w:val="28"/>
        </w:rPr>
      </w:pPr>
      <w:r w:rsidRPr="00A92CA3">
        <w:rPr>
          <w:b/>
          <w:bCs/>
          <w:sz w:val="28"/>
          <w:szCs w:val="28"/>
        </w:rPr>
        <w:t>Аналитическое решение</w:t>
      </w:r>
    </w:p>
    <w:p w14:paraId="427D1F27" w14:textId="41B9FB5D" w:rsidR="005D3F20" w:rsidRPr="005D3F20" w:rsidRDefault="005D3F20" w:rsidP="00C76689">
      <m:oMathPara>
        <m:oMathParaPr>
          <m:jc m:val="left"/>
        </m:oMathParaPr>
        <m:oMath>
          <m:r>
            <w:rPr>
              <w:rFonts w:ascii="Cambria Math" w:hAnsi="Cambria Math"/>
            </w:rPr>
            <m:t>y=10xlnx-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94CC1A5" w14:textId="521AC04C" w:rsidR="005D3F20" w:rsidRPr="005D3F20" w:rsidRDefault="00A025DD" w:rsidP="00C76689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=10lnx+10-x</m:t>
          </m:r>
        </m:oMath>
      </m:oMathPara>
    </w:p>
    <w:p w14:paraId="67501606" w14:textId="000392AD" w:rsidR="005D3F20" w:rsidRPr="005D3F20" w:rsidRDefault="005D3F20" w:rsidP="00C76689">
      <m:oMathPara>
        <m:oMathParaPr>
          <m:jc m:val="left"/>
        </m:oMathParaPr>
        <m:oMath>
          <m:r>
            <w:rPr>
              <w:rFonts w:ascii="Cambria Math" w:hAnsi="Cambria Math"/>
            </w:rPr>
            <m:t>10lnx+10-x=0</m:t>
          </m:r>
        </m:oMath>
      </m:oMathPara>
    </w:p>
    <w:p w14:paraId="241EA66E" w14:textId="412C61D3" w:rsidR="005D3F20" w:rsidRDefault="00A92CA3" w:rsidP="00C76689">
      <w:r>
        <w:t>Данное уравнение является трансцендентным, следовательно</w:t>
      </w:r>
      <w:r w:rsidR="00FE10A6">
        <w:t>,</w:t>
      </w:r>
      <w:r>
        <w:t xml:space="preserve"> не имеет общего способа решения.</w:t>
      </w:r>
    </w:p>
    <w:p w14:paraId="0E8403FB" w14:textId="5EFBE0EE" w:rsidR="00A92CA3" w:rsidRDefault="00A92CA3" w:rsidP="00C76689">
      <w:r>
        <w:rPr>
          <w:noProof/>
        </w:rPr>
        <w:lastRenderedPageBreak/>
        <w:drawing>
          <wp:inline distT="0" distB="0" distL="0" distR="0" wp14:anchorId="38E31456" wp14:editId="29A1D61B">
            <wp:extent cx="4276725" cy="8553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855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0680C" w14:textId="201D17C1" w:rsidR="005D3F20" w:rsidRPr="005D3F20" w:rsidRDefault="005D3F20" w:rsidP="00C76689"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x≈0.</m:t>
          </m:r>
          <m:r>
            <w:rPr>
              <w:rFonts w:ascii="Cambria Math" w:hAnsi="Cambria Math"/>
            </w:rPr>
            <m:t>3822</m:t>
          </m:r>
        </m:oMath>
      </m:oMathPara>
    </w:p>
    <w:p w14:paraId="29C57B36" w14:textId="77777777" w:rsidR="00A92CA3" w:rsidRDefault="00A92CA3" w:rsidP="00C76689">
      <w:pPr>
        <w:rPr>
          <w:lang w:val="en-US"/>
        </w:rPr>
      </w:pPr>
    </w:p>
    <w:p w14:paraId="4681328C" w14:textId="75381850" w:rsidR="00A92CA3" w:rsidRPr="00A92CA3" w:rsidRDefault="00A92CA3" w:rsidP="00A92CA3">
      <w:pPr>
        <w:jc w:val="center"/>
        <w:rPr>
          <w:b/>
          <w:bCs/>
          <w:sz w:val="28"/>
          <w:szCs w:val="28"/>
        </w:rPr>
      </w:pPr>
      <w:r w:rsidRPr="00A92CA3">
        <w:rPr>
          <w:b/>
          <w:bCs/>
          <w:sz w:val="28"/>
          <w:szCs w:val="28"/>
        </w:rPr>
        <w:lastRenderedPageBreak/>
        <w:t>Результаты исследований по методам.</w:t>
      </w:r>
    </w:p>
    <w:p w14:paraId="7C358FAA" w14:textId="1A377C83" w:rsidR="00FB13D0" w:rsidRPr="00676084" w:rsidRDefault="00676084" w:rsidP="00192526">
      <w:pPr>
        <w:jc w:val="center"/>
        <w:rPr>
          <w:i/>
          <w:sz w:val="28"/>
          <w:szCs w:val="28"/>
        </w:rPr>
      </w:pPr>
      <w:r w:rsidRPr="00676084">
        <w:rPr>
          <w:i/>
          <w:sz w:val="28"/>
          <w:szCs w:val="28"/>
        </w:rPr>
        <w:t>Метод д</w:t>
      </w:r>
      <w:r w:rsidR="00240154" w:rsidRPr="00676084">
        <w:rPr>
          <w:i/>
          <w:sz w:val="28"/>
          <w:szCs w:val="28"/>
        </w:rPr>
        <w:t>ихотомии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92526" w14:paraId="230D45B3" w14:textId="77777777" w:rsidTr="00691077">
        <w:tc>
          <w:tcPr>
            <w:tcW w:w="9345" w:type="dxa"/>
            <w:gridSpan w:val="4"/>
          </w:tcPr>
          <w:p w14:paraId="7BA9256A" w14:textId="0D6B6CB7" w:rsidR="00192526" w:rsidRPr="00192526" w:rsidRDefault="00192526" w:rsidP="00192526">
            <w:pPr>
              <w:jc w:val="center"/>
              <w:rPr>
                <w:sz w:val="24"/>
                <w:szCs w:val="24"/>
              </w:rPr>
            </w:pPr>
            <w:r w:rsidRPr="00A92CA3">
              <w:rPr>
                <w:sz w:val="24"/>
                <w:szCs w:val="24"/>
              </w:rPr>
              <w:t>Исходные данные</w:t>
            </w:r>
          </w:p>
        </w:tc>
      </w:tr>
      <w:tr w:rsidR="00FB13D0" w14:paraId="6A96DA61" w14:textId="77777777" w:rsidTr="00FB13D0">
        <w:tc>
          <w:tcPr>
            <w:tcW w:w="2336" w:type="dxa"/>
          </w:tcPr>
          <w:p w14:paraId="378390C1" w14:textId="40D61243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36" w:type="dxa"/>
          </w:tcPr>
          <w:p w14:paraId="4D551654" w14:textId="46C05EAD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36" w:type="dxa"/>
          </w:tcPr>
          <w:p w14:paraId="544662AA" w14:textId="606CE0D1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epsilon</w:t>
            </w:r>
          </w:p>
        </w:tc>
        <w:tc>
          <w:tcPr>
            <w:tcW w:w="2337" w:type="dxa"/>
          </w:tcPr>
          <w:p w14:paraId="2B43FEE8" w14:textId="2B097737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delta</w:t>
            </w:r>
          </w:p>
        </w:tc>
      </w:tr>
      <w:tr w:rsidR="00FB13D0" w14:paraId="02B7EFDF" w14:textId="77777777" w:rsidTr="00FB13D0">
        <w:tc>
          <w:tcPr>
            <w:tcW w:w="2336" w:type="dxa"/>
          </w:tcPr>
          <w:p w14:paraId="38449BBF" w14:textId="5F52135A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2336" w:type="dxa"/>
          </w:tcPr>
          <w:p w14:paraId="3B17C66E" w14:textId="6C485174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2336" w:type="dxa"/>
          </w:tcPr>
          <w:p w14:paraId="1A242DD9" w14:textId="28344F4A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2337" w:type="dxa"/>
          </w:tcPr>
          <w:p w14:paraId="78FFA709" w14:textId="609F5693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0.000001</w:t>
            </w:r>
          </w:p>
        </w:tc>
      </w:tr>
    </w:tbl>
    <w:p w14:paraId="6463AE83" w14:textId="505D7EBF" w:rsidR="00FB13D0" w:rsidRDefault="00FB13D0" w:rsidP="00C76689"/>
    <w:bookmarkStart w:id="0" w:name="_MON_1676189298"/>
    <w:bookmarkEnd w:id="0"/>
    <w:p w14:paraId="67E789FF" w14:textId="599BD670" w:rsidR="00240154" w:rsidRDefault="00192526" w:rsidP="00C76689">
      <w:r>
        <w:object w:dxaOrig="7498" w:dyaOrig="5454" w14:anchorId="391C76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63pt" o:ole="">
            <v:imagedata r:id="rId8" o:title=""/>
          </v:shape>
          <o:OLEObject Type="Embed" ProgID="Excel.Sheet.12" ShapeID="_x0000_i1025" DrawAspect="Content" ObjectID="_1677611696" r:id="rId9"/>
        </w:object>
      </w:r>
    </w:p>
    <w:p w14:paraId="4A7E743B" w14:textId="641CDC81" w:rsidR="00192526" w:rsidRDefault="00192526" w:rsidP="00C76689"/>
    <w:p w14:paraId="42442E09" w14:textId="4CA6DBB2" w:rsidR="00192526" w:rsidRDefault="00192526" w:rsidP="00C76689"/>
    <w:p w14:paraId="38471FFE" w14:textId="1BA3356F" w:rsidR="00192526" w:rsidRDefault="00192526" w:rsidP="00C76689"/>
    <w:p w14:paraId="5F4594DA" w14:textId="0B6C4B83" w:rsidR="00192526" w:rsidRDefault="00192526" w:rsidP="00C76689"/>
    <w:p w14:paraId="54998BAC" w14:textId="21903056" w:rsidR="00192526" w:rsidRDefault="00192526" w:rsidP="00C76689"/>
    <w:p w14:paraId="339B0778" w14:textId="77777777" w:rsidR="00192526" w:rsidRDefault="00192526" w:rsidP="00C76689"/>
    <w:p w14:paraId="4D0C8E0D" w14:textId="77777777" w:rsidR="00192526" w:rsidRDefault="00192526" w:rsidP="00C76689"/>
    <w:p w14:paraId="309B8CE3" w14:textId="4CB9FB90" w:rsidR="00774224" w:rsidRPr="00676084" w:rsidRDefault="00774224" w:rsidP="00192526">
      <w:pPr>
        <w:jc w:val="center"/>
        <w:rPr>
          <w:i/>
          <w:sz w:val="28"/>
          <w:szCs w:val="28"/>
        </w:rPr>
      </w:pPr>
      <w:r w:rsidRPr="00676084">
        <w:rPr>
          <w:i/>
          <w:sz w:val="28"/>
          <w:szCs w:val="28"/>
        </w:rPr>
        <w:lastRenderedPageBreak/>
        <w:t>Метод золотого сечения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09"/>
        <w:gridCol w:w="3109"/>
        <w:gridCol w:w="3109"/>
      </w:tblGrid>
      <w:tr w:rsidR="00192526" w14:paraId="37CDCBBA" w14:textId="77777777" w:rsidTr="00B50534">
        <w:trPr>
          <w:trHeight w:val="605"/>
        </w:trPr>
        <w:tc>
          <w:tcPr>
            <w:tcW w:w="9327" w:type="dxa"/>
            <w:gridSpan w:val="3"/>
          </w:tcPr>
          <w:p w14:paraId="4E088471" w14:textId="75B26841" w:rsidR="00192526" w:rsidRPr="00192526" w:rsidRDefault="00192526" w:rsidP="00192526">
            <w:pPr>
              <w:jc w:val="center"/>
              <w:rPr>
                <w:sz w:val="24"/>
                <w:szCs w:val="24"/>
              </w:rPr>
            </w:pPr>
            <w:r w:rsidRPr="00192526">
              <w:rPr>
                <w:sz w:val="24"/>
                <w:szCs w:val="24"/>
              </w:rPr>
              <w:t>Исходные данные</w:t>
            </w:r>
          </w:p>
        </w:tc>
      </w:tr>
      <w:tr w:rsidR="00774224" w14:paraId="47E8EF05" w14:textId="77777777" w:rsidTr="00774224">
        <w:trPr>
          <w:trHeight w:val="605"/>
        </w:trPr>
        <w:tc>
          <w:tcPr>
            <w:tcW w:w="3109" w:type="dxa"/>
          </w:tcPr>
          <w:p w14:paraId="5A78BBA7" w14:textId="77777777" w:rsidR="00774224" w:rsidRPr="00FB13D0" w:rsidRDefault="00774224" w:rsidP="00DE467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09" w:type="dxa"/>
          </w:tcPr>
          <w:p w14:paraId="64C3D1AE" w14:textId="77777777" w:rsidR="00774224" w:rsidRPr="00FB13D0" w:rsidRDefault="00774224" w:rsidP="00DE467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09" w:type="dxa"/>
          </w:tcPr>
          <w:p w14:paraId="474FDC26" w14:textId="77777777" w:rsidR="00774224" w:rsidRPr="00FB13D0" w:rsidRDefault="00774224" w:rsidP="00DE4670">
            <w:pPr>
              <w:rPr>
                <w:lang w:val="en-US"/>
              </w:rPr>
            </w:pPr>
            <w:r>
              <w:rPr>
                <w:lang w:val="en-US"/>
              </w:rPr>
              <w:t>epsilon</w:t>
            </w:r>
          </w:p>
        </w:tc>
      </w:tr>
      <w:tr w:rsidR="00774224" w14:paraId="28FDFD65" w14:textId="77777777" w:rsidTr="00774224">
        <w:trPr>
          <w:trHeight w:val="588"/>
        </w:trPr>
        <w:tc>
          <w:tcPr>
            <w:tcW w:w="3109" w:type="dxa"/>
          </w:tcPr>
          <w:p w14:paraId="4E266B88" w14:textId="77777777" w:rsidR="00774224" w:rsidRPr="00FB13D0" w:rsidRDefault="00774224" w:rsidP="00DE4670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109" w:type="dxa"/>
          </w:tcPr>
          <w:p w14:paraId="32F81CA5" w14:textId="77777777" w:rsidR="00774224" w:rsidRPr="00FB13D0" w:rsidRDefault="00774224" w:rsidP="00DE4670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3109" w:type="dxa"/>
          </w:tcPr>
          <w:p w14:paraId="736FB06B" w14:textId="77777777" w:rsidR="00774224" w:rsidRPr="00FB13D0" w:rsidRDefault="00774224" w:rsidP="00DE4670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</w:tr>
    </w:tbl>
    <w:p w14:paraId="32EEE0D0" w14:textId="77777777" w:rsidR="00774224" w:rsidRDefault="00774224" w:rsidP="00774224"/>
    <w:bookmarkStart w:id="1" w:name="_MON_1677223557"/>
    <w:bookmarkEnd w:id="1"/>
    <w:p w14:paraId="1BFBB869" w14:textId="5D7A5139" w:rsidR="00774224" w:rsidRDefault="00192526" w:rsidP="00774224">
      <w:r>
        <w:object w:dxaOrig="7498" w:dyaOrig="7484" w14:anchorId="057D3D0B">
          <v:shape id="_x0000_i1026" type="#_x0000_t75" style="width:468pt;height:498pt" o:ole="">
            <v:imagedata r:id="rId10" o:title=""/>
          </v:shape>
          <o:OLEObject Type="Embed" ProgID="Excel.Sheet.12" ShapeID="_x0000_i1026" DrawAspect="Content" ObjectID="_1677611697" r:id="rId11"/>
        </w:object>
      </w:r>
    </w:p>
    <w:p w14:paraId="388ACE40" w14:textId="40173F39" w:rsidR="00192526" w:rsidRDefault="00192526" w:rsidP="00774224"/>
    <w:p w14:paraId="56E13C9B" w14:textId="77777777" w:rsidR="00192526" w:rsidRDefault="00192526" w:rsidP="00774224"/>
    <w:p w14:paraId="53ECAF1A" w14:textId="77777777" w:rsidR="00A025DD" w:rsidRDefault="00A025DD" w:rsidP="00192526">
      <w:pPr>
        <w:jc w:val="center"/>
        <w:rPr>
          <w:i/>
          <w:sz w:val="28"/>
          <w:szCs w:val="28"/>
        </w:rPr>
      </w:pPr>
    </w:p>
    <w:p w14:paraId="3498C3D3" w14:textId="3A290D36" w:rsidR="007A215B" w:rsidRPr="00676084" w:rsidRDefault="007A215B" w:rsidP="00192526">
      <w:pPr>
        <w:jc w:val="center"/>
        <w:rPr>
          <w:i/>
          <w:sz w:val="28"/>
          <w:szCs w:val="28"/>
        </w:rPr>
      </w:pPr>
      <w:r w:rsidRPr="00676084">
        <w:rPr>
          <w:i/>
          <w:sz w:val="28"/>
          <w:szCs w:val="28"/>
        </w:rPr>
        <w:lastRenderedPageBreak/>
        <w:t>Метод Фибоначчи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09"/>
        <w:gridCol w:w="3109"/>
        <w:gridCol w:w="3109"/>
      </w:tblGrid>
      <w:tr w:rsidR="00192526" w14:paraId="5142C6A0" w14:textId="77777777" w:rsidTr="00504ACA">
        <w:trPr>
          <w:trHeight w:val="605"/>
        </w:trPr>
        <w:tc>
          <w:tcPr>
            <w:tcW w:w="9327" w:type="dxa"/>
            <w:gridSpan w:val="3"/>
          </w:tcPr>
          <w:p w14:paraId="14C7D4FE" w14:textId="22A0F8F1" w:rsidR="00192526" w:rsidRPr="00192526" w:rsidRDefault="00192526" w:rsidP="001925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Исходные данные</w:t>
            </w:r>
          </w:p>
        </w:tc>
      </w:tr>
      <w:tr w:rsidR="007A215B" w14:paraId="7998DF1F" w14:textId="77777777" w:rsidTr="00DE4670">
        <w:trPr>
          <w:trHeight w:val="605"/>
        </w:trPr>
        <w:tc>
          <w:tcPr>
            <w:tcW w:w="3109" w:type="dxa"/>
          </w:tcPr>
          <w:p w14:paraId="639D4BD1" w14:textId="77777777" w:rsidR="007A215B" w:rsidRPr="00FB13D0" w:rsidRDefault="007A215B" w:rsidP="00DE467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09" w:type="dxa"/>
          </w:tcPr>
          <w:p w14:paraId="24728CC9" w14:textId="77777777" w:rsidR="007A215B" w:rsidRPr="00FB13D0" w:rsidRDefault="007A215B" w:rsidP="00DE467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09" w:type="dxa"/>
          </w:tcPr>
          <w:p w14:paraId="598FB829" w14:textId="77777777" w:rsidR="007A215B" w:rsidRPr="00FB13D0" w:rsidRDefault="007A215B" w:rsidP="00DE4670">
            <w:pPr>
              <w:rPr>
                <w:lang w:val="en-US"/>
              </w:rPr>
            </w:pPr>
            <w:r>
              <w:rPr>
                <w:lang w:val="en-US"/>
              </w:rPr>
              <w:t>epsilon</w:t>
            </w:r>
          </w:p>
        </w:tc>
      </w:tr>
      <w:tr w:rsidR="007A215B" w14:paraId="7CEF2F29" w14:textId="77777777" w:rsidTr="00DE4670">
        <w:trPr>
          <w:trHeight w:val="588"/>
        </w:trPr>
        <w:tc>
          <w:tcPr>
            <w:tcW w:w="3109" w:type="dxa"/>
          </w:tcPr>
          <w:p w14:paraId="78B4AD7B" w14:textId="77777777" w:rsidR="007A215B" w:rsidRPr="00FB13D0" w:rsidRDefault="007A215B" w:rsidP="00DE4670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109" w:type="dxa"/>
          </w:tcPr>
          <w:p w14:paraId="46704663" w14:textId="77777777" w:rsidR="007A215B" w:rsidRPr="00FB13D0" w:rsidRDefault="007A215B" w:rsidP="00DE4670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3109" w:type="dxa"/>
          </w:tcPr>
          <w:p w14:paraId="5C4923CC" w14:textId="77777777" w:rsidR="007A215B" w:rsidRPr="00FB13D0" w:rsidRDefault="007A215B" w:rsidP="00DE4670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</w:tr>
    </w:tbl>
    <w:p w14:paraId="7EF120DE" w14:textId="77777777" w:rsidR="007A215B" w:rsidRDefault="007A215B" w:rsidP="007A215B"/>
    <w:bookmarkStart w:id="2" w:name="_MON_1676736542"/>
    <w:bookmarkEnd w:id="2"/>
    <w:p w14:paraId="404C8FD0" w14:textId="6A4E520A" w:rsidR="007A215B" w:rsidRPr="007A215B" w:rsidRDefault="00192526" w:rsidP="007A215B">
      <w:r>
        <w:object w:dxaOrig="7498" w:dyaOrig="7484" w14:anchorId="5435F22E">
          <v:shape id="_x0000_i1027" type="#_x0000_t75" style="width:468pt;height:498pt" o:ole="">
            <v:imagedata r:id="rId12" o:title=""/>
          </v:shape>
          <o:OLEObject Type="Embed" ProgID="Excel.Sheet.12" ShapeID="_x0000_i1027" DrawAspect="Content" ObjectID="_1677611698" r:id="rId13"/>
        </w:object>
      </w:r>
    </w:p>
    <w:p w14:paraId="19CFBB7D" w14:textId="6AA751B2" w:rsidR="003E6C07" w:rsidRDefault="003E6C07" w:rsidP="00C76689"/>
    <w:p w14:paraId="2FF618F8" w14:textId="0F28ACE0" w:rsidR="001B078D" w:rsidRDefault="001B078D" w:rsidP="00C76689"/>
    <w:p w14:paraId="1FD768F6" w14:textId="77777777" w:rsidR="00A025DD" w:rsidRDefault="00A025DD" w:rsidP="001B078D">
      <w:pPr>
        <w:jc w:val="center"/>
        <w:rPr>
          <w:i/>
          <w:sz w:val="28"/>
          <w:szCs w:val="28"/>
        </w:rPr>
      </w:pPr>
    </w:p>
    <w:p w14:paraId="03DD62E1" w14:textId="3A065429" w:rsidR="001B078D" w:rsidRPr="00676084" w:rsidRDefault="001B078D" w:rsidP="001B078D">
      <w:pPr>
        <w:jc w:val="center"/>
        <w:rPr>
          <w:i/>
          <w:sz w:val="28"/>
          <w:szCs w:val="28"/>
        </w:rPr>
      </w:pPr>
      <w:r w:rsidRPr="00676084">
        <w:rPr>
          <w:i/>
          <w:sz w:val="28"/>
          <w:szCs w:val="28"/>
        </w:rPr>
        <w:lastRenderedPageBreak/>
        <w:t>Метод парабол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0"/>
        <w:gridCol w:w="2329"/>
        <w:gridCol w:w="2248"/>
        <w:gridCol w:w="2438"/>
      </w:tblGrid>
      <w:tr w:rsidR="001B078D" w14:paraId="7536D536" w14:textId="77777777" w:rsidTr="0016029E">
        <w:trPr>
          <w:trHeight w:val="605"/>
        </w:trPr>
        <w:tc>
          <w:tcPr>
            <w:tcW w:w="9345" w:type="dxa"/>
            <w:gridSpan w:val="4"/>
          </w:tcPr>
          <w:p w14:paraId="5F26F94D" w14:textId="0EF49FAD" w:rsidR="001B078D" w:rsidRPr="00192526" w:rsidRDefault="001B078D" w:rsidP="00A01F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Исходные данные</w:t>
            </w:r>
          </w:p>
        </w:tc>
      </w:tr>
      <w:tr w:rsidR="001B078D" w14:paraId="03BB7296" w14:textId="77777777" w:rsidTr="001B078D">
        <w:trPr>
          <w:trHeight w:val="605"/>
        </w:trPr>
        <w:tc>
          <w:tcPr>
            <w:tcW w:w="2330" w:type="dxa"/>
          </w:tcPr>
          <w:p w14:paraId="539E7B71" w14:textId="70E7BEB3" w:rsidR="001B078D" w:rsidRPr="001B078D" w:rsidRDefault="001B078D" w:rsidP="00A01F36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2329" w:type="dxa"/>
          </w:tcPr>
          <w:p w14:paraId="01F27D97" w14:textId="6F8673DE" w:rsidR="001B078D" w:rsidRPr="00FB13D0" w:rsidRDefault="001B078D" w:rsidP="00A01F36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2248" w:type="dxa"/>
          </w:tcPr>
          <w:p w14:paraId="776FA041" w14:textId="596F84F8" w:rsidR="001B078D" w:rsidRDefault="001B078D" w:rsidP="00A01F36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2438" w:type="dxa"/>
          </w:tcPr>
          <w:p w14:paraId="4EC8ADAC" w14:textId="2FCD70DD" w:rsidR="001B078D" w:rsidRPr="00FB13D0" w:rsidRDefault="001B078D" w:rsidP="00A01F36">
            <w:pPr>
              <w:rPr>
                <w:lang w:val="en-US"/>
              </w:rPr>
            </w:pPr>
            <w:r>
              <w:rPr>
                <w:lang w:val="en-US"/>
              </w:rPr>
              <w:t>epsilon</w:t>
            </w:r>
          </w:p>
        </w:tc>
      </w:tr>
      <w:tr w:rsidR="001B078D" w14:paraId="560B3780" w14:textId="77777777" w:rsidTr="001B078D">
        <w:trPr>
          <w:trHeight w:val="588"/>
        </w:trPr>
        <w:tc>
          <w:tcPr>
            <w:tcW w:w="2330" w:type="dxa"/>
          </w:tcPr>
          <w:p w14:paraId="49279977" w14:textId="77777777" w:rsidR="001B078D" w:rsidRPr="00FB13D0" w:rsidRDefault="001B078D" w:rsidP="00A01F36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2329" w:type="dxa"/>
          </w:tcPr>
          <w:p w14:paraId="0F37542F" w14:textId="3BABCE3E" w:rsidR="001B078D" w:rsidRPr="00FB13D0" w:rsidRDefault="001B078D" w:rsidP="00A01F36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248" w:type="dxa"/>
          </w:tcPr>
          <w:p w14:paraId="609DBF8D" w14:textId="3611D802" w:rsidR="001B078D" w:rsidRDefault="001B078D" w:rsidP="00A01F36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2438" w:type="dxa"/>
          </w:tcPr>
          <w:p w14:paraId="58A53C68" w14:textId="1063D2E1" w:rsidR="001B078D" w:rsidRPr="00FB13D0" w:rsidRDefault="001B078D" w:rsidP="00A01F36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</w:tr>
    </w:tbl>
    <w:p w14:paraId="02BAA264" w14:textId="77777777" w:rsidR="001B078D" w:rsidRDefault="001B078D" w:rsidP="001B078D">
      <w:pPr>
        <w:jc w:val="center"/>
      </w:pPr>
    </w:p>
    <w:bookmarkStart w:id="3" w:name="_MON_1677224101"/>
    <w:bookmarkEnd w:id="3"/>
    <w:p w14:paraId="267CCB7E" w14:textId="54396DFD" w:rsidR="001B078D" w:rsidRDefault="00FE10A6" w:rsidP="001B078D">
      <w:pPr>
        <w:jc w:val="center"/>
      </w:pPr>
      <w:r>
        <w:object w:dxaOrig="7106" w:dyaOrig="4630" w14:anchorId="5397DBF0">
          <v:shape id="_x0000_i1028" type="#_x0000_t75" style="width:505.5pt;height:307.5pt" o:ole="">
            <v:imagedata r:id="rId14" o:title=""/>
          </v:shape>
          <o:OLEObject Type="Embed" ProgID="Excel.Sheet.12" ShapeID="_x0000_i1028" DrawAspect="Content" ObjectID="_1677611699" r:id="rId15"/>
        </w:object>
      </w:r>
    </w:p>
    <w:p w14:paraId="60D4F97B" w14:textId="6573D366" w:rsidR="0039108D" w:rsidRDefault="0039108D" w:rsidP="001B078D">
      <w:pPr>
        <w:jc w:val="center"/>
      </w:pPr>
    </w:p>
    <w:p w14:paraId="2781E997" w14:textId="3DEB1129" w:rsidR="0039108D" w:rsidRDefault="0039108D" w:rsidP="001B078D">
      <w:pPr>
        <w:jc w:val="center"/>
      </w:pPr>
    </w:p>
    <w:p w14:paraId="7DFE1A6C" w14:textId="18489AD9" w:rsidR="0039108D" w:rsidRDefault="0039108D" w:rsidP="001B078D">
      <w:pPr>
        <w:jc w:val="center"/>
      </w:pPr>
    </w:p>
    <w:p w14:paraId="346922D1" w14:textId="4069774E" w:rsidR="0039108D" w:rsidRDefault="0039108D" w:rsidP="001B078D">
      <w:pPr>
        <w:jc w:val="center"/>
      </w:pPr>
    </w:p>
    <w:p w14:paraId="2912BAD6" w14:textId="4E9672DE" w:rsidR="0039108D" w:rsidRDefault="0039108D" w:rsidP="001B078D">
      <w:pPr>
        <w:jc w:val="center"/>
      </w:pPr>
    </w:p>
    <w:p w14:paraId="7CC1814A" w14:textId="268A0180" w:rsidR="0039108D" w:rsidRDefault="0039108D" w:rsidP="001B078D">
      <w:pPr>
        <w:jc w:val="center"/>
      </w:pPr>
    </w:p>
    <w:p w14:paraId="17684AAB" w14:textId="17053A52" w:rsidR="0039108D" w:rsidRDefault="0039108D" w:rsidP="001B078D">
      <w:pPr>
        <w:jc w:val="center"/>
      </w:pPr>
    </w:p>
    <w:p w14:paraId="3E9B181B" w14:textId="5EF8A61D" w:rsidR="0039108D" w:rsidRDefault="0039108D" w:rsidP="001B078D">
      <w:pPr>
        <w:jc w:val="center"/>
      </w:pPr>
    </w:p>
    <w:p w14:paraId="04098C5E" w14:textId="7D5A9FDA" w:rsidR="0039108D" w:rsidRDefault="0039108D" w:rsidP="001B078D">
      <w:pPr>
        <w:jc w:val="center"/>
      </w:pPr>
    </w:p>
    <w:p w14:paraId="7934B418" w14:textId="77777777" w:rsidR="00A025DD" w:rsidRDefault="00A025DD" w:rsidP="001B078D">
      <w:pPr>
        <w:jc w:val="center"/>
      </w:pPr>
    </w:p>
    <w:p w14:paraId="45502EF0" w14:textId="25E26475" w:rsidR="0039108D" w:rsidRPr="00676084" w:rsidRDefault="0039108D" w:rsidP="001B078D">
      <w:pPr>
        <w:jc w:val="center"/>
        <w:rPr>
          <w:i/>
          <w:sz w:val="28"/>
          <w:szCs w:val="28"/>
        </w:rPr>
      </w:pPr>
      <w:r w:rsidRPr="00676084">
        <w:rPr>
          <w:i/>
          <w:sz w:val="28"/>
          <w:szCs w:val="28"/>
        </w:rPr>
        <w:lastRenderedPageBreak/>
        <w:t>Комбинированный метод Брента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09"/>
        <w:gridCol w:w="3109"/>
        <w:gridCol w:w="3109"/>
      </w:tblGrid>
      <w:tr w:rsidR="00FE10A6" w:rsidRPr="00192526" w14:paraId="510D2BDF" w14:textId="77777777" w:rsidTr="00B06060">
        <w:trPr>
          <w:trHeight w:val="605"/>
        </w:trPr>
        <w:tc>
          <w:tcPr>
            <w:tcW w:w="9327" w:type="dxa"/>
            <w:gridSpan w:val="3"/>
          </w:tcPr>
          <w:p w14:paraId="3271C130" w14:textId="77777777" w:rsidR="00FE10A6" w:rsidRPr="00192526" w:rsidRDefault="00FE10A6" w:rsidP="00B060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Исходные данные</w:t>
            </w:r>
          </w:p>
        </w:tc>
      </w:tr>
      <w:tr w:rsidR="00FE10A6" w:rsidRPr="00FB13D0" w14:paraId="29CF2ED7" w14:textId="77777777" w:rsidTr="00B06060">
        <w:trPr>
          <w:trHeight w:val="605"/>
        </w:trPr>
        <w:tc>
          <w:tcPr>
            <w:tcW w:w="3109" w:type="dxa"/>
          </w:tcPr>
          <w:p w14:paraId="0158F743" w14:textId="77777777" w:rsidR="00FE10A6" w:rsidRPr="00FB13D0" w:rsidRDefault="00FE10A6" w:rsidP="00B0606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09" w:type="dxa"/>
          </w:tcPr>
          <w:p w14:paraId="4D12725F" w14:textId="77777777" w:rsidR="00FE10A6" w:rsidRPr="00FB13D0" w:rsidRDefault="00FE10A6" w:rsidP="00B0606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09" w:type="dxa"/>
          </w:tcPr>
          <w:p w14:paraId="57BA86B8" w14:textId="77777777" w:rsidR="00FE10A6" w:rsidRPr="00FB13D0" w:rsidRDefault="00FE10A6" w:rsidP="00B06060">
            <w:pPr>
              <w:rPr>
                <w:lang w:val="en-US"/>
              </w:rPr>
            </w:pPr>
            <w:r>
              <w:rPr>
                <w:lang w:val="en-US"/>
              </w:rPr>
              <w:t>epsilon</w:t>
            </w:r>
          </w:p>
        </w:tc>
      </w:tr>
      <w:tr w:rsidR="00FE10A6" w:rsidRPr="00FB13D0" w14:paraId="2287CED5" w14:textId="77777777" w:rsidTr="00B06060">
        <w:trPr>
          <w:trHeight w:val="588"/>
        </w:trPr>
        <w:tc>
          <w:tcPr>
            <w:tcW w:w="3109" w:type="dxa"/>
          </w:tcPr>
          <w:p w14:paraId="0C44BA76" w14:textId="77777777" w:rsidR="00FE10A6" w:rsidRPr="00FB13D0" w:rsidRDefault="00FE10A6" w:rsidP="00B06060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109" w:type="dxa"/>
          </w:tcPr>
          <w:p w14:paraId="43B1F7DD" w14:textId="77777777" w:rsidR="00FE10A6" w:rsidRPr="00FB13D0" w:rsidRDefault="00FE10A6" w:rsidP="00B06060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3109" w:type="dxa"/>
          </w:tcPr>
          <w:p w14:paraId="1D7EBF91" w14:textId="77777777" w:rsidR="00FE10A6" w:rsidRPr="00FB13D0" w:rsidRDefault="00FE10A6" w:rsidP="00B06060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</w:tr>
    </w:tbl>
    <w:p w14:paraId="403AFFBD" w14:textId="5A2130C0" w:rsidR="00FE10A6" w:rsidRPr="0052608A" w:rsidRDefault="0052608A" w:rsidP="001B078D">
      <w:pPr>
        <w:jc w:val="center"/>
        <w:rPr>
          <w:bCs/>
          <w:sz w:val="32"/>
          <w:szCs w:val="32"/>
        </w:rPr>
      </w:pPr>
      <w:r w:rsidRPr="0052608A">
        <w:rPr>
          <w:bCs/>
          <w:sz w:val="32"/>
          <w:szCs w:val="32"/>
        </w:rPr>
        <w:t>Результаты вычислений</w:t>
      </w:r>
    </w:p>
    <w:bookmarkStart w:id="4" w:name="_MON_1677526421"/>
    <w:bookmarkEnd w:id="4"/>
    <w:p w14:paraId="29F0B245" w14:textId="248ACA04" w:rsidR="0039108D" w:rsidRDefault="00FD3818" w:rsidP="001B078D">
      <w:pPr>
        <w:jc w:val="center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object w:dxaOrig="9859" w:dyaOrig="3214" w14:anchorId="5E893A36">
          <v:shape id="_x0000_i1029" type="#_x0000_t75" style="width:492.75pt;height:160.5pt" o:ole="">
            <v:imagedata r:id="rId16" o:title=""/>
          </v:shape>
          <o:OLEObject Type="Embed" ProgID="Excel.Sheet.12" ShapeID="_x0000_i1029" DrawAspect="Content" ObjectID="_1677611700" r:id="rId17"/>
        </w:object>
      </w:r>
    </w:p>
    <w:p w14:paraId="4E8078B1" w14:textId="26E3EF7A" w:rsidR="00FE10A6" w:rsidRPr="00676084" w:rsidRDefault="00FD3818" w:rsidP="00676084">
      <w:pPr>
        <w:rPr>
          <w:bCs/>
          <w:sz w:val="24"/>
          <w:szCs w:val="24"/>
        </w:rPr>
      </w:pPr>
      <w:r w:rsidRPr="00FD3818">
        <w:rPr>
          <w:bCs/>
          <w:sz w:val="24"/>
          <w:szCs w:val="24"/>
        </w:rPr>
        <w:t>Длины — отношение длины следующего интервала к текущему.</w:t>
      </w:r>
    </w:p>
    <w:p w14:paraId="2EB4EC25" w14:textId="10A74CF4" w:rsidR="00B8653B" w:rsidRDefault="0039108D" w:rsidP="0064512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Г</w:t>
      </w:r>
      <w:r w:rsidRPr="0039108D">
        <w:rPr>
          <w:b/>
          <w:bCs/>
          <w:sz w:val="28"/>
          <w:szCs w:val="28"/>
        </w:rPr>
        <w:t>рафик зависимости количества вычислений минимизируемой функции от логарифма задаваемой точности ε</w:t>
      </w:r>
    </w:p>
    <w:p w14:paraId="7B5A95A5" w14:textId="1047C19D" w:rsidR="00FC252A" w:rsidRDefault="00FC252A" w:rsidP="00FC252A">
      <w:pPr>
        <w:jc w:val="center"/>
        <w:rPr>
          <w:b/>
          <w:bCs/>
          <w:sz w:val="28"/>
          <w:szCs w:val="28"/>
        </w:rPr>
      </w:pPr>
    </w:p>
    <w:p w14:paraId="741DDD6B" w14:textId="7AFAC35E" w:rsidR="00FC252A" w:rsidRDefault="00FC252A" w:rsidP="00FC252A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125DBE6" wp14:editId="36AC723D">
            <wp:extent cx="5486400" cy="33909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26BA675" w14:textId="36DDC087" w:rsidR="00DB3A61" w:rsidRDefault="00DB3A61" w:rsidP="0039108D">
      <w:pPr>
        <w:jc w:val="center"/>
        <w:rPr>
          <w:b/>
          <w:bCs/>
          <w:sz w:val="28"/>
          <w:szCs w:val="28"/>
        </w:rPr>
      </w:pPr>
    </w:p>
    <w:p w14:paraId="742FD5B4" w14:textId="6C3DEA27" w:rsidR="00DB3A61" w:rsidRDefault="00DB3A61" w:rsidP="0039108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 по результатам численных вычислений</w:t>
      </w:r>
    </w:p>
    <w:p w14:paraId="5DEB3889" w14:textId="77777777" w:rsidR="006807A8" w:rsidRDefault="006807A8" w:rsidP="00352A41">
      <w:pPr>
        <w:rPr>
          <w:sz w:val="24"/>
          <w:szCs w:val="24"/>
        </w:rPr>
      </w:pPr>
      <w:r>
        <w:rPr>
          <w:sz w:val="24"/>
          <w:szCs w:val="24"/>
        </w:rPr>
        <w:t>В результате проведения измерений по различным численным методам было установлено, что метод Дихотомии, являясь самым простым в реализации в тоже время является и самым неэффективным, так как требует больше всего вычислений функции.</w:t>
      </w:r>
    </w:p>
    <w:p w14:paraId="1E4CC4DE" w14:textId="62BA91E7" w:rsidR="00DB3A61" w:rsidRDefault="006807A8" w:rsidP="00352A41">
      <w:pPr>
        <w:rPr>
          <w:sz w:val="24"/>
          <w:szCs w:val="24"/>
        </w:rPr>
      </w:pPr>
      <w:r>
        <w:rPr>
          <w:sz w:val="24"/>
          <w:szCs w:val="24"/>
        </w:rPr>
        <w:t>Третье место по эффективности делят методы золотого сечения и Фибоначчи. Они оба существенно опережают метод Дихотомии, при этом их реализация не сильно сложнее. Их схожесть по количеству вычислений обуславливается тем, что оба эти метода уменьшают отрезок на одинаковый процент.</w:t>
      </w:r>
    </w:p>
    <w:p w14:paraId="6CFB9B70" w14:textId="3530953C" w:rsidR="006807A8" w:rsidRDefault="006807A8" w:rsidP="00352A41">
      <w:pPr>
        <w:rPr>
          <w:sz w:val="24"/>
          <w:szCs w:val="24"/>
        </w:rPr>
      </w:pPr>
      <w:r>
        <w:rPr>
          <w:sz w:val="24"/>
          <w:szCs w:val="24"/>
        </w:rPr>
        <w:t>Второе место занимает метод парабол. Данный метод показывает высокую эффективность как при больших эпсилон, так и при малых. Однако данный метод имеет существенный недостаток, а именно он может достаточно плохо работать при случайных унимодальных функциях, так как придется програмно определять точку х2, а также эта точка может оказать не очень хорошей, что приведет к серьезном увеличению количества итераций, а следовательно и к возрастанию количества вычислений функции.</w:t>
      </w:r>
    </w:p>
    <w:p w14:paraId="4626D77E" w14:textId="0ED91C8D" w:rsidR="006807A8" w:rsidRPr="00352A41" w:rsidRDefault="006807A8" w:rsidP="00352A41">
      <w:pPr>
        <w:rPr>
          <w:sz w:val="24"/>
          <w:szCs w:val="24"/>
        </w:rPr>
      </w:pPr>
      <w:r>
        <w:rPr>
          <w:sz w:val="24"/>
          <w:szCs w:val="24"/>
        </w:rPr>
        <w:t xml:space="preserve">Самым эффективным методом оказывается комбинированный метод Брента. Данный метод показал </w:t>
      </w:r>
      <w:r w:rsidR="00A025DD">
        <w:rPr>
          <w:sz w:val="24"/>
          <w:szCs w:val="24"/>
        </w:rPr>
        <w:t>маленький рост количества вычислений в зависимости от эпсилон. Однако за эффективность приходится платить сложностью реализации, так как этот метод в несколько раз более объемный, чем все остальные.</w:t>
      </w:r>
    </w:p>
    <w:p w14:paraId="04546DD9" w14:textId="63135254" w:rsidR="00DB3A61" w:rsidRDefault="00DB3A61" w:rsidP="0039108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 по тестированию алгоритмов на многомодальной функции</w:t>
      </w:r>
    </w:p>
    <w:p w14:paraId="5CC7FFEB" w14:textId="0DE65B52" w:rsidR="009A3681" w:rsidRPr="009A3681" w:rsidRDefault="009A3681" w:rsidP="009A3681">
      <w:pPr>
        <w:rPr>
          <w:sz w:val="28"/>
          <w:szCs w:val="28"/>
        </w:rPr>
      </w:pPr>
      <w:r>
        <w:rPr>
          <w:sz w:val="28"/>
          <w:szCs w:val="28"/>
        </w:rPr>
        <w:t>Выбранная функция</w:t>
      </w:r>
      <w:r w:rsidRPr="009A3681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-2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+x+1</m:t>
        </m:r>
      </m:oMath>
      <w:r w:rsidRPr="009A368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min</w:t>
      </w:r>
      <w:r w:rsidRPr="009A36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интервале </w:t>
      </w:r>
      <w:r w:rsidRPr="009A3681">
        <w:rPr>
          <w:sz w:val="28"/>
          <w:szCs w:val="28"/>
        </w:rPr>
        <w:t>[-4,3]</w:t>
      </w:r>
    </w:p>
    <w:p w14:paraId="74F603BE" w14:textId="31CC3737" w:rsidR="009A3681" w:rsidRDefault="009A3681" w:rsidP="009A3681">
      <w:pPr>
        <w:rPr>
          <w:sz w:val="24"/>
          <w:szCs w:val="24"/>
        </w:rPr>
      </w:pPr>
      <w:r>
        <w:rPr>
          <w:sz w:val="24"/>
          <w:szCs w:val="24"/>
        </w:rPr>
        <w:t>Для данной функции методы</w:t>
      </w:r>
      <w:r w:rsidR="00FD3818">
        <w:rPr>
          <w:sz w:val="24"/>
          <w:szCs w:val="24"/>
        </w:rPr>
        <w:t xml:space="preserve"> дихотомии, золотого сечения, Ф</w:t>
      </w:r>
      <w:r>
        <w:rPr>
          <w:sz w:val="24"/>
          <w:szCs w:val="24"/>
        </w:rPr>
        <w:t>ибоначчи</w:t>
      </w:r>
      <w:r w:rsidR="00FD3818">
        <w:rPr>
          <w:sz w:val="24"/>
          <w:szCs w:val="24"/>
        </w:rPr>
        <w:t xml:space="preserve"> и Брента</w:t>
      </w:r>
      <w:r>
        <w:rPr>
          <w:sz w:val="24"/>
          <w:szCs w:val="24"/>
        </w:rPr>
        <w:t xml:space="preserve"> нашли неправильную точку минимума. В качестве точки минимум они нашли точку -1, </w:t>
      </w:r>
      <w:r w:rsidR="00676084">
        <w:rPr>
          <w:sz w:val="24"/>
          <w:szCs w:val="24"/>
        </w:rPr>
        <w:t>которая</w:t>
      </w:r>
      <w:r>
        <w:rPr>
          <w:sz w:val="24"/>
          <w:szCs w:val="24"/>
        </w:rPr>
        <w:t xml:space="preserve"> не является точкой минимума данной функции на выбранном интервале.</w:t>
      </w:r>
    </w:p>
    <w:p w14:paraId="1A18FEDF" w14:textId="60A6BF0B" w:rsidR="007D54E4" w:rsidRPr="009A3681" w:rsidRDefault="007D54E4" w:rsidP="009A3681">
      <w:r>
        <w:rPr>
          <w:sz w:val="24"/>
          <w:szCs w:val="24"/>
        </w:rPr>
        <w:t>Метод парабол в данном случае при удачном задании начальных точек находил правильны</w:t>
      </w:r>
      <w:r w:rsidR="00676084">
        <w:rPr>
          <w:sz w:val="24"/>
          <w:szCs w:val="24"/>
        </w:rPr>
        <w:t>й минимум, однако это происходило</w:t>
      </w:r>
      <w:r>
        <w:rPr>
          <w:sz w:val="24"/>
          <w:szCs w:val="24"/>
        </w:rPr>
        <w:t xml:space="preserve"> далеко не всегда.</w:t>
      </w:r>
    </w:p>
    <w:p w14:paraId="3740A016" w14:textId="6892A4C5" w:rsidR="009A3681" w:rsidRPr="009A3681" w:rsidRDefault="009A3681" w:rsidP="009A3681">
      <w:r>
        <w:rPr>
          <w:i/>
        </w:rPr>
        <w:t xml:space="preserve"> </w:t>
      </w:r>
    </w:p>
    <w:p w14:paraId="774A5853" w14:textId="15885682" w:rsidR="00DB3A61" w:rsidRPr="009A3681" w:rsidRDefault="00DB3A61" w:rsidP="00DB3A61">
      <w:pPr>
        <w:rPr>
          <w:sz w:val="24"/>
          <w:szCs w:val="24"/>
        </w:rPr>
      </w:pPr>
    </w:p>
    <w:sectPr w:rsidR="00DB3A61" w:rsidRPr="009A3681" w:rsidSect="0039108D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D71EA"/>
    <w:multiLevelType w:val="hybridMultilevel"/>
    <w:tmpl w:val="C0BC6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3A5"/>
    <w:rsid w:val="0007549E"/>
    <w:rsid w:val="000A2AEF"/>
    <w:rsid w:val="0016195A"/>
    <w:rsid w:val="00174A56"/>
    <w:rsid w:val="00176492"/>
    <w:rsid w:val="00192526"/>
    <w:rsid w:val="001B078D"/>
    <w:rsid w:val="00201295"/>
    <w:rsid w:val="00240154"/>
    <w:rsid w:val="00352A41"/>
    <w:rsid w:val="0039108D"/>
    <w:rsid w:val="003C62AD"/>
    <w:rsid w:val="003E6C07"/>
    <w:rsid w:val="0052608A"/>
    <w:rsid w:val="005B73A5"/>
    <w:rsid w:val="005D3F20"/>
    <w:rsid w:val="0060607D"/>
    <w:rsid w:val="0064512A"/>
    <w:rsid w:val="00676084"/>
    <w:rsid w:val="006807A8"/>
    <w:rsid w:val="00774224"/>
    <w:rsid w:val="007A215B"/>
    <w:rsid w:val="007D54E4"/>
    <w:rsid w:val="008A0D15"/>
    <w:rsid w:val="00990A69"/>
    <w:rsid w:val="009A3681"/>
    <w:rsid w:val="009C3C3F"/>
    <w:rsid w:val="009E489D"/>
    <w:rsid w:val="00A025DD"/>
    <w:rsid w:val="00A47364"/>
    <w:rsid w:val="00A802FA"/>
    <w:rsid w:val="00A92CA3"/>
    <w:rsid w:val="00AB5FCD"/>
    <w:rsid w:val="00B8653B"/>
    <w:rsid w:val="00BE140E"/>
    <w:rsid w:val="00C574DC"/>
    <w:rsid w:val="00C76689"/>
    <w:rsid w:val="00D6325C"/>
    <w:rsid w:val="00DB3A61"/>
    <w:rsid w:val="00E00584"/>
    <w:rsid w:val="00FB13D0"/>
    <w:rsid w:val="00FC252A"/>
    <w:rsid w:val="00FD3818"/>
    <w:rsid w:val="00FE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AE23B"/>
  <w15:chartTrackingRefBased/>
  <w15:docId w15:val="{269CB8A6-BEC1-4163-AA1D-76A41CC4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689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7668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C7668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76689"/>
    <w:rPr>
      <w:color w:val="808080"/>
    </w:rPr>
  </w:style>
  <w:style w:type="table" w:styleId="a5">
    <w:name w:val="Table Grid"/>
    <w:basedOn w:val="a1"/>
    <w:uiPriority w:val="39"/>
    <w:rsid w:val="00D63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package" Target="embeddings/Microsoft_Excel_Worksheet2.xlsx"/><Relationship Id="rId1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emf"/><Relationship Id="rId17" Type="http://schemas.openxmlformats.org/officeDocument/2006/relationships/package" Target="embeddings/Microsoft_Excel_Worksheet4.xlsx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Excel_Worksheet1.xlsx"/><Relationship Id="rId5" Type="http://schemas.openxmlformats.org/officeDocument/2006/relationships/image" Target="media/image1.jpeg"/><Relationship Id="rId15" Type="http://schemas.openxmlformats.org/officeDocument/2006/relationships/package" Target="embeddings/Microsoft_Excel_Worksheet3.xlsx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7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количества вычислений функции от точности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Метод дихотомии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1.3010299956639813</c:v>
                </c:pt>
                <c:pt idx="2">
                  <c:v>1.6020599913279623</c:v>
                </c:pt>
                <c:pt idx="3">
                  <c:v>1.9030899869919435</c:v>
                </c:pt>
                <c:pt idx="4">
                  <c:v>2.2041199826559246</c:v>
                </c:pt>
                <c:pt idx="5">
                  <c:v>2.5051499783199058</c:v>
                </c:pt>
                <c:pt idx="6">
                  <c:v>2.8061799739838871</c:v>
                </c:pt>
                <c:pt idx="7">
                  <c:v>3.1072099696478683</c:v>
                </c:pt>
                <c:pt idx="8">
                  <c:v>3.4082399653118496</c:v>
                </c:pt>
                <c:pt idx="9">
                  <c:v>3.7092699609758308</c:v>
                </c:pt>
                <c:pt idx="10">
                  <c:v>4.0102999566398116</c:v>
                </c:pt>
                <c:pt idx="11">
                  <c:v>4.3113299523037929</c:v>
                </c:pt>
                <c:pt idx="12">
                  <c:v>4.6123599479677742</c:v>
                </c:pt>
                <c:pt idx="13">
                  <c:v>4.9133899436317554</c:v>
                </c:pt>
                <c:pt idx="14">
                  <c:v>5.2144199392957367</c:v>
                </c:pt>
                <c:pt idx="15">
                  <c:v>5.5154499349597179</c:v>
                </c:pt>
                <c:pt idx="16">
                  <c:v>5.8164799306236992</c:v>
                </c:pt>
                <c:pt idx="17">
                  <c:v>6.1175099262876804</c:v>
                </c:pt>
                <c:pt idx="18">
                  <c:v>6.4185399219516617</c:v>
                </c:pt>
                <c:pt idx="19">
                  <c:v>6.7195699176156429</c:v>
                </c:pt>
              </c:numCache>
            </c:numRef>
          </c:xVal>
          <c:yVal>
            <c:numRef>
              <c:f>Лист1!$B$2:$B$21</c:f>
              <c:numCache>
                <c:formatCode>General</c:formatCode>
                <c:ptCount val="20"/>
                <c:pt idx="0">
                  <c:v>8</c:v>
                </c:pt>
                <c:pt idx="1">
                  <c:v>10</c:v>
                </c:pt>
                <c:pt idx="2">
                  <c:v>12</c:v>
                </c:pt>
                <c:pt idx="3">
                  <c:v>14</c:v>
                </c:pt>
                <c:pt idx="4">
                  <c:v>16</c:v>
                </c:pt>
                <c:pt idx="5">
                  <c:v>18</c:v>
                </c:pt>
                <c:pt idx="6">
                  <c:v>20</c:v>
                </c:pt>
                <c:pt idx="7">
                  <c:v>22</c:v>
                </c:pt>
                <c:pt idx="8">
                  <c:v>24</c:v>
                </c:pt>
                <c:pt idx="9">
                  <c:v>26</c:v>
                </c:pt>
                <c:pt idx="10">
                  <c:v>28</c:v>
                </c:pt>
                <c:pt idx="11">
                  <c:v>30</c:v>
                </c:pt>
                <c:pt idx="12">
                  <c:v>32</c:v>
                </c:pt>
                <c:pt idx="13">
                  <c:v>34</c:v>
                </c:pt>
                <c:pt idx="14">
                  <c:v>36</c:v>
                </c:pt>
                <c:pt idx="15">
                  <c:v>38</c:v>
                </c:pt>
                <c:pt idx="16">
                  <c:v>40</c:v>
                </c:pt>
                <c:pt idx="17">
                  <c:v>42</c:v>
                </c:pt>
                <c:pt idx="18">
                  <c:v>44</c:v>
                </c:pt>
                <c:pt idx="19">
                  <c:v>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7D9-4602-A2D3-DACC7751A94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Метод золотго сечения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1.3010299956639813</c:v>
                </c:pt>
                <c:pt idx="2">
                  <c:v>1.6020599913279623</c:v>
                </c:pt>
                <c:pt idx="3">
                  <c:v>1.9030899869919435</c:v>
                </c:pt>
                <c:pt idx="4">
                  <c:v>2.2041199826559246</c:v>
                </c:pt>
                <c:pt idx="5">
                  <c:v>2.5051499783199058</c:v>
                </c:pt>
                <c:pt idx="6">
                  <c:v>2.8061799739838871</c:v>
                </c:pt>
                <c:pt idx="7">
                  <c:v>3.1072099696478683</c:v>
                </c:pt>
                <c:pt idx="8">
                  <c:v>3.4082399653118496</c:v>
                </c:pt>
                <c:pt idx="9">
                  <c:v>3.7092699609758308</c:v>
                </c:pt>
                <c:pt idx="10">
                  <c:v>4.0102999566398116</c:v>
                </c:pt>
                <c:pt idx="11">
                  <c:v>4.3113299523037929</c:v>
                </c:pt>
                <c:pt idx="12">
                  <c:v>4.6123599479677742</c:v>
                </c:pt>
                <c:pt idx="13">
                  <c:v>4.9133899436317554</c:v>
                </c:pt>
                <c:pt idx="14">
                  <c:v>5.2144199392957367</c:v>
                </c:pt>
                <c:pt idx="15">
                  <c:v>5.5154499349597179</c:v>
                </c:pt>
                <c:pt idx="16">
                  <c:v>5.8164799306236992</c:v>
                </c:pt>
                <c:pt idx="17">
                  <c:v>6.1175099262876804</c:v>
                </c:pt>
                <c:pt idx="18">
                  <c:v>6.4185399219516617</c:v>
                </c:pt>
                <c:pt idx="19">
                  <c:v>6.7195699176156429</c:v>
                </c:pt>
              </c:numCache>
            </c:numRef>
          </c:xVal>
          <c:yVal>
            <c:numRef>
              <c:f>Лист1!$C$2:$C$21</c:f>
              <c:numCache>
                <c:formatCode>General</c:formatCode>
                <c:ptCount val="20"/>
                <c:pt idx="0">
                  <c:v>8</c:v>
                </c:pt>
                <c:pt idx="1">
                  <c:v>9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15</c:v>
                </c:pt>
                <c:pt idx="6">
                  <c:v>16</c:v>
                </c:pt>
                <c:pt idx="7">
                  <c:v>18</c:v>
                </c:pt>
                <c:pt idx="8">
                  <c:v>19</c:v>
                </c:pt>
                <c:pt idx="9">
                  <c:v>21</c:v>
                </c:pt>
                <c:pt idx="10">
                  <c:v>22</c:v>
                </c:pt>
                <c:pt idx="11">
                  <c:v>24</c:v>
                </c:pt>
                <c:pt idx="12">
                  <c:v>25</c:v>
                </c:pt>
                <c:pt idx="13">
                  <c:v>26</c:v>
                </c:pt>
                <c:pt idx="14">
                  <c:v>28</c:v>
                </c:pt>
                <c:pt idx="15">
                  <c:v>29</c:v>
                </c:pt>
                <c:pt idx="16">
                  <c:v>31</c:v>
                </c:pt>
                <c:pt idx="17">
                  <c:v>32</c:v>
                </c:pt>
                <c:pt idx="18">
                  <c:v>34</c:v>
                </c:pt>
                <c:pt idx="19">
                  <c:v>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7D9-4602-A2D3-DACC7751A94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Метод Фибоначчи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1.3010299956639813</c:v>
                </c:pt>
                <c:pt idx="2">
                  <c:v>1.6020599913279623</c:v>
                </c:pt>
                <c:pt idx="3">
                  <c:v>1.9030899869919435</c:v>
                </c:pt>
                <c:pt idx="4">
                  <c:v>2.2041199826559246</c:v>
                </c:pt>
                <c:pt idx="5">
                  <c:v>2.5051499783199058</c:v>
                </c:pt>
                <c:pt idx="6">
                  <c:v>2.8061799739838871</c:v>
                </c:pt>
                <c:pt idx="7">
                  <c:v>3.1072099696478683</c:v>
                </c:pt>
                <c:pt idx="8">
                  <c:v>3.4082399653118496</c:v>
                </c:pt>
                <c:pt idx="9">
                  <c:v>3.7092699609758308</c:v>
                </c:pt>
                <c:pt idx="10">
                  <c:v>4.0102999566398116</c:v>
                </c:pt>
                <c:pt idx="11">
                  <c:v>4.3113299523037929</c:v>
                </c:pt>
                <c:pt idx="12">
                  <c:v>4.6123599479677742</c:v>
                </c:pt>
                <c:pt idx="13">
                  <c:v>4.9133899436317554</c:v>
                </c:pt>
                <c:pt idx="14">
                  <c:v>5.2144199392957367</c:v>
                </c:pt>
                <c:pt idx="15">
                  <c:v>5.5154499349597179</c:v>
                </c:pt>
                <c:pt idx="16">
                  <c:v>5.8164799306236992</c:v>
                </c:pt>
                <c:pt idx="17">
                  <c:v>6.1175099262876804</c:v>
                </c:pt>
                <c:pt idx="18">
                  <c:v>6.4185399219516617</c:v>
                </c:pt>
                <c:pt idx="19">
                  <c:v>6.7195699176156429</c:v>
                </c:pt>
              </c:numCache>
            </c:numRef>
          </c:xVal>
          <c:yVal>
            <c:numRef>
              <c:f>Лист1!$D$2:$D$21</c:f>
              <c:numCache>
                <c:formatCode>General</c:formatCode>
                <c:ptCount val="20"/>
                <c:pt idx="0">
                  <c:v>8</c:v>
                </c:pt>
                <c:pt idx="1">
                  <c:v>9</c:v>
                </c:pt>
                <c:pt idx="2">
                  <c:v>11</c:v>
                </c:pt>
                <c:pt idx="3">
                  <c:v>12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18</c:v>
                </c:pt>
                <c:pt idx="8">
                  <c:v>19</c:v>
                </c:pt>
                <c:pt idx="9">
                  <c:v>21</c:v>
                </c:pt>
                <c:pt idx="10">
                  <c:v>22</c:v>
                </c:pt>
                <c:pt idx="11">
                  <c:v>24</c:v>
                </c:pt>
                <c:pt idx="12">
                  <c:v>25</c:v>
                </c:pt>
                <c:pt idx="13">
                  <c:v>27</c:v>
                </c:pt>
                <c:pt idx="14">
                  <c:v>28</c:v>
                </c:pt>
                <c:pt idx="15">
                  <c:v>29</c:v>
                </c:pt>
                <c:pt idx="16">
                  <c:v>31</c:v>
                </c:pt>
                <c:pt idx="17">
                  <c:v>32</c:v>
                </c:pt>
                <c:pt idx="18">
                  <c:v>34</c:v>
                </c:pt>
                <c:pt idx="19">
                  <c:v>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7D9-4602-A2D3-DACC7751A945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Метод парабол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1.3010299956639813</c:v>
                </c:pt>
                <c:pt idx="2">
                  <c:v>1.6020599913279623</c:v>
                </c:pt>
                <c:pt idx="3">
                  <c:v>1.9030899869919435</c:v>
                </c:pt>
                <c:pt idx="4">
                  <c:v>2.2041199826559246</c:v>
                </c:pt>
                <c:pt idx="5">
                  <c:v>2.5051499783199058</c:v>
                </c:pt>
                <c:pt idx="6">
                  <c:v>2.8061799739838871</c:v>
                </c:pt>
                <c:pt idx="7">
                  <c:v>3.1072099696478683</c:v>
                </c:pt>
                <c:pt idx="8">
                  <c:v>3.4082399653118496</c:v>
                </c:pt>
                <c:pt idx="9">
                  <c:v>3.7092699609758308</c:v>
                </c:pt>
                <c:pt idx="10">
                  <c:v>4.0102999566398116</c:v>
                </c:pt>
                <c:pt idx="11">
                  <c:v>4.3113299523037929</c:v>
                </c:pt>
                <c:pt idx="12">
                  <c:v>4.6123599479677742</c:v>
                </c:pt>
                <c:pt idx="13">
                  <c:v>4.9133899436317554</c:v>
                </c:pt>
                <c:pt idx="14">
                  <c:v>5.2144199392957367</c:v>
                </c:pt>
                <c:pt idx="15">
                  <c:v>5.5154499349597179</c:v>
                </c:pt>
                <c:pt idx="16">
                  <c:v>5.8164799306236992</c:v>
                </c:pt>
                <c:pt idx="17">
                  <c:v>6.1175099262876804</c:v>
                </c:pt>
                <c:pt idx="18">
                  <c:v>6.4185399219516617</c:v>
                </c:pt>
                <c:pt idx="19">
                  <c:v>6.7195699176156429</c:v>
                </c:pt>
              </c:numCache>
            </c:numRef>
          </c:xVal>
          <c:yVal>
            <c:numRef>
              <c:f>Лист1!$E$2:$E$21</c:f>
              <c:numCache>
                <c:formatCode>General</c:formatCode>
                <c:ptCount val="2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8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C7D9-4602-A2D3-DACC7751A945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Комбинированный метод Брента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1.3010299956639813</c:v>
                </c:pt>
                <c:pt idx="2">
                  <c:v>1.6020599913279623</c:v>
                </c:pt>
                <c:pt idx="3">
                  <c:v>1.9030899869919435</c:v>
                </c:pt>
                <c:pt idx="4">
                  <c:v>2.2041199826559246</c:v>
                </c:pt>
                <c:pt idx="5">
                  <c:v>2.5051499783199058</c:v>
                </c:pt>
                <c:pt idx="6">
                  <c:v>2.8061799739838871</c:v>
                </c:pt>
                <c:pt idx="7">
                  <c:v>3.1072099696478683</c:v>
                </c:pt>
                <c:pt idx="8">
                  <c:v>3.4082399653118496</c:v>
                </c:pt>
                <c:pt idx="9">
                  <c:v>3.7092699609758308</c:v>
                </c:pt>
                <c:pt idx="10">
                  <c:v>4.0102999566398116</c:v>
                </c:pt>
                <c:pt idx="11">
                  <c:v>4.3113299523037929</c:v>
                </c:pt>
                <c:pt idx="12">
                  <c:v>4.6123599479677742</c:v>
                </c:pt>
                <c:pt idx="13">
                  <c:v>4.9133899436317554</c:v>
                </c:pt>
                <c:pt idx="14">
                  <c:v>5.2144199392957367</c:v>
                </c:pt>
                <c:pt idx="15">
                  <c:v>5.5154499349597179</c:v>
                </c:pt>
                <c:pt idx="16">
                  <c:v>5.8164799306236992</c:v>
                </c:pt>
                <c:pt idx="17">
                  <c:v>6.1175099262876804</c:v>
                </c:pt>
                <c:pt idx="18">
                  <c:v>6.4185399219516617</c:v>
                </c:pt>
                <c:pt idx="19">
                  <c:v>6.7195699176156429</c:v>
                </c:pt>
              </c:numCache>
            </c:numRef>
          </c:xVal>
          <c:yVal>
            <c:numRef>
              <c:f>Лист1!$F$2:$F$21</c:f>
              <c:numCache>
                <c:formatCode>General</c:formatCode>
                <c:ptCount val="20"/>
                <c:pt idx="0">
                  <c:v>8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11</c:v>
                </c:pt>
                <c:pt idx="7">
                  <c:v>11</c:v>
                </c:pt>
                <c:pt idx="8">
                  <c:v>11</c:v>
                </c:pt>
                <c:pt idx="9">
                  <c:v>12</c:v>
                </c:pt>
                <c:pt idx="10">
                  <c:v>12</c:v>
                </c:pt>
                <c:pt idx="11">
                  <c:v>12</c:v>
                </c:pt>
                <c:pt idx="12">
                  <c:v>12</c:v>
                </c:pt>
                <c:pt idx="13">
                  <c:v>12</c:v>
                </c:pt>
                <c:pt idx="14">
                  <c:v>13</c:v>
                </c:pt>
                <c:pt idx="15">
                  <c:v>13</c:v>
                </c:pt>
                <c:pt idx="16">
                  <c:v>13</c:v>
                </c:pt>
                <c:pt idx="17">
                  <c:v>13</c:v>
                </c:pt>
                <c:pt idx="18">
                  <c:v>14</c:v>
                </c:pt>
                <c:pt idx="19">
                  <c:v>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C7D9-4602-A2D3-DACC7751A9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0689264"/>
        <c:axId val="730680944"/>
      </c:scatterChart>
      <c:valAx>
        <c:axId val="730689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-</a:t>
                </a:r>
                <a:r>
                  <a:rPr lang="en-US" sz="1200"/>
                  <a:t>log</a:t>
                </a:r>
                <a:r>
                  <a:rPr lang="en-US" sz="1200" baseline="-25000"/>
                  <a:t>10</a:t>
                </a:r>
                <a:r>
                  <a:rPr lang="en-US" sz="1200" baseline="0"/>
                  <a:t>(eps)</a:t>
                </a:r>
                <a:endParaRPr lang="ru-RU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0680944"/>
        <c:crosses val="autoZero"/>
        <c:crossBetween val="midCat"/>
      </c:valAx>
      <c:valAx>
        <c:axId val="730680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Количество</a:t>
                </a:r>
                <a:r>
                  <a:rPr lang="ru-RU" sz="1200" baseline="0"/>
                  <a:t> вычислений</a:t>
                </a:r>
                <a:endParaRPr lang="ru-RU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06892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9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Зюзько</dc:creator>
  <cp:keywords/>
  <dc:description/>
  <cp:lastModifiedBy>Зюзько Роман Алексеевич</cp:lastModifiedBy>
  <cp:revision>28</cp:revision>
  <dcterms:created xsi:type="dcterms:W3CDTF">2021-02-28T13:48:00Z</dcterms:created>
  <dcterms:modified xsi:type="dcterms:W3CDTF">2021-03-18T19:28:00Z</dcterms:modified>
</cp:coreProperties>
</file>