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1B078D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3B0C8B39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№1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56BCD93D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Зюзько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Роман, Пак Руслан, Иванов Дмитрий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42F20A67" w:rsidR="00550803" w:rsidRPr="00A92CA3" w:rsidRDefault="00C76689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2A3CC5FA" w14:textId="5710A4EB" w:rsidR="00C76689" w:rsidRPr="00A92CA3" w:rsidRDefault="00C76689">
      <w:pPr>
        <w:rPr>
          <w:sz w:val="24"/>
          <w:szCs w:val="24"/>
        </w:rPr>
      </w:pPr>
      <w:r w:rsidRPr="00A92CA3">
        <w:rPr>
          <w:sz w:val="24"/>
          <w:szCs w:val="24"/>
        </w:rPr>
        <w:t>Реализовать алгоритмы одномерной минимизации функции:</w:t>
      </w:r>
    </w:p>
    <w:p w14:paraId="3493A7E9" w14:textId="634AA1C1" w:rsidR="00C76689" w:rsidRPr="00A92CA3" w:rsidRDefault="00FE10A6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Метод д</w:t>
      </w:r>
      <w:r w:rsidR="00C76689" w:rsidRPr="00A92CA3">
        <w:rPr>
          <w:sz w:val="24"/>
          <w:szCs w:val="24"/>
        </w:rPr>
        <w:t>ихотомии</w:t>
      </w:r>
    </w:p>
    <w:p w14:paraId="326B0D51" w14:textId="76716361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золотого сечения</w:t>
      </w:r>
    </w:p>
    <w:p w14:paraId="76FE7666" w14:textId="53953952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Фибоначчи</w:t>
      </w:r>
    </w:p>
    <w:p w14:paraId="6C9F2DCD" w14:textId="740F2EA5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парабол</w:t>
      </w:r>
    </w:p>
    <w:p w14:paraId="057D5ADE" w14:textId="042F5D5A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 xml:space="preserve">Комбинированный метод </w:t>
      </w:r>
      <w:proofErr w:type="spellStart"/>
      <w:r w:rsidRPr="00A92CA3">
        <w:rPr>
          <w:sz w:val="24"/>
          <w:szCs w:val="24"/>
        </w:rPr>
        <w:t>Брента</w:t>
      </w:r>
      <w:proofErr w:type="spellEnd"/>
    </w:p>
    <w:p w14:paraId="281D09CF" w14:textId="6598D43E" w:rsidR="00C76689" w:rsidRPr="00A92CA3" w:rsidRDefault="00C76689" w:rsidP="00C76689">
      <w:pPr>
        <w:rPr>
          <w:sz w:val="24"/>
          <w:szCs w:val="24"/>
        </w:rPr>
      </w:pPr>
      <w:r w:rsidRPr="00A92CA3">
        <w:rPr>
          <w:sz w:val="24"/>
          <w:szCs w:val="24"/>
        </w:rPr>
        <w:t>Протестировать реализованные алгоритмы на задаче:</w:t>
      </w:r>
    </w:p>
    <w:p w14:paraId="33133913" w14:textId="1768CB71" w:rsidR="00C76689" w:rsidRDefault="00C76689" w:rsidP="00C76689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5.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=10xln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C76689">
        <w:rPr>
          <w:i/>
          <w:sz w:val="28"/>
          <w:szCs w:val="28"/>
        </w:rPr>
        <w:t xml:space="preserve"> </w:t>
      </w:r>
      <w:r w:rsidRPr="00C76689">
        <w:rPr>
          <w:iCs/>
          <w:sz w:val="28"/>
          <w:szCs w:val="28"/>
        </w:rPr>
        <w:t xml:space="preserve">-&gt; </w:t>
      </w:r>
      <w:r w:rsidRPr="00C76689">
        <w:rPr>
          <w:iCs/>
          <w:sz w:val="28"/>
          <w:szCs w:val="28"/>
          <w:lang w:val="en-US"/>
        </w:rPr>
        <w:t>min</w:t>
      </w:r>
      <w:r w:rsidRPr="00C76689">
        <w:rPr>
          <w:iCs/>
          <w:sz w:val="28"/>
          <w:szCs w:val="28"/>
        </w:rPr>
        <w:t xml:space="preserve"> на интервале [</w:t>
      </w:r>
      <w:r w:rsidR="00C574DC">
        <w:rPr>
          <w:iCs/>
          <w:sz w:val="28"/>
          <w:szCs w:val="28"/>
        </w:rPr>
        <w:t>0.1</w:t>
      </w:r>
      <w:r w:rsidRPr="00C76689">
        <w:rPr>
          <w:iCs/>
          <w:sz w:val="28"/>
          <w:szCs w:val="28"/>
        </w:rPr>
        <w:t xml:space="preserve">; </w:t>
      </w:r>
      <w:r w:rsidR="00C574DC">
        <w:rPr>
          <w:iCs/>
          <w:sz w:val="28"/>
          <w:szCs w:val="28"/>
        </w:rPr>
        <w:t>2.5</w:t>
      </w:r>
      <w:r w:rsidRPr="00C76689">
        <w:rPr>
          <w:iCs/>
          <w:sz w:val="28"/>
          <w:szCs w:val="28"/>
        </w:rPr>
        <w:t>]</w:t>
      </w:r>
    </w:p>
    <w:p w14:paraId="2A515A09" w14:textId="1BD4E2EE" w:rsidR="00C574DC" w:rsidRPr="00A92CA3" w:rsidRDefault="00C574DC" w:rsidP="00A92CA3">
      <w:pPr>
        <w:jc w:val="center"/>
        <w:rPr>
          <w:b/>
          <w:bCs/>
          <w:i/>
          <w:sz w:val="28"/>
          <w:szCs w:val="28"/>
          <w:lang w:val="en-US"/>
        </w:rPr>
      </w:pPr>
      <w:r w:rsidRPr="00A92CA3">
        <w:rPr>
          <w:b/>
          <w:bCs/>
          <w:iCs/>
          <w:sz w:val="28"/>
          <w:szCs w:val="28"/>
        </w:rPr>
        <w:t>График функции</w:t>
      </w:r>
    </w:p>
    <w:p w14:paraId="614B4F10" w14:textId="02E5F92D" w:rsidR="00C76689" w:rsidRDefault="00A47364" w:rsidP="00C76689">
      <w:r>
        <w:rPr>
          <w:noProof/>
        </w:rPr>
        <w:drawing>
          <wp:inline distT="0" distB="0" distL="0" distR="0" wp14:anchorId="4B94E70C" wp14:editId="2A709DF1">
            <wp:extent cx="563880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D23" w14:textId="244EF530" w:rsidR="005D3F20" w:rsidRDefault="005D3F20" w:rsidP="00C76689"/>
    <w:p w14:paraId="0420F474" w14:textId="57708683" w:rsidR="005D3F20" w:rsidRPr="00A92CA3" w:rsidRDefault="005D3F20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t>Аналитическое решение</w:t>
      </w:r>
    </w:p>
    <w:p w14:paraId="427D1F27" w14:textId="41B9FB5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y=10xlnx-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94CC1A5" w14:textId="521AC04C" w:rsidR="005D3F20" w:rsidRPr="005D3F20" w:rsidRDefault="003F01AA" w:rsidP="00C766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=10lnx+10-x</m:t>
          </m:r>
        </m:oMath>
      </m:oMathPara>
    </w:p>
    <w:p w14:paraId="67501606" w14:textId="000392A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10lnx+10-x=0</m:t>
          </m:r>
        </m:oMath>
      </m:oMathPara>
    </w:p>
    <w:p w14:paraId="241EA66E" w14:textId="412C61D3" w:rsidR="005D3F20" w:rsidRDefault="00A92CA3" w:rsidP="00C76689">
      <w:r>
        <w:t>Данное уравнение является трансцендентным, следовательно</w:t>
      </w:r>
      <w:r w:rsidR="00FE10A6">
        <w:t>,</w:t>
      </w:r>
      <w:r>
        <w:t xml:space="preserve"> не имеет общего способа решения.</w:t>
      </w:r>
    </w:p>
    <w:p w14:paraId="0E8403FB" w14:textId="5EFBE0EE" w:rsidR="00A92CA3" w:rsidRDefault="00A92CA3" w:rsidP="00C76689">
      <w:r>
        <w:rPr>
          <w:noProof/>
        </w:rPr>
        <w:lastRenderedPageBreak/>
        <w:drawing>
          <wp:inline distT="0" distB="0" distL="0" distR="0" wp14:anchorId="38E31456" wp14:editId="29A1D61B">
            <wp:extent cx="4276725" cy="855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680C" w14:textId="201D17C1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x≈0.</m:t>
          </m:r>
          <m:r>
            <w:rPr>
              <w:rFonts w:ascii="Cambria Math" w:hAnsi="Cambria Math"/>
            </w:rPr>
            <m:t>3822</m:t>
          </m:r>
        </m:oMath>
      </m:oMathPara>
    </w:p>
    <w:p w14:paraId="29C57B36" w14:textId="77777777" w:rsidR="00A92CA3" w:rsidRDefault="00A92CA3" w:rsidP="00C76689">
      <w:pPr>
        <w:rPr>
          <w:lang w:val="en-US"/>
        </w:rPr>
      </w:pPr>
    </w:p>
    <w:p w14:paraId="4681328C" w14:textId="75381850" w:rsidR="00A92CA3" w:rsidRPr="00A92CA3" w:rsidRDefault="00A92CA3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Результаты исследований по методам.</w:t>
      </w:r>
    </w:p>
    <w:p w14:paraId="7C358FAA" w14:textId="1A377C83" w:rsidR="00FB13D0" w:rsidRPr="00676084" w:rsidRDefault="00676084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t>Метод д</w:t>
      </w:r>
      <w:r w:rsidR="00240154" w:rsidRPr="00676084">
        <w:rPr>
          <w:i/>
          <w:sz w:val="28"/>
          <w:szCs w:val="28"/>
        </w:rPr>
        <w:t>ихотомии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2526" w14:paraId="230D45B3" w14:textId="77777777" w:rsidTr="00691077">
        <w:tc>
          <w:tcPr>
            <w:tcW w:w="9345" w:type="dxa"/>
            <w:gridSpan w:val="4"/>
          </w:tcPr>
          <w:p w14:paraId="7BA9256A" w14:textId="0D6B6CB7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 w:rsidRPr="00A92CA3">
              <w:rPr>
                <w:sz w:val="24"/>
                <w:szCs w:val="24"/>
              </w:rPr>
              <w:t>Исходные данные</w:t>
            </w:r>
          </w:p>
        </w:tc>
      </w:tr>
      <w:tr w:rsidR="00FB13D0" w14:paraId="6A96DA61" w14:textId="77777777" w:rsidTr="00FB13D0">
        <w:tc>
          <w:tcPr>
            <w:tcW w:w="2336" w:type="dxa"/>
          </w:tcPr>
          <w:p w14:paraId="378390C1" w14:textId="40D6124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4D551654" w14:textId="46C05EAD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544662AA" w14:textId="606CE0D1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2337" w:type="dxa"/>
          </w:tcPr>
          <w:p w14:paraId="2B43FEE8" w14:textId="2B097737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delta</w:t>
            </w:r>
          </w:p>
        </w:tc>
      </w:tr>
      <w:tr w:rsidR="00FB13D0" w14:paraId="02B7EFDF" w14:textId="77777777" w:rsidTr="00FB13D0">
        <w:tc>
          <w:tcPr>
            <w:tcW w:w="2336" w:type="dxa"/>
          </w:tcPr>
          <w:p w14:paraId="38449BBF" w14:textId="5F52135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36" w:type="dxa"/>
          </w:tcPr>
          <w:p w14:paraId="3B17C66E" w14:textId="6C485174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36" w:type="dxa"/>
          </w:tcPr>
          <w:p w14:paraId="1A242DD9" w14:textId="28344F4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337" w:type="dxa"/>
          </w:tcPr>
          <w:p w14:paraId="78FFA709" w14:textId="609F569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</w:tr>
    </w:tbl>
    <w:p w14:paraId="6463AE83" w14:textId="505D7EBF" w:rsidR="00FB13D0" w:rsidRDefault="00FB13D0" w:rsidP="00C76689"/>
    <w:bookmarkStart w:id="0" w:name="_MON_1676189298"/>
    <w:bookmarkEnd w:id="0"/>
    <w:p w14:paraId="67E789FF" w14:textId="599BD670" w:rsidR="00240154" w:rsidRDefault="00192526" w:rsidP="00C76689">
      <w:r>
        <w:object w:dxaOrig="7498" w:dyaOrig="5454" w14:anchorId="391C7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3pt" o:ole="">
            <v:imagedata r:id="rId8" o:title=""/>
          </v:shape>
          <o:OLEObject Type="Embed" ProgID="Excel.Sheet.12" ShapeID="_x0000_i1025" DrawAspect="Content" ObjectID="_1677706737" r:id="rId9"/>
        </w:object>
      </w:r>
    </w:p>
    <w:p w14:paraId="4A7E743B" w14:textId="641CDC81" w:rsidR="00192526" w:rsidRDefault="00192526" w:rsidP="00C76689"/>
    <w:p w14:paraId="42442E09" w14:textId="4CA6DBB2" w:rsidR="00192526" w:rsidRDefault="00192526" w:rsidP="00C76689"/>
    <w:p w14:paraId="38471FFE" w14:textId="1BA3356F" w:rsidR="00192526" w:rsidRDefault="00192526" w:rsidP="00C76689"/>
    <w:p w14:paraId="5F4594DA" w14:textId="0B6C4B83" w:rsidR="00192526" w:rsidRDefault="00192526" w:rsidP="00C76689"/>
    <w:p w14:paraId="54998BAC" w14:textId="21903056" w:rsidR="00192526" w:rsidRDefault="00192526" w:rsidP="00C76689"/>
    <w:p w14:paraId="339B0778" w14:textId="77777777" w:rsidR="00192526" w:rsidRDefault="00192526" w:rsidP="00C76689"/>
    <w:p w14:paraId="4D0C8E0D" w14:textId="77777777" w:rsidR="00192526" w:rsidRDefault="00192526" w:rsidP="00C76689"/>
    <w:p w14:paraId="309B8CE3" w14:textId="4CB9FB90" w:rsidR="00774224" w:rsidRPr="00676084" w:rsidRDefault="00774224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>Метод золотого сечения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192526" w14:paraId="37CDCBBA" w14:textId="77777777" w:rsidTr="00B50534">
        <w:trPr>
          <w:trHeight w:val="605"/>
        </w:trPr>
        <w:tc>
          <w:tcPr>
            <w:tcW w:w="9327" w:type="dxa"/>
            <w:gridSpan w:val="3"/>
          </w:tcPr>
          <w:p w14:paraId="4E088471" w14:textId="75B26841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 w:rsidRPr="00192526">
              <w:rPr>
                <w:sz w:val="24"/>
                <w:szCs w:val="24"/>
              </w:rPr>
              <w:t>Исходные данные</w:t>
            </w:r>
          </w:p>
        </w:tc>
      </w:tr>
      <w:tr w:rsidR="00774224" w14:paraId="47E8EF05" w14:textId="77777777" w:rsidTr="00774224">
        <w:trPr>
          <w:trHeight w:val="605"/>
        </w:trPr>
        <w:tc>
          <w:tcPr>
            <w:tcW w:w="3109" w:type="dxa"/>
          </w:tcPr>
          <w:p w14:paraId="5A78BBA7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64C3D1AE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474FDC26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74224" w14:paraId="28FDFD65" w14:textId="77777777" w:rsidTr="00774224">
        <w:trPr>
          <w:trHeight w:val="588"/>
        </w:trPr>
        <w:tc>
          <w:tcPr>
            <w:tcW w:w="3109" w:type="dxa"/>
          </w:tcPr>
          <w:p w14:paraId="4E266B88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32F81CA5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736FB06B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32EEE0D0" w14:textId="77777777" w:rsidR="00774224" w:rsidRDefault="00774224" w:rsidP="00774224"/>
    <w:bookmarkStart w:id="1" w:name="_MON_1677223557"/>
    <w:bookmarkEnd w:id="1"/>
    <w:p w14:paraId="1BFBB869" w14:textId="5D7A5139" w:rsidR="00774224" w:rsidRDefault="00192526" w:rsidP="00774224">
      <w:r>
        <w:object w:dxaOrig="7498" w:dyaOrig="7484" w14:anchorId="057D3D0B">
          <v:shape id="_x0000_i1026" type="#_x0000_t75" style="width:468pt;height:498pt" o:ole="">
            <v:imagedata r:id="rId10" o:title=""/>
          </v:shape>
          <o:OLEObject Type="Embed" ProgID="Excel.Sheet.12" ShapeID="_x0000_i1026" DrawAspect="Content" ObjectID="_1677706738" r:id="rId11"/>
        </w:object>
      </w:r>
    </w:p>
    <w:p w14:paraId="388ACE40" w14:textId="40173F39" w:rsidR="00192526" w:rsidRDefault="00192526" w:rsidP="00774224"/>
    <w:p w14:paraId="56E13C9B" w14:textId="77777777" w:rsidR="00192526" w:rsidRDefault="00192526" w:rsidP="00774224"/>
    <w:p w14:paraId="53ECAF1A" w14:textId="77777777" w:rsidR="00A025DD" w:rsidRDefault="00A025DD" w:rsidP="00192526">
      <w:pPr>
        <w:jc w:val="center"/>
        <w:rPr>
          <w:i/>
          <w:sz w:val="28"/>
          <w:szCs w:val="28"/>
        </w:rPr>
      </w:pPr>
    </w:p>
    <w:p w14:paraId="3498C3D3" w14:textId="3A290D36" w:rsidR="007A215B" w:rsidRPr="00676084" w:rsidRDefault="007A215B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>Метод Фибоначчи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192526" w14:paraId="5142C6A0" w14:textId="77777777" w:rsidTr="00504ACA">
        <w:trPr>
          <w:trHeight w:val="605"/>
        </w:trPr>
        <w:tc>
          <w:tcPr>
            <w:tcW w:w="9327" w:type="dxa"/>
            <w:gridSpan w:val="3"/>
          </w:tcPr>
          <w:p w14:paraId="14C7D4FE" w14:textId="22A0F8F1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 w:rsidR="007A215B" w14:paraId="7998DF1F" w14:textId="77777777" w:rsidTr="00DE4670">
        <w:trPr>
          <w:trHeight w:val="605"/>
        </w:trPr>
        <w:tc>
          <w:tcPr>
            <w:tcW w:w="3109" w:type="dxa"/>
          </w:tcPr>
          <w:p w14:paraId="639D4BD1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24728CC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598FB82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A215B" w14:paraId="7CEF2F29" w14:textId="77777777" w:rsidTr="00DE4670">
        <w:trPr>
          <w:trHeight w:val="588"/>
        </w:trPr>
        <w:tc>
          <w:tcPr>
            <w:tcW w:w="3109" w:type="dxa"/>
          </w:tcPr>
          <w:p w14:paraId="78B4AD7B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46704663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5C4923CC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7EF120DE" w14:textId="77777777" w:rsidR="007A215B" w:rsidRDefault="007A215B" w:rsidP="007A215B"/>
    <w:bookmarkStart w:id="2" w:name="_MON_1676736542"/>
    <w:bookmarkEnd w:id="2"/>
    <w:p w14:paraId="404C8FD0" w14:textId="6A4E520A" w:rsidR="007A215B" w:rsidRPr="007A215B" w:rsidRDefault="00192526" w:rsidP="007A215B">
      <w:r>
        <w:object w:dxaOrig="7498" w:dyaOrig="7484" w14:anchorId="5435F22E">
          <v:shape id="_x0000_i1027" type="#_x0000_t75" style="width:468pt;height:498pt" o:ole="">
            <v:imagedata r:id="rId12" o:title=""/>
          </v:shape>
          <o:OLEObject Type="Embed" ProgID="Excel.Sheet.12" ShapeID="_x0000_i1027" DrawAspect="Content" ObjectID="_1677706739" r:id="rId13"/>
        </w:object>
      </w:r>
    </w:p>
    <w:p w14:paraId="19CFBB7D" w14:textId="6AA751B2" w:rsidR="003E6C07" w:rsidRDefault="003E6C07" w:rsidP="00C76689"/>
    <w:p w14:paraId="2FF618F8" w14:textId="0F28ACE0" w:rsidR="001B078D" w:rsidRDefault="001B078D" w:rsidP="00C76689"/>
    <w:p w14:paraId="1FD768F6" w14:textId="77777777" w:rsidR="00A025DD" w:rsidRDefault="00A025DD" w:rsidP="001B078D">
      <w:pPr>
        <w:jc w:val="center"/>
        <w:rPr>
          <w:i/>
          <w:sz w:val="28"/>
          <w:szCs w:val="28"/>
        </w:rPr>
      </w:pPr>
    </w:p>
    <w:p w14:paraId="03DD62E1" w14:textId="3A065429" w:rsidR="001B078D" w:rsidRPr="00676084" w:rsidRDefault="001B078D" w:rsidP="001B078D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>Метод парабол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248"/>
        <w:gridCol w:w="2438"/>
      </w:tblGrid>
      <w:tr w:rsidR="001B078D" w14:paraId="7536D536" w14:textId="77777777" w:rsidTr="0016029E">
        <w:trPr>
          <w:trHeight w:val="605"/>
        </w:trPr>
        <w:tc>
          <w:tcPr>
            <w:tcW w:w="9345" w:type="dxa"/>
            <w:gridSpan w:val="4"/>
          </w:tcPr>
          <w:p w14:paraId="5F26F94D" w14:textId="0EF49FAD" w:rsidR="001B078D" w:rsidRPr="00192526" w:rsidRDefault="001B078D" w:rsidP="00A01F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 w:rsidR="001B078D" w14:paraId="03BB7296" w14:textId="77777777" w:rsidTr="001B078D">
        <w:trPr>
          <w:trHeight w:val="605"/>
        </w:trPr>
        <w:tc>
          <w:tcPr>
            <w:tcW w:w="2330" w:type="dxa"/>
          </w:tcPr>
          <w:p w14:paraId="539E7B71" w14:textId="70E7BEB3" w:rsidR="001B078D" w:rsidRP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29" w:type="dxa"/>
          </w:tcPr>
          <w:p w14:paraId="01F27D97" w14:textId="6F8673DE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248" w:type="dxa"/>
          </w:tcPr>
          <w:p w14:paraId="776FA041" w14:textId="596F84F8" w:rsid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2438" w:type="dxa"/>
          </w:tcPr>
          <w:p w14:paraId="4EC8ADAC" w14:textId="2FCD70DD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1B078D" w14:paraId="560B3780" w14:textId="77777777" w:rsidTr="001B078D">
        <w:trPr>
          <w:trHeight w:val="588"/>
        </w:trPr>
        <w:tc>
          <w:tcPr>
            <w:tcW w:w="2330" w:type="dxa"/>
          </w:tcPr>
          <w:p w14:paraId="49279977" w14:textId="77777777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29" w:type="dxa"/>
          </w:tcPr>
          <w:p w14:paraId="0F37542F" w14:textId="3BABCE3E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48" w:type="dxa"/>
          </w:tcPr>
          <w:p w14:paraId="609DBF8D" w14:textId="3611D802" w:rsid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438" w:type="dxa"/>
          </w:tcPr>
          <w:p w14:paraId="58A53C68" w14:textId="1063D2E1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02BAA264" w14:textId="77777777" w:rsidR="001B078D" w:rsidRDefault="001B078D" w:rsidP="001B078D">
      <w:pPr>
        <w:jc w:val="center"/>
      </w:pPr>
    </w:p>
    <w:bookmarkStart w:id="3" w:name="_MON_1677224101"/>
    <w:bookmarkEnd w:id="3"/>
    <w:p w14:paraId="267CCB7E" w14:textId="54396DFD" w:rsidR="001B078D" w:rsidRDefault="00FE10A6" w:rsidP="001B078D">
      <w:pPr>
        <w:jc w:val="center"/>
      </w:pPr>
      <w:r>
        <w:object w:dxaOrig="7106" w:dyaOrig="4630" w14:anchorId="5397DBF0">
          <v:shape id="_x0000_i1028" type="#_x0000_t75" style="width:505.8pt;height:307.2pt" o:ole="">
            <v:imagedata r:id="rId14" o:title=""/>
          </v:shape>
          <o:OLEObject Type="Embed" ProgID="Excel.Sheet.12" ShapeID="_x0000_i1028" DrawAspect="Content" ObjectID="_1677706740" r:id="rId15"/>
        </w:object>
      </w:r>
    </w:p>
    <w:p w14:paraId="60D4F97B" w14:textId="6573D366" w:rsidR="0039108D" w:rsidRDefault="0039108D" w:rsidP="001B078D">
      <w:pPr>
        <w:jc w:val="center"/>
      </w:pPr>
    </w:p>
    <w:p w14:paraId="2781E997" w14:textId="3DEB1129" w:rsidR="0039108D" w:rsidRDefault="0039108D" w:rsidP="001B078D">
      <w:pPr>
        <w:jc w:val="center"/>
      </w:pPr>
    </w:p>
    <w:p w14:paraId="7DFE1A6C" w14:textId="18489AD9" w:rsidR="0039108D" w:rsidRDefault="0039108D" w:rsidP="001B078D">
      <w:pPr>
        <w:jc w:val="center"/>
      </w:pPr>
    </w:p>
    <w:p w14:paraId="346922D1" w14:textId="4069774E" w:rsidR="0039108D" w:rsidRDefault="0039108D" w:rsidP="001B078D">
      <w:pPr>
        <w:jc w:val="center"/>
      </w:pPr>
    </w:p>
    <w:p w14:paraId="2912BAD6" w14:textId="4E9672DE" w:rsidR="0039108D" w:rsidRDefault="0039108D" w:rsidP="001B078D">
      <w:pPr>
        <w:jc w:val="center"/>
      </w:pPr>
    </w:p>
    <w:p w14:paraId="7CC1814A" w14:textId="268A0180" w:rsidR="0039108D" w:rsidRDefault="0039108D" w:rsidP="001B078D">
      <w:pPr>
        <w:jc w:val="center"/>
      </w:pPr>
    </w:p>
    <w:p w14:paraId="17684AAB" w14:textId="17053A52" w:rsidR="0039108D" w:rsidRDefault="0039108D" w:rsidP="001B078D">
      <w:pPr>
        <w:jc w:val="center"/>
      </w:pPr>
    </w:p>
    <w:p w14:paraId="3E9B181B" w14:textId="5EF8A61D" w:rsidR="0039108D" w:rsidRDefault="0039108D" w:rsidP="001B078D">
      <w:pPr>
        <w:jc w:val="center"/>
      </w:pPr>
    </w:p>
    <w:p w14:paraId="04098C5E" w14:textId="7D5A9FDA" w:rsidR="0039108D" w:rsidRDefault="0039108D" w:rsidP="001B078D">
      <w:pPr>
        <w:jc w:val="center"/>
      </w:pPr>
    </w:p>
    <w:p w14:paraId="7934B418" w14:textId="77777777" w:rsidR="00A025DD" w:rsidRDefault="00A025DD" w:rsidP="001B078D">
      <w:pPr>
        <w:jc w:val="center"/>
      </w:pPr>
    </w:p>
    <w:p w14:paraId="45502EF0" w14:textId="25E26475" w:rsidR="0039108D" w:rsidRPr="00676084" w:rsidRDefault="0039108D" w:rsidP="001B078D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 xml:space="preserve">Комбинированный метод </w:t>
      </w:r>
      <w:proofErr w:type="spellStart"/>
      <w:r w:rsidRPr="00676084">
        <w:rPr>
          <w:i/>
          <w:sz w:val="28"/>
          <w:szCs w:val="28"/>
        </w:rPr>
        <w:t>Брента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FE10A6" w:rsidRPr="00192526" w14:paraId="510D2BDF" w14:textId="77777777" w:rsidTr="00B06060">
        <w:trPr>
          <w:trHeight w:val="605"/>
        </w:trPr>
        <w:tc>
          <w:tcPr>
            <w:tcW w:w="9327" w:type="dxa"/>
            <w:gridSpan w:val="3"/>
          </w:tcPr>
          <w:p w14:paraId="3271C130" w14:textId="77777777" w:rsidR="00FE10A6" w:rsidRPr="00192526" w:rsidRDefault="00FE10A6" w:rsidP="00B06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 w:rsidR="00FE10A6" w:rsidRPr="00FB13D0" w14:paraId="29CF2ED7" w14:textId="77777777" w:rsidTr="00B06060">
        <w:trPr>
          <w:trHeight w:val="605"/>
        </w:trPr>
        <w:tc>
          <w:tcPr>
            <w:tcW w:w="3109" w:type="dxa"/>
          </w:tcPr>
          <w:p w14:paraId="0158F743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4D12725F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57BA86B8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FE10A6" w:rsidRPr="00FB13D0" w14:paraId="2287CED5" w14:textId="77777777" w:rsidTr="00B06060">
        <w:trPr>
          <w:trHeight w:val="588"/>
        </w:trPr>
        <w:tc>
          <w:tcPr>
            <w:tcW w:w="3109" w:type="dxa"/>
          </w:tcPr>
          <w:p w14:paraId="0C44BA76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43B1F7DD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1D7EBF91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403AFFBD" w14:textId="5A2130C0" w:rsidR="00FE10A6" w:rsidRPr="0052608A" w:rsidRDefault="0052608A" w:rsidP="001B078D">
      <w:pPr>
        <w:jc w:val="center"/>
        <w:rPr>
          <w:bCs/>
          <w:sz w:val="32"/>
          <w:szCs w:val="32"/>
        </w:rPr>
      </w:pPr>
      <w:r w:rsidRPr="0052608A">
        <w:rPr>
          <w:bCs/>
          <w:sz w:val="32"/>
          <w:szCs w:val="32"/>
        </w:rPr>
        <w:t>Результаты вычислений</w:t>
      </w:r>
    </w:p>
    <w:bookmarkStart w:id="4" w:name="_MON_1677526421"/>
    <w:bookmarkEnd w:id="4"/>
    <w:p w14:paraId="29F0B245" w14:textId="248ACA04" w:rsidR="0039108D" w:rsidRDefault="00FD3818" w:rsidP="001B078D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object w:dxaOrig="9859" w:dyaOrig="3214" w14:anchorId="5E893A36">
          <v:shape id="_x0000_i1029" type="#_x0000_t75" style="width:493.2pt;height:160.8pt" o:ole="">
            <v:imagedata r:id="rId16" o:title=""/>
          </v:shape>
          <o:OLEObject Type="Embed" ProgID="Excel.Sheet.12" ShapeID="_x0000_i1029" DrawAspect="Content" ObjectID="_1677706741" r:id="rId17"/>
        </w:object>
      </w:r>
    </w:p>
    <w:p w14:paraId="4E8078B1" w14:textId="26E3EF7A" w:rsidR="00FE10A6" w:rsidRPr="00676084" w:rsidRDefault="00FD3818" w:rsidP="00676084">
      <w:pPr>
        <w:rPr>
          <w:bCs/>
          <w:sz w:val="24"/>
          <w:szCs w:val="24"/>
        </w:rPr>
      </w:pPr>
      <w:r w:rsidRPr="00FD3818">
        <w:rPr>
          <w:bCs/>
          <w:sz w:val="24"/>
          <w:szCs w:val="24"/>
        </w:rPr>
        <w:t>Длины — отношение длины следующего интервала к текущему.</w:t>
      </w:r>
    </w:p>
    <w:p w14:paraId="2EB4EC25" w14:textId="10A74CF4" w:rsidR="00B8653B" w:rsidRDefault="0039108D" w:rsidP="006451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</w:t>
      </w:r>
      <w:r w:rsidRPr="0039108D">
        <w:rPr>
          <w:b/>
          <w:bCs/>
          <w:sz w:val="28"/>
          <w:szCs w:val="28"/>
        </w:rPr>
        <w:t>рафик зависимости количества вычислений минимизируемой функции от логарифма задаваемой точности ε</w:t>
      </w:r>
    </w:p>
    <w:p w14:paraId="7B5A95A5" w14:textId="1047C19D" w:rsidR="00FC252A" w:rsidRDefault="00FC252A" w:rsidP="00FC252A">
      <w:pPr>
        <w:jc w:val="center"/>
        <w:rPr>
          <w:b/>
          <w:bCs/>
          <w:sz w:val="28"/>
          <w:szCs w:val="28"/>
        </w:rPr>
      </w:pPr>
    </w:p>
    <w:p w14:paraId="741DDD6B" w14:textId="7AFAC35E" w:rsidR="00FC252A" w:rsidRDefault="00FC252A" w:rsidP="00FC252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25DBE6" wp14:editId="36AC723D">
            <wp:extent cx="5486400" cy="33909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26BA675" w14:textId="36DDC087" w:rsidR="00DB3A61" w:rsidRDefault="00DB3A61" w:rsidP="0039108D">
      <w:pPr>
        <w:jc w:val="center"/>
        <w:rPr>
          <w:b/>
          <w:bCs/>
          <w:sz w:val="28"/>
          <w:szCs w:val="28"/>
        </w:rPr>
      </w:pPr>
    </w:p>
    <w:p w14:paraId="742FD5B4" w14:textId="6C3DEA27" w:rsidR="00DB3A61" w:rsidRDefault="00DB3A61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 по результатам численных вычислений</w:t>
      </w:r>
    </w:p>
    <w:p w14:paraId="5DEB3889" w14:textId="09D4C89F" w:rsidR="006807A8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>В результате проведения измерений по различным численным метод</w:t>
      </w:r>
      <w:r w:rsidR="00A86B11">
        <w:rPr>
          <w:sz w:val="24"/>
          <w:szCs w:val="24"/>
        </w:rPr>
        <w:t>ам было установлено, что метод д</w:t>
      </w:r>
      <w:r>
        <w:rPr>
          <w:sz w:val="24"/>
          <w:szCs w:val="24"/>
        </w:rPr>
        <w:t>ихотомии, являясь самым простым в реализации в тоже время является и самым неэффективным, так как требует больше всего вычислений функции.</w:t>
      </w:r>
    </w:p>
    <w:p w14:paraId="1E4CC4DE" w14:textId="6DBDCF85" w:rsidR="00DB3A61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>Третье место по эффективности делят методы золотого сечения и Фибоначчи. Они о</w:t>
      </w:r>
      <w:r w:rsidR="00A86B11">
        <w:rPr>
          <w:sz w:val="24"/>
          <w:szCs w:val="24"/>
        </w:rPr>
        <w:t>ба существенно опережают метод д</w:t>
      </w:r>
      <w:r>
        <w:rPr>
          <w:sz w:val="24"/>
          <w:szCs w:val="24"/>
        </w:rPr>
        <w:t>ихотомии, при этом их реализация не сильно сложнее. Их схожесть по количеству вычислений обуславливается тем, что оба эти метода уменьшают отрезок на одинаковый процент.</w:t>
      </w:r>
    </w:p>
    <w:p w14:paraId="6CFB9B70" w14:textId="48FFC588" w:rsidR="006807A8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 xml:space="preserve">Второе место занимает метод парабол. Данный метод показывает высокую эффективность как при больших эпсилон, так и при малых. Однако данный метод имеет существенный недостаток, а именно он может достаточно плохо работать при случайных унимодальных функциях, так как </w:t>
      </w:r>
      <w:r w:rsidR="00A86B11">
        <w:rPr>
          <w:sz w:val="24"/>
          <w:szCs w:val="24"/>
        </w:rPr>
        <w:t>придётся</w:t>
      </w:r>
      <w:r>
        <w:rPr>
          <w:sz w:val="24"/>
          <w:szCs w:val="24"/>
        </w:rPr>
        <w:t xml:space="preserve"> програ</w:t>
      </w:r>
      <w:r w:rsidR="00A86B11">
        <w:rPr>
          <w:sz w:val="24"/>
          <w:szCs w:val="24"/>
        </w:rPr>
        <w:t>м</w:t>
      </w:r>
      <w:r>
        <w:rPr>
          <w:sz w:val="24"/>
          <w:szCs w:val="24"/>
        </w:rPr>
        <w:t xml:space="preserve">мно определять точку х2, а также эта точка может оказать не очень хорошей, что </w:t>
      </w:r>
      <w:r w:rsidR="00A86B11">
        <w:rPr>
          <w:sz w:val="24"/>
          <w:szCs w:val="24"/>
        </w:rPr>
        <w:t>приведёт</w:t>
      </w:r>
      <w:r>
        <w:rPr>
          <w:sz w:val="24"/>
          <w:szCs w:val="24"/>
        </w:rPr>
        <w:t xml:space="preserve"> к </w:t>
      </w:r>
      <w:r w:rsidR="00A86B11">
        <w:rPr>
          <w:sz w:val="24"/>
          <w:szCs w:val="24"/>
        </w:rPr>
        <w:t>серьёзному</w:t>
      </w:r>
      <w:r>
        <w:rPr>
          <w:sz w:val="24"/>
          <w:szCs w:val="24"/>
        </w:rPr>
        <w:t xml:space="preserve"> увеличению количества итераций, </w:t>
      </w:r>
      <w:r w:rsidR="00A86B11">
        <w:rPr>
          <w:sz w:val="24"/>
          <w:szCs w:val="24"/>
        </w:rPr>
        <w:t>а, следовательно,</w:t>
      </w:r>
      <w:r>
        <w:rPr>
          <w:sz w:val="24"/>
          <w:szCs w:val="24"/>
        </w:rPr>
        <w:t xml:space="preserve"> и к возрастанию количества вычислений функции.</w:t>
      </w:r>
    </w:p>
    <w:p w14:paraId="4626D77E" w14:textId="7E6FC85C" w:rsidR="006807A8" w:rsidRPr="00352A41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 xml:space="preserve">Самым эффективным методом оказывается комбинированный метод </w:t>
      </w:r>
      <w:proofErr w:type="spellStart"/>
      <w:r>
        <w:rPr>
          <w:sz w:val="24"/>
          <w:szCs w:val="24"/>
        </w:rPr>
        <w:t>Брента</w:t>
      </w:r>
      <w:proofErr w:type="spellEnd"/>
      <w:r>
        <w:rPr>
          <w:sz w:val="24"/>
          <w:szCs w:val="24"/>
        </w:rPr>
        <w:t xml:space="preserve">. Данный метод показал </w:t>
      </w:r>
      <w:r w:rsidR="00A025DD">
        <w:rPr>
          <w:sz w:val="24"/>
          <w:szCs w:val="24"/>
        </w:rPr>
        <w:t xml:space="preserve">маленький рост количества вычислений в зависимости </w:t>
      </w:r>
      <w:r w:rsidR="00A86B11">
        <w:rPr>
          <w:sz w:val="24"/>
          <w:szCs w:val="24"/>
        </w:rPr>
        <w:t>от эпсилон</w:t>
      </w:r>
      <w:r w:rsidR="00A025DD">
        <w:rPr>
          <w:sz w:val="24"/>
          <w:szCs w:val="24"/>
        </w:rPr>
        <w:t xml:space="preserve">. Однако за эффективность приходится платить сложностью реализации, так как этот метод в несколько раз более </w:t>
      </w:r>
      <w:r w:rsidR="00A86B11">
        <w:rPr>
          <w:sz w:val="24"/>
          <w:szCs w:val="24"/>
        </w:rPr>
        <w:t>объёмный</w:t>
      </w:r>
      <w:r w:rsidR="00A025DD">
        <w:rPr>
          <w:sz w:val="24"/>
          <w:szCs w:val="24"/>
        </w:rPr>
        <w:t>, чем все остальные.</w:t>
      </w:r>
    </w:p>
    <w:p w14:paraId="04546DD9" w14:textId="63135254" w:rsidR="00DB3A61" w:rsidRDefault="00DB3A61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 по тестированию алгоритмов на </w:t>
      </w:r>
      <w:proofErr w:type="spellStart"/>
      <w:r>
        <w:rPr>
          <w:b/>
          <w:bCs/>
          <w:sz w:val="28"/>
          <w:szCs w:val="28"/>
        </w:rPr>
        <w:t>многомодальной</w:t>
      </w:r>
      <w:proofErr w:type="spellEnd"/>
      <w:r>
        <w:rPr>
          <w:b/>
          <w:bCs/>
          <w:sz w:val="28"/>
          <w:szCs w:val="28"/>
        </w:rPr>
        <w:t xml:space="preserve"> функции</w:t>
      </w:r>
    </w:p>
    <w:p w14:paraId="5CC7FFEB" w14:textId="0DE65B52" w:rsidR="009A3681" w:rsidRPr="009A3681" w:rsidRDefault="009A3681" w:rsidP="009A3681">
      <w:pPr>
        <w:rPr>
          <w:sz w:val="28"/>
          <w:szCs w:val="28"/>
        </w:rPr>
      </w:pPr>
      <w:r>
        <w:rPr>
          <w:sz w:val="28"/>
          <w:szCs w:val="28"/>
        </w:rPr>
        <w:t>Выбранная функция</w:t>
      </w:r>
      <w:r w:rsidRPr="009A3681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+x+1</m:t>
        </m:r>
      </m:oMath>
      <w:r w:rsidRPr="009A36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</w:t>
      </w:r>
      <w:r w:rsidRPr="009A36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9A3681">
        <w:rPr>
          <w:sz w:val="28"/>
          <w:szCs w:val="28"/>
        </w:rPr>
        <w:t>[-4,3]</w:t>
      </w:r>
    </w:p>
    <w:p w14:paraId="74F603BE" w14:textId="31CC3737" w:rsidR="009A3681" w:rsidRDefault="009A3681" w:rsidP="009A3681">
      <w:pPr>
        <w:rPr>
          <w:sz w:val="24"/>
          <w:szCs w:val="24"/>
        </w:rPr>
      </w:pPr>
      <w:r>
        <w:rPr>
          <w:sz w:val="24"/>
          <w:szCs w:val="24"/>
        </w:rPr>
        <w:t>Для данной функции методы</w:t>
      </w:r>
      <w:r w:rsidR="00FD3818">
        <w:rPr>
          <w:sz w:val="24"/>
          <w:szCs w:val="24"/>
        </w:rPr>
        <w:t xml:space="preserve"> дихотомии, золотого сечения, Ф</w:t>
      </w:r>
      <w:r>
        <w:rPr>
          <w:sz w:val="24"/>
          <w:szCs w:val="24"/>
        </w:rPr>
        <w:t>ибоначчи</w:t>
      </w:r>
      <w:r w:rsidR="00FD3818">
        <w:rPr>
          <w:sz w:val="24"/>
          <w:szCs w:val="24"/>
        </w:rPr>
        <w:t xml:space="preserve"> и </w:t>
      </w:r>
      <w:proofErr w:type="spellStart"/>
      <w:r w:rsidR="00FD3818">
        <w:rPr>
          <w:sz w:val="24"/>
          <w:szCs w:val="24"/>
        </w:rPr>
        <w:t>Брента</w:t>
      </w:r>
      <w:proofErr w:type="spellEnd"/>
      <w:r>
        <w:rPr>
          <w:sz w:val="24"/>
          <w:szCs w:val="24"/>
        </w:rPr>
        <w:t xml:space="preserve"> нашли неправильную точку минимума. В качестве точки минимум они нашли точку -1, </w:t>
      </w:r>
      <w:r w:rsidR="00676084">
        <w:rPr>
          <w:sz w:val="24"/>
          <w:szCs w:val="24"/>
        </w:rPr>
        <w:t>которая</w:t>
      </w:r>
      <w:r>
        <w:rPr>
          <w:sz w:val="24"/>
          <w:szCs w:val="24"/>
        </w:rPr>
        <w:t xml:space="preserve"> не является точкой минимума данной функции на выбранном интервале.</w:t>
      </w:r>
    </w:p>
    <w:p w14:paraId="1A18FEDF" w14:textId="60A6BF0B" w:rsidR="007D54E4" w:rsidRPr="009A3681" w:rsidRDefault="007D54E4" w:rsidP="009A3681">
      <w:r>
        <w:rPr>
          <w:sz w:val="24"/>
          <w:szCs w:val="24"/>
        </w:rPr>
        <w:t>Метод парабол в данном случае при удачном задании начальных точек находил правильны</w:t>
      </w:r>
      <w:r w:rsidR="00676084">
        <w:rPr>
          <w:sz w:val="24"/>
          <w:szCs w:val="24"/>
        </w:rPr>
        <w:t>й минимум, однако это происходило</w:t>
      </w:r>
      <w:r>
        <w:rPr>
          <w:sz w:val="24"/>
          <w:szCs w:val="24"/>
        </w:rPr>
        <w:t xml:space="preserve"> далеко не всегда.</w:t>
      </w:r>
    </w:p>
    <w:p w14:paraId="3740A016" w14:textId="6892A4C5" w:rsidR="009A3681" w:rsidRPr="009A3681" w:rsidRDefault="009A3681" w:rsidP="009A3681">
      <w:r>
        <w:rPr>
          <w:i/>
        </w:rPr>
        <w:t xml:space="preserve"> </w:t>
      </w:r>
    </w:p>
    <w:p w14:paraId="774A5853" w14:textId="65CD1009" w:rsidR="00DB3A61" w:rsidRPr="003F01AA" w:rsidRDefault="003F01AA" w:rsidP="00DB3A61">
      <w:pPr>
        <w:rPr>
          <w:rStyle w:val="a6"/>
          <w:sz w:val="24"/>
          <w:szCs w:val="24"/>
        </w:rPr>
      </w:pPr>
      <w:r>
        <w:rPr>
          <w:rStyle w:val="a6"/>
          <w:sz w:val="24"/>
          <w:szCs w:val="24"/>
        </w:rPr>
        <w:fldChar w:fldCharType="begin"/>
      </w:r>
      <w:r>
        <w:rPr>
          <w:rStyle w:val="a6"/>
          <w:sz w:val="24"/>
          <w:szCs w:val="24"/>
        </w:rPr>
        <w:instrText xml:space="preserve"> HYPERLINK "https://github.com/RuslanPark/ITMO-optimization-methods-course" </w:instrText>
      </w:r>
      <w:r>
        <w:rPr>
          <w:rStyle w:val="a6"/>
          <w:sz w:val="24"/>
          <w:szCs w:val="24"/>
        </w:rPr>
      </w:r>
      <w:r>
        <w:rPr>
          <w:rStyle w:val="a6"/>
          <w:sz w:val="24"/>
          <w:szCs w:val="24"/>
        </w:rPr>
        <w:fldChar w:fldCharType="separate"/>
      </w:r>
      <w:r w:rsidR="006915E6" w:rsidRPr="003F01AA">
        <w:rPr>
          <w:rStyle w:val="a6"/>
          <w:sz w:val="24"/>
          <w:szCs w:val="24"/>
        </w:rPr>
        <w:t>Ссылка на проект</w:t>
      </w:r>
    </w:p>
    <w:p w14:paraId="00F525B1" w14:textId="7F4C08C6" w:rsidR="006915E6" w:rsidRPr="006915E6" w:rsidRDefault="003F01AA" w:rsidP="00DB3A61">
      <w:pPr>
        <w:rPr>
          <w:sz w:val="24"/>
          <w:szCs w:val="24"/>
        </w:rPr>
      </w:pPr>
      <w:r>
        <w:rPr>
          <w:rStyle w:val="a6"/>
          <w:sz w:val="24"/>
          <w:szCs w:val="24"/>
        </w:rPr>
        <w:fldChar w:fldCharType="end"/>
      </w:r>
      <w:bookmarkStart w:id="5" w:name="_GoBack"/>
      <w:bookmarkEnd w:id="5"/>
      <w:r>
        <w:rPr>
          <w:rStyle w:val="a6"/>
          <w:sz w:val="24"/>
          <w:szCs w:val="24"/>
        </w:rPr>
        <w:fldChar w:fldCharType="begin"/>
      </w:r>
      <w:r>
        <w:rPr>
          <w:rStyle w:val="a6"/>
          <w:sz w:val="24"/>
          <w:szCs w:val="24"/>
        </w:rPr>
        <w:instrText xml:space="preserve"> HYPERLINK "https://github.com/RuslanPark/ITMO-optimization-methods-course/tree/main/lab1/src/model" </w:instrText>
      </w:r>
      <w:r>
        <w:rPr>
          <w:rStyle w:val="a6"/>
          <w:sz w:val="24"/>
          <w:szCs w:val="24"/>
        </w:rPr>
        <w:fldChar w:fldCharType="separate"/>
      </w:r>
      <w:r w:rsidR="006915E6" w:rsidRPr="006915E6">
        <w:rPr>
          <w:rStyle w:val="a6"/>
          <w:sz w:val="24"/>
          <w:szCs w:val="24"/>
        </w:rPr>
        <w:t>Ссылка на код методов</w:t>
      </w:r>
      <w:r>
        <w:rPr>
          <w:rStyle w:val="a6"/>
          <w:sz w:val="24"/>
          <w:szCs w:val="24"/>
        </w:rPr>
        <w:fldChar w:fldCharType="end"/>
      </w:r>
    </w:p>
    <w:sectPr w:rsidR="006915E6" w:rsidRPr="006915E6" w:rsidSect="003910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A5"/>
    <w:rsid w:val="0007549E"/>
    <w:rsid w:val="000A2AEF"/>
    <w:rsid w:val="0016195A"/>
    <w:rsid w:val="00174A56"/>
    <w:rsid w:val="00176492"/>
    <w:rsid w:val="00192526"/>
    <w:rsid w:val="001B078D"/>
    <w:rsid w:val="00201295"/>
    <w:rsid w:val="00240154"/>
    <w:rsid w:val="00352A41"/>
    <w:rsid w:val="0039108D"/>
    <w:rsid w:val="003C62AD"/>
    <w:rsid w:val="003E6C07"/>
    <w:rsid w:val="003F01AA"/>
    <w:rsid w:val="0052608A"/>
    <w:rsid w:val="005B73A5"/>
    <w:rsid w:val="005D3F20"/>
    <w:rsid w:val="0060607D"/>
    <w:rsid w:val="0064512A"/>
    <w:rsid w:val="00676084"/>
    <w:rsid w:val="006807A8"/>
    <w:rsid w:val="006915E6"/>
    <w:rsid w:val="00774224"/>
    <w:rsid w:val="007A215B"/>
    <w:rsid w:val="007D54E4"/>
    <w:rsid w:val="008A0D15"/>
    <w:rsid w:val="00990A69"/>
    <w:rsid w:val="009A3681"/>
    <w:rsid w:val="009C3C3F"/>
    <w:rsid w:val="009E489D"/>
    <w:rsid w:val="00A025DD"/>
    <w:rsid w:val="00A47364"/>
    <w:rsid w:val="00A802FA"/>
    <w:rsid w:val="00A86B11"/>
    <w:rsid w:val="00A92CA3"/>
    <w:rsid w:val="00AB5FCD"/>
    <w:rsid w:val="00B8653B"/>
    <w:rsid w:val="00BE140E"/>
    <w:rsid w:val="00C574DC"/>
    <w:rsid w:val="00C76689"/>
    <w:rsid w:val="00D6325C"/>
    <w:rsid w:val="00DB3A61"/>
    <w:rsid w:val="00E00584"/>
    <w:rsid w:val="00FB13D0"/>
    <w:rsid w:val="00FC252A"/>
    <w:rsid w:val="00FD3818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668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915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91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_____Microsoft_Excel2.xlsx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emf"/><Relationship Id="rId17" Type="http://schemas.openxmlformats.org/officeDocument/2006/relationships/package" Target="embeddings/_____Microsoft_Excel4.xls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_____Microsoft_Excel1.xlsx"/><Relationship Id="rId5" Type="http://schemas.openxmlformats.org/officeDocument/2006/relationships/image" Target="media/image1.jpeg"/><Relationship Id="rId15" Type="http://schemas.openxmlformats.org/officeDocument/2006/relationships/package" Target="embeddings/_____Microsoft_Excel3.xlsx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Microsoft_Excel.xlsx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количества вычислений функции от точности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дихотомии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  <c:pt idx="8">
                  <c:v>24</c:v>
                </c:pt>
                <c:pt idx="9">
                  <c:v>26</c:v>
                </c:pt>
                <c:pt idx="10">
                  <c:v>28</c:v>
                </c:pt>
                <c:pt idx="11">
                  <c:v>30</c:v>
                </c:pt>
                <c:pt idx="12">
                  <c:v>32</c:v>
                </c:pt>
                <c:pt idx="13">
                  <c:v>34</c:v>
                </c:pt>
                <c:pt idx="14">
                  <c:v>36</c:v>
                </c:pt>
                <c:pt idx="15">
                  <c:v>38</c:v>
                </c:pt>
                <c:pt idx="16">
                  <c:v>40</c:v>
                </c:pt>
                <c:pt idx="17">
                  <c:v>42</c:v>
                </c:pt>
                <c:pt idx="18">
                  <c:v>44</c:v>
                </c:pt>
                <c:pt idx="19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D9-4602-A2D3-DACC7751A9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золотго сечения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15</c:v>
                </c:pt>
                <c:pt idx="6">
                  <c:v>16</c:v>
                </c:pt>
                <c:pt idx="7">
                  <c:v>18</c:v>
                </c:pt>
                <c:pt idx="8">
                  <c:v>19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25</c:v>
                </c:pt>
                <c:pt idx="13">
                  <c:v>26</c:v>
                </c:pt>
                <c:pt idx="14">
                  <c:v>28</c:v>
                </c:pt>
                <c:pt idx="15">
                  <c:v>29</c:v>
                </c:pt>
                <c:pt idx="16">
                  <c:v>31</c:v>
                </c:pt>
                <c:pt idx="17">
                  <c:v>32</c:v>
                </c:pt>
                <c:pt idx="18">
                  <c:v>34</c:v>
                </c:pt>
                <c:pt idx="19">
                  <c:v>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D9-4602-A2D3-DACC7751A9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Метод Фибоначчи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18</c:v>
                </c:pt>
                <c:pt idx="8">
                  <c:v>19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25</c:v>
                </c:pt>
                <c:pt idx="13">
                  <c:v>27</c:v>
                </c:pt>
                <c:pt idx="14">
                  <c:v>28</c:v>
                </c:pt>
                <c:pt idx="15">
                  <c:v>29</c:v>
                </c:pt>
                <c:pt idx="16">
                  <c:v>31</c:v>
                </c:pt>
                <c:pt idx="17">
                  <c:v>32</c:v>
                </c:pt>
                <c:pt idx="18">
                  <c:v>34</c:v>
                </c:pt>
                <c:pt idx="19">
                  <c:v>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D9-4602-A2D3-DACC7751A94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Метод парабол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Лист1!$E$2:$E$21</c:f>
              <c:numCache>
                <c:formatCode>General</c:formatCode>
                <c:ptCount val="2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7D9-4602-A2D3-DACC7751A94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Комбинированный метод Брента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Лист1!$F$2:$F$21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14</c:v>
                </c:pt>
                <c:pt idx="19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7D9-4602-A2D3-DACC7751A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689264"/>
        <c:axId val="730680944"/>
      </c:scatterChart>
      <c:valAx>
        <c:axId val="73068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-</a:t>
                </a:r>
                <a:r>
                  <a:rPr lang="en-US" sz="1200"/>
                  <a:t>log</a:t>
                </a:r>
                <a:r>
                  <a:rPr lang="en-US" sz="1200" baseline="-25000"/>
                  <a:t>10</a:t>
                </a:r>
                <a:r>
                  <a:rPr lang="en-US" sz="1200" baseline="0"/>
                  <a:t>(eps)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0680944"/>
        <c:crosses val="autoZero"/>
        <c:crossBetween val="midCat"/>
      </c:valAx>
      <c:valAx>
        <c:axId val="73068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вычислений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068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9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Ruslan Park</cp:lastModifiedBy>
  <cp:revision>32</cp:revision>
  <dcterms:created xsi:type="dcterms:W3CDTF">2021-02-28T13:48:00Z</dcterms:created>
  <dcterms:modified xsi:type="dcterms:W3CDTF">2021-03-19T18:53:00Z</dcterms:modified>
</cp:coreProperties>
</file>