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cs="Times New Roman"/>
          <w:b/>
          <w:sz w:val="32"/>
          <w:szCs w:val="32"/>
        </w:rPr>
      </w:pPr>
      <w:r>
        <w:rPr>
          <w:rFonts w:cs="Times New Roman"/>
          <w:b/>
          <w:sz w:val="28"/>
          <w:szCs w:val="28"/>
        </w:rPr>
        <w:t>Ministerul Educației și Cercetării al Republicii Moldova</w:t>
      </w:r>
    </w:p>
    <w:p>
      <w:pPr>
        <w:spacing w:after="0" w:line="360" w:lineRule="auto"/>
        <w:jc w:val="center"/>
        <w:rPr>
          <w:rFonts w:cs="Times New Roman"/>
          <w:b/>
          <w:sz w:val="32"/>
        </w:rPr>
      </w:pPr>
      <w:r>
        <w:rPr>
          <w:rFonts w:cs="Times New Roman"/>
          <w:b/>
          <w:sz w:val="28"/>
          <w:szCs w:val="20"/>
        </w:rPr>
        <w:t>Universitatea Tehnică a Moldovei</w:t>
      </w:r>
    </w:p>
    <w:p>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pPr>
        <w:spacing w:after="0" w:line="360" w:lineRule="auto"/>
        <w:jc w:val="center"/>
        <w:rPr>
          <w:rFonts w:eastAsia="Calibri" w:cs="Times New Roman"/>
          <w:b/>
          <w:bCs/>
          <w:sz w:val="28"/>
          <w:szCs w:val="28"/>
          <w:lang w:val="ro-RO"/>
        </w:rPr>
      </w:pPr>
      <w:r>
        <w:rPr>
          <w:rFonts w:eastAsia="Calibri" w:cs="Times New Roman"/>
          <w:b/>
          <w:bCs/>
          <w:sz w:val="28"/>
          <w:szCs w:val="28"/>
          <w:lang w:val="ro-RO"/>
        </w:rPr>
        <w:t>Departamentul Informatică şi Ingineria Sistemelor</w:t>
      </w: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jc w:val="center"/>
        <w:rPr>
          <w:rFonts w:cs="Times New Roman"/>
          <w:b/>
          <w:bCs/>
          <w:sz w:val="40"/>
          <w:szCs w:val="40"/>
        </w:rPr>
      </w:pPr>
      <w:r>
        <w:rPr>
          <w:rFonts w:cs="Times New Roman"/>
          <w:b/>
          <w:bCs/>
          <w:sz w:val="40"/>
          <w:szCs w:val="40"/>
        </w:rPr>
        <w:t>RAPORT</w:t>
      </w:r>
    </w:p>
    <w:p>
      <w:pPr>
        <w:spacing w:line="360" w:lineRule="auto"/>
        <w:jc w:val="center"/>
        <w:rPr>
          <w:rFonts w:hint="default" w:cs="Times New Roman"/>
          <w:sz w:val="28"/>
          <w:szCs w:val="28"/>
          <w:lang w:val="en-US"/>
        </w:rPr>
      </w:pPr>
      <w:r>
        <w:rPr>
          <w:rFonts w:cs="Times New Roman"/>
          <w:sz w:val="28"/>
          <w:szCs w:val="28"/>
        </w:rPr>
        <w:t>Lucrare de laborator nr.</w:t>
      </w:r>
      <w:r>
        <w:rPr>
          <w:rFonts w:hint="default" w:cs="Times New Roman"/>
          <w:sz w:val="28"/>
          <w:szCs w:val="28"/>
          <w:lang w:val="en-US"/>
        </w:rPr>
        <w:t>1</w:t>
      </w:r>
    </w:p>
    <w:p>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r>
        <w:rPr>
          <w:rFonts w:hint="default" w:cs="Times New Roman"/>
          <w:bCs/>
          <w:sz w:val="32"/>
          <w:szCs w:val="32"/>
          <w:lang w:val="en-US"/>
        </w:rPr>
        <w:t>Baze de date</w:t>
      </w:r>
      <w:r>
        <w:rPr>
          <w:bCs/>
          <w:sz w:val="28"/>
          <w:szCs w:val="24"/>
          <w:lang w:val="ro-RO"/>
        </w:rPr>
        <w:t>”</w:t>
      </w:r>
    </w:p>
    <w:p>
      <w:pPr>
        <w:spacing w:after="0" w:line="360" w:lineRule="auto"/>
        <w:jc w:val="center"/>
        <w:rPr>
          <w:rFonts w:cs="Times New Roman"/>
          <w:color w:val="000000" w:themeColor="text1"/>
          <w:sz w:val="28"/>
        </w:rPr>
      </w:pPr>
      <w:r>
        <w:rPr>
          <w:rFonts w:cs="Times New Roman"/>
          <w:b/>
          <w:color w:val="000000" w:themeColor="text1"/>
          <w:sz w:val="28"/>
        </w:rPr>
        <w:t>Tema</w:t>
      </w:r>
      <w:r>
        <w:rPr>
          <w:rFonts w:hint="default" w:cs="Times New Roman"/>
          <w:b/>
          <w:color w:val="000000" w:themeColor="text1"/>
          <w:sz w:val="28"/>
          <w:lang w:val="en-US"/>
        </w:rPr>
        <w:t xml:space="preserve"> 1</w:t>
      </w:r>
      <w:r>
        <w:rPr>
          <w:rFonts w:cs="Times New Roman"/>
          <w:b/>
          <w:color w:val="000000" w:themeColor="text1"/>
          <w:sz w:val="28"/>
        </w:rPr>
        <w:t>:</w:t>
      </w:r>
      <w:r>
        <w:rPr>
          <w:rFonts w:hint="default" w:cs="Times New Roman"/>
          <w:b/>
          <w:color w:val="000000" w:themeColor="text1"/>
          <w:sz w:val="28"/>
        </w:rPr>
        <w:t xml:space="preserve"> </w:t>
      </w:r>
      <w:r>
        <w:rPr>
          <w:rFonts w:cs="Times New Roman"/>
          <w:sz w:val="28"/>
          <w:szCs w:val="28"/>
          <w:lang w:val="fr-FR"/>
        </w:rPr>
        <w:t>„</w:t>
      </w:r>
      <w:r>
        <w:rPr>
          <w:lang w:val="fr-FR"/>
        </w:rPr>
        <w:t xml:space="preserve"> </w:t>
      </w:r>
      <w:r>
        <w:rPr>
          <w:rFonts w:hint="default"/>
          <w:sz w:val="28"/>
          <w:szCs w:val="28"/>
          <w:lang w:val="en-US"/>
        </w:rPr>
        <w:t>Vederi</w:t>
      </w:r>
      <w:r>
        <w:rPr>
          <w:rFonts w:cs="Times New Roman"/>
          <w:sz w:val="28"/>
          <w:szCs w:val="28"/>
        </w:rPr>
        <w:t>”</w:t>
      </w:r>
    </w:p>
    <w:p>
      <w:pPr>
        <w:spacing w:after="0" w:line="360" w:lineRule="auto"/>
        <w:jc w:val="both"/>
      </w:pPr>
    </w:p>
    <w:p>
      <w:pPr>
        <w:spacing w:after="0" w:line="360" w:lineRule="auto"/>
        <w:jc w:val="both"/>
      </w:pPr>
    </w:p>
    <w:p>
      <w:pPr>
        <w:spacing w:after="0" w:line="360" w:lineRule="auto"/>
        <w:jc w:val="both"/>
      </w:pPr>
    </w:p>
    <w:p>
      <w:pPr>
        <w:spacing w:after="0" w:line="360" w:lineRule="auto"/>
        <w:jc w:val="center"/>
      </w:pPr>
    </w:p>
    <w:p>
      <w:pPr>
        <w:spacing w:after="0" w:line="360" w:lineRule="auto"/>
        <w:jc w:val="center"/>
      </w:pPr>
    </w:p>
    <w:p>
      <w:pPr>
        <w:spacing w:after="0" w:line="360" w:lineRule="auto"/>
      </w:pPr>
    </w:p>
    <w:p>
      <w:pPr>
        <w:spacing w:after="0" w:line="360" w:lineRule="auto"/>
        <w:rPr>
          <w:rFonts w:hint="default" w:cs="Times New Roman"/>
          <w:b/>
          <w:color w:val="000000" w:themeColor="text1"/>
          <w:sz w:val="28"/>
          <w:lang w:val="en-US"/>
        </w:rPr>
      </w:pPr>
      <w:r>
        <w:rPr>
          <w:rFonts w:cs="Times New Roman"/>
          <w:b/>
          <w:sz w:val="32"/>
        </w:rPr>
        <w:t xml:space="preserve">  </w:t>
      </w:r>
      <w:r>
        <w:rPr>
          <w:rFonts w:cs="Times New Roman"/>
          <w:color w:val="000000" w:themeColor="text1"/>
          <w:sz w:val="28"/>
        </w:rPr>
        <w:t xml:space="preserve">A efectuat :                                                              </w:t>
      </w:r>
      <w:r>
        <w:rPr>
          <w:rFonts w:hint="default" w:cs="Times New Roman"/>
          <w:b/>
          <w:color w:val="000000" w:themeColor="text1"/>
          <w:sz w:val="28"/>
          <w:lang w:val="en-US"/>
        </w:rPr>
        <w:t>T</w:t>
      </w:r>
      <w:r>
        <w:rPr>
          <w:rFonts w:cs="Times New Roman"/>
          <w:b/>
          <w:color w:val="000000" w:themeColor="text1"/>
          <w:sz w:val="28"/>
        </w:rPr>
        <w:t>I-2</w:t>
      </w:r>
      <w:r>
        <w:rPr>
          <w:rFonts w:hint="default" w:cs="Times New Roman"/>
          <w:b/>
          <w:color w:val="000000" w:themeColor="text1"/>
          <w:sz w:val="28"/>
          <w:lang w:val="en-US"/>
        </w:rPr>
        <w:t>14</w:t>
      </w:r>
      <w:r>
        <w:rPr>
          <w:rFonts w:cs="Times New Roman"/>
          <w:b/>
          <w:color w:val="000000" w:themeColor="text1"/>
          <w:sz w:val="28"/>
        </w:rPr>
        <w:t xml:space="preserve"> </w:t>
      </w:r>
      <w:r>
        <w:rPr>
          <w:rFonts w:hint="default" w:cs="Times New Roman"/>
          <w:b/>
          <w:color w:val="000000" w:themeColor="text1"/>
          <w:sz w:val="28"/>
          <w:lang w:val="en-US"/>
        </w:rPr>
        <w:t>Regu</w:t>
      </w:r>
      <w:r>
        <w:rPr>
          <w:rFonts w:hint="default" w:cs="Times New Roman"/>
          <w:b/>
          <w:color w:val="000000" w:themeColor="text1"/>
          <w:sz w:val="28"/>
          <w:lang w:val="ro-RO"/>
        </w:rPr>
        <w:t>ș Rusl</w:t>
      </w:r>
      <w:r>
        <w:rPr>
          <w:rFonts w:hint="default" w:cs="Times New Roman"/>
          <w:b/>
          <w:color w:val="000000" w:themeColor="text1"/>
          <w:sz w:val="28"/>
          <w:lang w:val="en-US"/>
        </w:rPr>
        <w:t>a</w:t>
      </w:r>
      <w:r>
        <w:rPr>
          <w:rFonts w:hint="default" w:cs="Times New Roman"/>
          <w:b/>
          <w:color w:val="000000" w:themeColor="text1"/>
          <w:sz w:val="28"/>
          <w:lang w:val="ro-RO"/>
        </w:rPr>
        <w:t>n</w:t>
      </w:r>
      <w:bookmarkStart w:id="0" w:name="_GoBack"/>
      <w:bookmarkEnd w:id="0"/>
    </w:p>
    <w:p>
      <w:pPr>
        <w:spacing w:after="0" w:line="360" w:lineRule="auto"/>
        <w:rPr>
          <w:rFonts w:hint="default" w:cs="Times New Roman"/>
          <w:b/>
          <w:bCs/>
          <w:color w:val="000000" w:themeColor="text1"/>
          <w:sz w:val="28"/>
          <w:lang w:val="en-US"/>
        </w:rPr>
      </w:pPr>
      <w:r>
        <w:rPr>
          <w:rFonts w:cs="Times New Roman"/>
          <w:color w:val="000000" w:themeColor="text1"/>
          <w:sz w:val="28"/>
        </w:rPr>
        <w:t xml:space="preserve">  A verificat:                                                              </w:t>
      </w:r>
      <w:r>
        <w:rPr>
          <w:rFonts w:hint="default" w:cs="Times New Roman"/>
          <w:b/>
          <w:bCs/>
          <w:color w:val="000000" w:themeColor="text1"/>
          <w:sz w:val="28"/>
          <w:lang w:val="en-US"/>
        </w:rPr>
        <w:t xml:space="preserve"> Gabriela Cebotar</w:t>
      </w:r>
    </w:p>
    <w:p>
      <w:pPr>
        <w:spacing w:after="0" w:line="360" w:lineRule="auto"/>
        <w:jc w:val="center"/>
        <w:rPr>
          <w:rFonts w:cs="Times New Roman"/>
          <w:sz w:val="22"/>
          <w:lang w:val="en-US"/>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hint="default" w:cs="Times New Roman"/>
          <w:b/>
          <w:sz w:val="32"/>
        </w:rPr>
      </w:pPr>
      <w:r>
        <w:rPr>
          <w:rFonts w:cs="Times New Roman"/>
          <w:b/>
          <w:sz w:val="32"/>
        </w:rPr>
        <w:t xml:space="preserve">                                             Chișinău 202</w:t>
      </w:r>
      <w:r>
        <w:rPr>
          <w:rFonts w:hint="default" w:cs="Times New Roman"/>
          <w:b/>
          <w:sz w:val="32"/>
          <w:lang w:val="en-US"/>
        </w:rPr>
        <w:t>4</w:t>
      </w:r>
    </w:p>
    <w:p>
      <w:pPr>
        <w:spacing w:after="0" w:line="360" w:lineRule="auto"/>
        <w:rPr>
          <w:rFonts w:hint="default"/>
          <w:b/>
          <w:bCs w:val="0"/>
          <w:sz w:val="28"/>
          <w:szCs w:val="21"/>
          <w:lang w:val="en-US"/>
        </w:rPr>
      </w:pPr>
      <w:r>
        <w:rPr>
          <w:rFonts w:hint="default"/>
          <w:b/>
          <w:bCs w:val="0"/>
          <w:sz w:val="28"/>
          <w:szCs w:val="21"/>
          <w:lang w:val="en-US"/>
        </w:rPr>
        <w:t>Exercitii practice:</w:t>
      </w:r>
    </w:p>
    <w:p>
      <w:pPr>
        <w:numPr>
          <w:ilvl w:val="0"/>
          <w:numId w:val="1"/>
        </w:numPr>
        <w:spacing w:after="0" w:line="360" w:lineRule="auto"/>
        <w:jc w:val="both"/>
        <w:rPr>
          <w:rFonts w:hint="default"/>
          <w:b w:val="0"/>
          <w:bCs/>
          <w:sz w:val="24"/>
          <w:szCs w:val="20"/>
          <w:lang w:val="en-US"/>
        </w:rPr>
      </w:pPr>
      <w:r>
        <w:rPr>
          <w:rFonts w:hint="default"/>
          <w:b w:val="0"/>
          <w:bCs/>
          <w:sz w:val="24"/>
          <w:szCs w:val="20"/>
          <w:lang w:val="en-US"/>
        </w:rPr>
        <w:t>Să se scrie o vedere vw_01 care afișează numele (Nume_Student) și notele de la examen ale tuturor studenților. Vederea se cere construită, utilizând View Designer. Vizualizarea conținutul vederii se face cu o interogare SELECT.</w:t>
      </w:r>
    </w:p>
    <w:p>
      <w:pPr>
        <w:numPr>
          <w:ilvl w:val="0"/>
          <w:numId w:val="0"/>
        </w:numPr>
        <w:spacing w:after="0" w:line="360" w:lineRule="auto"/>
        <w:jc w:val="center"/>
      </w:pPr>
      <w:r>
        <w:drawing>
          <wp:inline distT="0" distB="0" distL="114300" distR="114300">
            <wp:extent cx="19621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62150" cy="1209675"/>
                    </a:xfrm>
                    <a:prstGeom prst="rect">
                      <a:avLst/>
                    </a:prstGeom>
                    <a:noFill/>
                    <a:ln>
                      <a:noFill/>
                    </a:ln>
                  </pic:spPr>
                </pic:pic>
              </a:graphicData>
            </a:graphic>
          </wp:inline>
        </w:drawing>
      </w:r>
    </w:p>
    <w:p>
      <w:pPr>
        <w:numPr>
          <w:ilvl w:val="0"/>
          <w:numId w:val="0"/>
        </w:numPr>
        <w:spacing w:after="0" w:line="360" w:lineRule="auto"/>
        <w:jc w:val="center"/>
      </w:pPr>
      <w:r>
        <w:drawing>
          <wp:inline distT="0" distB="0" distL="114300" distR="114300">
            <wp:extent cx="6148070" cy="4782185"/>
            <wp:effectExtent l="0" t="0" r="508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148070" cy="4782185"/>
                    </a:xfrm>
                    <a:prstGeom prst="rect">
                      <a:avLst/>
                    </a:prstGeom>
                    <a:noFill/>
                    <a:ln>
                      <a:noFill/>
                    </a:ln>
                  </pic:spPr>
                </pic:pic>
              </a:graphicData>
            </a:graphic>
          </wp:inline>
        </w:drawing>
      </w:r>
    </w:p>
    <w:p>
      <w:pPr>
        <w:numPr>
          <w:ilvl w:val="0"/>
          <w:numId w:val="0"/>
        </w:numPr>
        <w:spacing w:after="0" w:line="360" w:lineRule="auto"/>
        <w:jc w:val="center"/>
      </w:pPr>
      <w:r>
        <w:drawing>
          <wp:inline distT="0" distB="0" distL="114300" distR="114300">
            <wp:extent cx="361950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619500" cy="3781425"/>
                    </a:xfrm>
                    <a:prstGeom prst="rect">
                      <a:avLst/>
                    </a:prstGeom>
                    <a:noFill/>
                    <a:ln>
                      <a:noFill/>
                    </a:ln>
                  </pic:spPr>
                </pic:pic>
              </a:graphicData>
            </a:graphic>
          </wp:inline>
        </w:drawing>
      </w:r>
    </w:p>
    <w:p>
      <w:pPr>
        <w:numPr>
          <w:ilvl w:val="0"/>
          <w:numId w:val="0"/>
        </w:numPr>
        <w:spacing w:after="0" w:line="360" w:lineRule="auto"/>
        <w:jc w:val="both"/>
        <w:rPr>
          <w:rFonts w:hint="default"/>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both"/>
        <w:rPr>
          <w:rFonts w:hint="default"/>
          <w:b w:val="0"/>
          <w:bCs/>
          <w:sz w:val="24"/>
          <w:szCs w:val="20"/>
          <w:lang w:val="en-US"/>
        </w:rPr>
      </w:pPr>
    </w:p>
    <w:p>
      <w:pPr>
        <w:numPr>
          <w:ilvl w:val="0"/>
          <w:numId w:val="1"/>
        </w:numPr>
        <w:spacing w:after="0" w:line="360" w:lineRule="auto"/>
        <w:ind w:left="0" w:leftChars="0" w:firstLine="0" w:firstLineChars="0"/>
        <w:jc w:val="both"/>
        <w:rPr>
          <w:rFonts w:hint="default"/>
          <w:b w:val="0"/>
          <w:bCs/>
          <w:sz w:val="24"/>
          <w:szCs w:val="20"/>
          <w:lang w:val="en-US"/>
        </w:rPr>
      </w:pPr>
      <w:r>
        <w:rPr>
          <w:rFonts w:hint="default"/>
          <w:b w:val="0"/>
          <w:bCs/>
          <w:sz w:val="24"/>
          <w:szCs w:val="20"/>
          <w:lang w:val="en-US"/>
        </w:rPr>
        <w:t>Să se scrie o vedere vw_02 care să afișeze numele (Nume_Profesor, Prenume_Profesor) profesorilor și cursurile (Disciplina) predate de ei. Vederea să fie construită, folosind View Designer.</w:t>
      </w:r>
    </w:p>
    <w:p>
      <w:pPr>
        <w:numPr>
          <w:ilvl w:val="0"/>
          <w:numId w:val="0"/>
        </w:numPr>
        <w:spacing w:after="0" w:line="360" w:lineRule="auto"/>
        <w:ind w:leftChars="0"/>
        <w:jc w:val="both"/>
      </w:pPr>
      <w:r>
        <w:drawing>
          <wp:inline distT="0" distB="0" distL="114300" distR="114300">
            <wp:extent cx="6145530" cy="37090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145530" cy="3709035"/>
                    </a:xfrm>
                    <a:prstGeom prst="rect">
                      <a:avLst/>
                    </a:prstGeom>
                    <a:noFill/>
                    <a:ln>
                      <a:noFill/>
                    </a:ln>
                  </pic:spPr>
                </pic:pic>
              </a:graphicData>
            </a:graphic>
          </wp:inline>
        </w:drawing>
      </w:r>
    </w:p>
    <w:p>
      <w:pPr>
        <w:numPr>
          <w:ilvl w:val="0"/>
          <w:numId w:val="0"/>
        </w:numPr>
        <w:spacing w:after="0" w:line="360" w:lineRule="auto"/>
        <w:ind w:leftChars="0"/>
        <w:jc w:val="center"/>
        <w:rPr>
          <w:rFonts w:hint="default"/>
          <w:lang w:val="en-US"/>
        </w:rPr>
      </w:pPr>
      <w:r>
        <w:drawing>
          <wp:inline distT="0" distB="0" distL="114300" distR="114300">
            <wp:extent cx="4784090" cy="3905250"/>
            <wp:effectExtent l="0" t="0" r="165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784090" cy="3905250"/>
                    </a:xfrm>
                    <a:prstGeom prst="rect">
                      <a:avLst/>
                    </a:prstGeom>
                    <a:noFill/>
                    <a:ln>
                      <a:noFill/>
                    </a:ln>
                  </pic:spPr>
                </pic:pic>
              </a:graphicData>
            </a:graphic>
          </wp:inline>
        </w:drawing>
      </w:r>
    </w:p>
    <w:p>
      <w:pPr>
        <w:numPr>
          <w:ilvl w:val="0"/>
          <w:numId w:val="0"/>
        </w:numPr>
        <w:spacing w:after="0" w:line="360" w:lineRule="auto"/>
        <w:ind w:leftChars="0"/>
        <w:jc w:val="both"/>
        <w:rPr>
          <w:rFonts w:hint="default"/>
          <w:b w:val="0"/>
          <w:bCs/>
          <w:sz w:val="24"/>
          <w:szCs w:val="20"/>
          <w:lang w:val="en-US"/>
        </w:rPr>
      </w:pPr>
    </w:p>
    <w:p>
      <w:pPr>
        <w:numPr>
          <w:ilvl w:val="0"/>
          <w:numId w:val="1"/>
        </w:numPr>
        <w:spacing w:after="0" w:line="360" w:lineRule="auto"/>
        <w:ind w:left="0" w:leftChars="0" w:firstLine="0" w:firstLineChars="0"/>
        <w:jc w:val="both"/>
        <w:rPr>
          <w:rFonts w:hint="default"/>
          <w:b w:val="0"/>
          <w:bCs/>
          <w:sz w:val="24"/>
          <w:szCs w:val="20"/>
          <w:lang w:val="en-US"/>
        </w:rPr>
      </w:pPr>
      <w:r>
        <w:rPr>
          <w:rFonts w:hint="default"/>
          <w:b w:val="0"/>
          <w:bCs/>
          <w:sz w:val="24"/>
          <w:szCs w:val="20"/>
          <w:lang w:val="en-US"/>
        </w:rPr>
        <w:t>Să se scrie o vedere vw_03 care să afișeze studentii (Nume_Student), notele (Examen) lor, disciplinele și profesorii (Nume_Profesor). Următoarele vederi, începând cu prezenta, să fie construite în Editorul de interogări. Vizualizarea conținutului vederii să se facă cu o interogare SELECT.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vw_03 </w:t>
      </w:r>
      <w:r>
        <w:rPr>
          <w:rFonts w:hint="default" w:ascii="Consolas" w:hAnsi="Consolas" w:eastAsia="Consolas"/>
          <w:color w:val="0000FF"/>
          <w:sz w:val="19"/>
          <w:szCs w:val="24"/>
        </w:rPr>
        <w:t>AS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Nume_Student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sr</w:t>
      </w:r>
      <w:r>
        <w:rPr>
          <w:rFonts w:hint="default" w:ascii="Consolas" w:hAnsi="Consolas" w:eastAsia="Consolas"/>
          <w:color w:val="808080"/>
          <w:sz w:val="19"/>
          <w:szCs w:val="24"/>
        </w:rPr>
        <w:t>.</w:t>
      </w:r>
      <w:r>
        <w:rPr>
          <w:rFonts w:hint="default" w:ascii="Consolas" w:hAnsi="Consolas" w:eastAsia="Consolas"/>
          <w:color w:val="000000"/>
          <w:sz w:val="19"/>
          <w:szCs w:val="24"/>
        </w:rPr>
        <w:t>Tip_Evaluare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sr</w:t>
      </w:r>
      <w:r>
        <w:rPr>
          <w:rFonts w:hint="default" w:ascii="Consolas" w:hAnsi="Consolas" w:eastAsia="Consolas"/>
          <w:color w:val="808080"/>
          <w:sz w:val="19"/>
          <w:szCs w:val="24"/>
        </w:rPr>
        <w:t>.</w:t>
      </w:r>
      <w:r>
        <w:rPr>
          <w:rFonts w:hint="default" w:ascii="Consolas" w:hAnsi="Consolas" w:eastAsia="Consolas"/>
          <w:color w:val="000000"/>
          <w:sz w:val="19"/>
          <w:szCs w:val="24"/>
        </w:rPr>
        <w:t>Nota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Nota_Examen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00"/>
          <w:sz w:val="19"/>
          <w:szCs w:val="24"/>
        </w:rPr>
        <w:t>Disciplina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p</w:t>
      </w:r>
      <w:r>
        <w:rPr>
          <w:rFonts w:hint="default" w:ascii="Consolas" w:hAnsi="Consolas" w:eastAsia="Consolas"/>
          <w:color w:val="808080"/>
          <w:sz w:val="19"/>
          <w:szCs w:val="24"/>
        </w:rPr>
        <w:t>.</w:t>
      </w:r>
      <w:r>
        <w:rPr>
          <w:rFonts w:hint="default" w:ascii="Consolas" w:hAnsi="Consolas" w:eastAsia="Consolas"/>
          <w:color w:val="000000"/>
          <w:sz w:val="19"/>
          <w:szCs w:val="24"/>
        </w:rPr>
        <w:t>Nume_Profesor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Prenume_Profesor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Nume_Profesor</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studenti 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studenti_reusita sr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Id_Student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Id_Student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sr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Tip_Evaluare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'examen'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discipline 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Id_Disciplina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sr</w:t>
      </w:r>
      <w:r>
        <w:rPr>
          <w:rFonts w:hint="default" w:ascii="Consolas" w:hAnsi="Consolas" w:eastAsia="Consolas"/>
          <w:color w:val="808080"/>
          <w:sz w:val="19"/>
          <w:szCs w:val="24"/>
        </w:rPr>
        <w:t>.</w:t>
      </w:r>
      <w:r>
        <w:rPr>
          <w:rFonts w:hint="default" w:ascii="Consolas" w:hAnsi="Consolas" w:eastAsia="Consolas"/>
          <w:color w:val="000000"/>
          <w:sz w:val="19"/>
          <w:szCs w:val="24"/>
        </w:rPr>
        <w:t>Id_Disciplina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profesori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Id_Profesor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sr</w:t>
      </w:r>
      <w:r>
        <w:rPr>
          <w:rFonts w:hint="default" w:ascii="Consolas" w:hAnsi="Consolas" w:eastAsia="Consolas"/>
          <w:color w:val="808080"/>
          <w:sz w:val="19"/>
          <w:szCs w:val="24"/>
        </w:rPr>
        <w:t>.</w:t>
      </w:r>
      <w:r>
        <w:rPr>
          <w:rFonts w:hint="default" w:ascii="Consolas" w:hAnsi="Consolas" w:eastAsia="Consolas"/>
          <w:color w:val="000000"/>
          <w:sz w:val="19"/>
          <w:szCs w:val="24"/>
        </w:rPr>
        <w:t>Id_Profesor</w:t>
      </w:r>
      <w:r>
        <w:rPr>
          <w:rFonts w:hint="default" w:ascii="Consolas" w:hAnsi="Consolas" w:eastAsia="Consolas"/>
          <w:color w:val="808080"/>
          <w:sz w:val="19"/>
          <w:szCs w:val="24"/>
        </w:rPr>
        <w:t>;</w:t>
      </w: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jc w:val="both"/>
      </w:pPr>
      <w:r>
        <w:drawing>
          <wp:inline distT="0" distB="0" distL="114300" distR="114300">
            <wp:extent cx="485775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857750" cy="3848100"/>
                    </a:xfrm>
                    <a:prstGeom prst="rect">
                      <a:avLst/>
                    </a:prstGeom>
                    <a:noFill/>
                    <a:ln>
                      <a:noFill/>
                    </a:ln>
                  </pic:spPr>
                </pic:pic>
              </a:graphicData>
            </a:graphic>
          </wp:inline>
        </w:drawing>
      </w:r>
    </w:p>
    <w:p>
      <w:pPr>
        <w:numPr>
          <w:ilvl w:val="0"/>
          <w:numId w:val="0"/>
        </w:numPr>
        <w:spacing w:after="0" w:line="360" w:lineRule="auto"/>
        <w:ind w:leftChars="0"/>
        <w:jc w:val="both"/>
        <w:rPr>
          <w:rFonts w:hint="default"/>
          <w:lang w:val="en-US"/>
        </w:rPr>
      </w:pPr>
    </w:p>
    <w:p>
      <w:pPr>
        <w:numPr>
          <w:ilvl w:val="0"/>
          <w:numId w:val="1"/>
        </w:numPr>
        <w:spacing w:after="0" w:line="360" w:lineRule="auto"/>
        <w:ind w:left="0" w:leftChars="0" w:firstLine="0" w:firstLineChars="0"/>
        <w:jc w:val="both"/>
        <w:rPr>
          <w:rFonts w:hint="default"/>
          <w:b w:val="0"/>
          <w:bCs/>
          <w:sz w:val="24"/>
          <w:szCs w:val="20"/>
          <w:lang w:val="en-US"/>
        </w:rPr>
      </w:pPr>
      <w:r>
        <w:rPr>
          <w:rFonts w:hint="default"/>
          <w:b w:val="0"/>
          <w:bCs/>
          <w:sz w:val="24"/>
          <w:szCs w:val="20"/>
          <w:lang w:val="en-US"/>
        </w:rPr>
        <w:t>Să se scrie o vedere vw_04 care să afișeze nota (Examen) medie pentru fiecare disciplină (Disciplina). În această vedere, să se specifice opțiunea WITH CHECK OPTION. Pentru obținerea informațiilor despre vedere, să se utilizeze procedura stocată sp_help.</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vw_04 </w:t>
      </w:r>
      <w:r>
        <w:rPr>
          <w:rFonts w:hint="default" w:ascii="Consolas" w:hAnsi="Consolas" w:eastAsia="Consolas"/>
          <w:color w:val="0000FF"/>
          <w:sz w:val="19"/>
          <w:szCs w:val="24"/>
        </w:rPr>
        <w:t>AS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00"/>
          <w:sz w:val="19"/>
          <w:szCs w:val="24"/>
        </w:rPr>
        <w:t>Disciplina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sr</w:t>
      </w:r>
      <w:r>
        <w:rPr>
          <w:rFonts w:hint="default" w:ascii="Consolas" w:hAnsi="Consolas" w:eastAsia="Consolas"/>
          <w:color w:val="808080"/>
          <w:sz w:val="19"/>
          <w:szCs w:val="24"/>
        </w:rPr>
        <w:t>.</w:t>
      </w:r>
      <w:r>
        <w:rPr>
          <w:rFonts w:hint="default" w:ascii="Consolas" w:hAnsi="Consolas" w:eastAsia="Consolas"/>
          <w:color w:val="000000"/>
          <w:sz w:val="19"/>
          <w:szCs w:val="24"/>
        </w:rPr>
        <w:t>Nota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Nota_Medie_Examen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studenti_reusita sr</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discipline 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Id_Disciplina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00"/>
          <w:sz w:val="19"/>
          <w:szCs w:val="24"/>
        </w:rPr>
        <w:t>Id_Disciplina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00"/>
          <w:sz w:val="19"/>
          <w:szCs w:val="24"/>
        </w:rPr>
        <w:t>Disciplina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CHECK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OPTION</w:t>
      </w:r>
      <w:r>
        <w:rPr>
          <w:rFonts w:hint="default" w:ascii="Consolas" w:hAnsi="Consolas" w:eastAsia="Consolas"/>
          <w:color w:val="808080"/>
          <w:sz w:val="19"/>
          <w:szCs w:val="24"/>
        </w:rPr>
        <w:t>;</w:t>
      </w:r>
    </w:p>
    <w:p>
      <w:pPr>
        <w:numPr>
          <w:ilvl w:val="0"/>
          <w:numId w:val="0"/>
        </w:numPr>
        <w:spacing w:after="0" w:line="360" w:lineRule="auto"/>
        <w:jc w:val="both"/>
        <w:rPr>
          <w:rFonts w:hint="default"/>
          <w:b w:val="0"/>
          <w:bCs/>
          <w:sz w:val="24"/>
          <w:szCs w:val="20"/>
          <w:lang w:val="en-US"/>
        </w:rPr>
      </w:pPr>
    </w:p>
    <w:p>
      <w:pPr>
        <w:numPr>
          <w:ilvl w:val="0"/>
          <w:numId w:val="0"/>
        </w:numPr>
        <w:spacing w:after="0" w:line="360" w:lineRule="auto"/>
        <w:jc w:val="center"/>
        <w:rPr>
          <w:rFonts w:hint="default"/>
          <w:b w:val="0"/>
          <w:bCs/>
          <w:sz w:val="24"/>
          <w:szCs w:val="20"/>
          <w:lang w:val="en-US"/>
        </w:rPr>
      </w:pPr>
      <w:r>
        <w:drawing>
          <wp:inline distT="0" distB="0" distL="114300" distR="114300">
            <wp:extent cx="385762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857625" cy="4171950"/>
                    </a:xfrm>
                    <a:prstGeom prst="rect">
                      <a:avLst/>
                    </a:prstGeom>
                    <a:noFill/>
                    <a:ln>
                      <a:noFill/>
                    </a:ln>
                  </pic:spPr>
                </pic:pic>
              </a:graphicData>
            </a:graphic>
          </wp:inline>
        </w:drawing>
      </w:r>
    </w:p>
    <w:p>
      <w:pPr>
        <w:numPr>
          <w:ilvl w:val="0"/>
          <w:numId w:val="0"/>
        </w:numPr>
        <w:spacing w:after="0" w:line="360" w:lineRule="auto"/>
        <w:ind w:leftChars="0"/>
        <w:jc w:val="both"/>
        <w:rPr>
          <w:rFonts w:hint="default"/>
          <w:b w:val="0"/>
          <w:bCs/>
          <w:sz w:val="24"/>
          <w:szCs w:val="20"/>
          <w:lang w:val="en-US"/>
        </w:rPr>
      </w:pPr>
    </w:p>
    <w:p>
      <w:pPr>
        <w:numPr>
          <w:ilvl w:val="0"/>
          <w:numId w:val="1"/>
        </w:numPr>
        <w:spacing w:after="0" w:line="360" w:lineRule="auto"/>
        <w:ind w:left="0" w:leftChars="0" w:firstLine="0" w:firstLineChars="0"/>
        <w:jc w:val="both"/>
        <w:rPr>
          <w:rFonts w:hint="default"/>
          <w:b w:val="0"/>
          <w:bCs/>
          <w:sz w:val="24"/>
          <w:szCs w:val="20"/>
          <w:lang w:val="en-US"/>
        </w:rPr>
      </w:pPr>
      <w:r>
        <w:rPr>
          <w:rFonts w:hint="default"/>
          <w:b w:val="0"/>
          <w:bCs/>
          <w:sz w:val="24"/>
          <w:szCs w:val="20"/>
          <w:lang w:val="en-US"/>
        </w:rPr>
        <w:t>Să se scrie o vedere vw_05, care să afișeze notele &gt;5 (Nota) ale studenților cu numele (Nume_Student) ce se termină în 'escu' sau 'anu'. Să ne asiguram, mai întâi, că vederea vw_05 nu exista deja. In această vedere, să se specifice opțiunea WITH ENCRYPTION. Vizualizarea conținutului vederii să se desfășoare cu o interogare SELECT.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BEGIN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'vw_05'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vw_05</w:t>
      </w: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vw_05 </w:t>
      </w:r>
      <w:r>
        <w:rPr>
          <w:rFonts w:hint="default" w:ascii="Consolas" w:hAnsi="Consolas" w:eastAsia="Consolas"/>
          <w:color w:val="0000FF"/>
          <w:sz w:val="19"/>
          <w:szCs w:val="24"/>
        </w:rPr>
        <w:t>AS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Nume_Student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Nota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Studenti</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Nume_Student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'%escu'</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Nume_Student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'%anu'</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Nota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ENCRYPTION</w:t>
      </w: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uses_ansi_nulls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uses_quoted_identifier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is_updatable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is_encrypted</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sys</w:t>
      </w:r>
      <w:r>
        <w:rPr>
          <w:rFonts w:hint="default" w:ascii="Consolas" w:hAnsi="Consolas" w:eastAsia="Consolas"/>
          <w:color w:val="808080"/>
          <w:sz w:val="19"/>
          <w:szCs w:val="24"/>
        </w:rPr>
        <w:t>.</w:t>
      </w:r>
      <w:r>
        <w:rPr>
          <w:rFonts w:hint="default" w:ascii="Consolas" w:hAnsi="Consolas" w:eastAsia="Consolas"/>
          <w:color w:val="00FF00"/>
          <w:sz w:val="19"/>
          <w:szCs w:val="24"/>
        </w:rPr>
        <w:t>views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'vw_05'</w:t>
      </w: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jc w:val="center"/>
        <w:rPr>
          <w:rFonts w:hint="default"/>
          <w:b w:val="0"/>
          <w:bCs/>
          <w:sz w:val="24"/>
          <w:szCs w:val="20"/>
          <w:lang w:val="en-US"/>
        </w:rPr>
      </w:pPr>
      <w:r>
        <w:rPr>
          <w:rFonts w:hint="default"/>
          <w:b/>
          <w:bCs w:val="0"/>
          <w:sz w:val="28"/>
          <w:szCs w:val="21"/>
          <w:lang w:val="en-US"/>
        </w:rPr>
        <w:t>Concluzie</w:t>
      </w:r>
    </w:p>
    <w:p>
      <w:pPr>
        <w:numPr>
          <w:ilvl w:val="0"/>
          <w:numId w:val="0"/>
        </w:numPr>
        <w:spacing w:after="0" w:line="360" w:lineRule="auto"/>
        <w:ind w:leftChars="0" w:firstLine="720" w:firstLineChars="0"/>
        <w:jc w:val="both"/>
        <w:rPr>
          <w:rFonts w:hint="default"/>
          <w:b w:val="0"/>
          <w:bCs/>
          <w:sz w:val="24"/>
          <w:szCs w:val="20"/>
          <w:lang w:val="en-US"/>
        </w:rPr>
      </w:pPr>
      <w:r>
        <w:rPr>
          <w:rFonts w:hint="default"/>
          <w:b w:val="0"/>
          <w:bCs/>
          <w:sz w:val="24"/>
          <w:szCs w:val="20"/>
          <w:lang w:val="en-US"/>
        </w:rPr>
        <w:t>În urma realizării acestor sarcini, am acumulat o înțelegere mai profundă a modului în care să lucrez cu vederile în baza de date, precum și a unor aspecte esențiale ale sintaxei SQL. Iată o concluzie sumară a ceea ce am învățat:</w:t>
      </w: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jc w:val="both"/>
        <w:rPr>
          <w:rFonts w:hint="default"/>
          <w:b w:val="0"/>
          <w:bCs/>
          <w:sz w:val="24"/>
          <w:szCs w:val="20"/>
          <w:lang w:val="en-US"/>
        </w:rPr>
      </w:pPr>
      <w:r>
        <w:rPr>
          <w:rFonts w:hint="default"/>
          <w:b w:val="0"/>
          <w:bCs/>
          <w:sz w:val="24"/>
          <w:szCs w:val="20"/>
          <w:lang w:val="en-US"/>
        </w:rPr>
        <w:t>1. Crearea de vederi în SQL: Am învățat cum să creăm vederi utilizând instrucțiunea `CREATE VIEW` și cum să specificăm diferite opțiuni, cum ar fi `WITH ENCRYPTION`.</w:t>
      </w:r>
    </w:p>
    <w:p>
      <w:pPr>
        <w:numPr>
          <w:ilvl w:val="0"/>
          <w:numId w:val="0"/>
        </w:numPr>
        <w:spacing w:after="0" w:line="360" w:lineRule="auto"/>
        <w:ind w:leftChars="0"/>
        <w:jc w:val="both"/>
        <w:rPr>
          <w:rFonts w:hint="default"/>
          <w:b w:val="0"/>
          <w:bCs/>
          <w:sz w:val="24"/>
          <w:szCs w:val="20"/>
          <w:lang w:val="en-US"/>
        </w:rPr>
      </w:pPr>
      <w:r>
        <w:rPr>
          <w:rFonts w:hint="default"/>
          <w:b w:val="0"/>
          <w:bCs/>
          <w:sz w:val="24"/>
          <w:szCs w:val="20"/>
          <w:lang w:val="en-US"/>
        </w:rPr>
        <w:t>2. Manipularea vederilor: Am învățat să verificăm existența vederilor înainte de a le crea și să le eliminăm în cazul în care deja există.</w:t>
      </w:r>
    </w:p>
    <w:p>
      <w:pPr>
        <w:numPr>
          <w:ilvl w:val="0"/>
          <w:numId w:val="0"/>
        </w:numPr>
        <w:spacing w:after="0" w:line="360" w:lineRule="auto"/>
        <w:ind w:leftChars="0"/>
        <w:jc w:val="both"/>
        <w:rPr>
          <w:rFonts w:hint="default"/>
          <w:b w:val="0"/>
          <w:bCs/>
          <w:sz w:val="24"/>
          <w:szCs w:val="20"/>
          <w:lang w:val="en-US"/>
        </w:rPr>
      </w:pPr>
      <w:r>
        <w:rPr>
          <w:rFonts w:hint="default"/>
          <w:b w:val="0"/>
          <w:bCs/>
          <w:sz w:val="24"/>
          <w:szCs w:val="20"/>
          <w:lang w:val="en-US"/>
        </w:rPr>
        <w:t>3. Utilizarea opțiunilor pentru vederi: Am înțeles cum să folosim opțiunile `WITH CHECK OPTION` și `WITH ENCRYPTION` pentru a controla comportamentul și securitatea vederilor noastre.</w:t>
      </w:r>
    </w:p>
    <w:p>
      <w:pPr>
        <w:numPr>
          <w:ilvl w:val="0"/>
          <w:numId w:val="0"/>
        </w:numPr>
        <w:spacing w:after="0" w:line="360" w:lineRule="auto"/>
        <w:ind w:leftChars="0"/>
        <w:jc w:val="both"/>
        <w:rPr>
          <w:rFonts w:hint="default"/>
          <w:b w:val="0"/>
          <w:bCs/>
          <w:sz w:val="24"/>
          <w:szCs w:val="20"/>
          <w:lang w:val="en-US"/>
        </w:rPr>
      </w:pPr>
      <w:r>
        <w:rPr>
          <w:rFonts w:hint="default"/>
          <w:b w:val="0"/>
          <w:bCs/>
          <w:sz w:val="24"/>
          <w:szCs w:val="20"/>
          <w:lang w:val="en-US"/>
        </w:rPr>
        <w:t>4. Interogări complexe: Am aplicat cunoștințele pentru a scrie interogări complexe care implică mai multe tabele și condiții de filtrare.</w:t>
      </w:r>
    </w:p>
    <w:p>
      <w:pPr>
        <w:numPr>
          <w:ilvl w:val="0"/>
          <w:numId w:val="0"/>
        </w:numPr>
        <w:spacing w:after="0" w:line="360" w:lineRule="auto"/>
        <w:ind w:leftChars="0"/>
        <w:jc w:val="both"/>
        <w:rPr>
          <w:rFonts w:hint="default"/>
          <w:b w:val="0"/>
          <w:bCs/>
          <w:sz w:val="24"/>
          <w:szCs w:val="20"/>
          <w:lang w:val="en-US"/>
        </w:rPr>
      </w:pPr>
    </w:p>
    <w:p>
      <w:pPr>
        <w:numPr>
          <w:ilvl w:val="0"/>
          <w:numId w:val="0"/>
        </w:numPr>
        <w:spacing w:after="0" w:line="360" w:lineRule="auto"/>
        <w:ind w:leftChars="0" w:firstLine="720" w:firstLineChars="0"/>
        <w:jc w:val="both"/>
        <w:rPr>
          <w:rFonts w:hint="default"/>
          <w:b w:val="0"/>
          <w:bCs/>
          <w:sz w:val="24"/>
          <w:szCs w:val="20"/>
          <w:lang w:val="en-US"/>
        </w:rPr>
      </w:pPr>
      <w:r>
        <w:rPr>
          <w:rFonts w:hint="default"/>
          <w:b w:val="0"/>
          <w:bCs/>
          <w:sz w:val="24"/>
          <w:szCs w:val="20"/>
          <w:lang w:val="en-US"/>
        </w:rPr>
        <w:t>În totalitatea lor, aceste sarcini m-au ajutat să îmi consolidez abilitățile în SQL și să înțeleg mai bine modul de gestionare a datelor în bazele de date relaționale.</w:t>
      </w:r>
    </w:p>
    <w:sectPr>
      <w:footerReference r:id="rId5" w:type="default"/>
      <w:pgSz w:w="12240" w:h="15840"/>
      <w:pgMar w:top="1134" w:right="851" w:bottom="1134" w:left="1701" w:header="720" w:footer="720" w:gutter="0"/>
      <w:pgBorders>
        <w:top w:val="none" w:sz="0" w:space="0"/>
        <w:left w:val="none" w:sz="0" w:space="0"/>
        <w:bottom w:val="none" w:sz="0" w:space="0"/>
        <w:right w:val="none" w:sz="0" w:space="0"/>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23843"/>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2B134E"/>
    <w:multiLevelType w:val="singleLevel"/>
    <w:tmpl w:val="D82B13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3E41A3C"/>
    <w:rsid w:val="051623F2"/>
    <w:rsid w:val="057C19CF"/>
    <w:rsid w:val="06A507B2"/>
    <w:rsid w:val="06EA64FA"/>
    <w:rsid w:val="076C2B3D"/>
    <w:rsid w:val="08C524A1"/>
    <w:rsid w:val="09402C2E"/>
    <w:rsid w:val="09BA3CA5"/>
    <w:rsid w:val="09C01553"/>
    <w:rsid w:val="0A06747C"/>
    <w:rsid w:val="0A5C5E37"/>
    <w:rsid w:val="0AE3196E"/>
    <w:rsid w:val="0B68503C"/>
    <w:rsid w:val="0C7813B4"/>
    <w:rsid w:val="0CB86AAF"/>
    <w:rsid w:val="0CC24215"/>
    <w:rsid w:val="0D644C52"/>
    <w:rsid w:val="0E3E3BF7"/>
    <w:rsid w:val="0F150CA1"/>
    <w:rsid w:val="0FA4047B"/>
    <w:rsid w:val="102D02BC"/>
    <w:rsid w:val="10F5662C"/>
    <w:rsid w:val="11AE3588"/>
    <w:rsid w:val="11DD5908"/>
    <w:rsid w:val="120262DE"/>
    <w:rsid w:val="133B2C91"/>
    <w:rsid w:val="13806C8C"/>
    <w:rsid w:val="150936F5"/>
    <w:rsid w:val="15151DBE"/>
    <w:rsid w:val="15BA23ED"/>
    <w:rsid w:val="15F123EC"/>
    <w:rsid w:val="160F0B32"/>
    <w:rsid w:val="16956BC5"/>
    <w:rsid w:val="1739771E"/>
    <w:rsid w:val="179E7BB3"/>
    <w:rsid w:val="186662F2"/>
    <w:rsid w:val="1A0C3628"/>
    <w:rsid w:val="1B145643"/>
    <w:rsid w:val="1B8C49CE"/>
    <w:rsid w:val="1C917DC1"/>
    <w:rsid w:val="1CBC38D7"/>
    <w:rsid w:val="1CBE2EB0"/>
    <w:rsid w:val="1CD41BC2"/>
    <w:rsid w:val="1CD73638"/>
    <w:rsid w:val="1D5232E9"/>
    <w:rsid w:val="1E830C01"/>
    <w:rsid w:val="1EF86C8E"/>
    <w:rsid w:val="1F7D5531"/>
    <w:rsid w:val="1F917194"/>
    <w:rsid w:val="1FC4454B"/>
    <w:rsid w:val="205E6F1A"/>
    <w:rsid w:val="21086474"/>
    <w:rsid w:val="23F62D19"/>
    <w:rsid w:val="24341816"/>
    <w:rsid w:val="245E286D"/>
    <w:rsid w:val="25120A61"/>
    <w:rsid w:val="25EC750B"/>
    <w:rsid w:val="263913B0"/>
    <w:rsid w:val="27BD1203"/>
    <w:rsid w:val="27D6105C"/>
    <w:rsid w:val="2808523B"/>
    <w:rsid w:val="284828E4"/>
    <w:rsid w:val="284877C3"/>
    <w:rsid w:val="287440BA"/>
    <w:rsid w:val="2A7E3448"/>
    <w:rsid w:val="2B6F4C50"/>
    <w:rsid w:val="2CDE1BF4"/>
    <w:rsid w:val="2D2410E8"/>
    <w:rsid w:val="2DA82AB1"/>
    <w:rsid w:val="32112213"/>
    <w:rsid w:val="323E1EB5"/>
    <w:rsid w:val="341E350B"/>
    <w:rsid w:val="34502EEB"/>
    <w:rsid w:val="34726266"/>
    <w:rsid w:val="348F669C"/>
    <w:rsid w:val="35EB6C05"/>
    <w:rsid w:val="36431B1D"/>
    <w:rsid w:val="37074CED"/>
    <w:rsid w:val="3790663E"/>
    <w:rsid w:val="37B21EF3"/>
    <w:rsid w:val="37B95E03"/>
    <w:rsid w:val="37DA0FF1"/>
    <w:rsid w:val="37F96DF1"/>
    <w:rsid w:val="389200CE"/>
    <w:rsid w:val="390E56E9"/>
    <w:rsid w:val="39BD5D25"/>
    <w:rsid w:val="3A0A3649"/>
    <w:rsid w:val="3C2F742F"/>
    <w:rsid w:val="3C4854D4"/>
    <w:rsid w:val="3CDB6D5C"/>
    <w:rsid w:val="3D0F0AA0"/>
    <w:rsid w:val="403C41E4"/>
    <w:rsid w:val="40512B35"/>
    <w:rsid w:val="40862F55"/>
    <w:rsid w:val="40CD3A6B"/>
    <w:rsid w:val="41892221"/>
    <w:rsid w:val="41CA42A3"/>
    <w:rsid w:val="42844C60"/>
    <w:rsid w:val="430C0015"/>
    <w:rsid w:val="436B76B5"/>
    <w:rsid w:val="4533541B"/>
    <w:rsid w:val="45CB0ADE"/>
    <w:rsid w:val="461F080D"/>
    <w:rsid w:val="46F27D2C"/>
    <w:rsid w:val="47BE25E2"/>
    <w:rsid w:val="48B348F0"/>
    <w:rsid w:val="48D20E17"/>
    <w:rsid w:val="49C333CC"/>
    <w:rsid w:val="4A800FB8"/>
    <w:rsid w:val="4E064C5D"/>
    <w:rsid w:val="4E2B4325"/>
    <w:rsid w:val="4EF041EC"/>
    <w:rsid w:val="4F092623"/>
    <w:rsid w:val="4F6B6820"/>
    <w:rsid w:val="50A069B5"/>
    <w:rsid w:val="51DF6DC8"/>
    <w:rsid w:val="525207D4"/>
    <w:rsid w:val="52E220B4"/>
    <w:rsid w:val="53121561"/>
    <w:rsid w:val="531B7DC0"/>
    <w:rsid w:val="533B28CE"/>
    <w:rsid w:val="53996B26"/>
    <w:rsid w:val="53C771A3"/>
    <w:rsid w:val="53D7168B"/>
    <w:rsid w:val="54AF3F34"/>
    <w:rsid w:val="5521017E"/>
    <w:rsid w:val="55593361"/>
    <w:rsid w:val="559377BD"/>
    <w:rsid w:val="561408BF"/>
    <w:rsid w:val="56D6440D"/>
    <w:rsid w:val="57447106"/>
    <w:rsid w:val="578F0780"/>
    <w:rsid w:val="59980562"/>
    <w:rsid w:val="5A4B2BD8"/>
    <w:rsid w:val="5B485CF4"/>
    <w:rsid w:val="5CBC6851"/>
    <w:rsid w:val="5EAB1AFB"/>
    <w:rsid w:val="5EB5303E"/>
    <w:rsid w:val="5F4A4CAF"/>
    <w:rsid w:val="5F814D8D"/>
    <w:rsid w:val="6009005A"/>
    <w:rsid w:val="60D44B8E"/>
    <w:rsid w:val="61021EFD"/>
    <w:rsid w:val="612A51EA"/>
    <w:rsid w:val="61C93BBF"/>
    <w:rsid w:val="62001180"/>
    <w:rsid w:val="622E532C"/>
    <w:rsid w:val="63434ACC"/>
    <w:rsid w:val="6346439F"/>
    <w:rsid w:val="64AC6945"/>
    <w:rsid w:val="65B246D8"/>
    <w:rsid w:val="676E196C"/>
    <w:rsid w:val="68D75B1A"/>
    <w:rsid w:val="6C833110"/>
    <w:rsid w:val="6D107A3D"/>
    <w:rsid w:val="6E2E13AD"/>
    <w:rsid w:val="6E6C0D51"/>
    <w:rsid w:val="6EF61E95"/>
    <w:rsid w:val="6F550FA7"/>
    <w:rsid w:val="701F0781"/>
    <w:rsid w:val="715B5435"/>
    <w:rsid w:val="71E00998"/>
    <w:rsid w:val="72582AB2"/>
    <w:rsid w:val="73852402"/>
    <w:rsid w:val="7402620C"/>
    <w:rsid w:val="74440138"/>
    <w:rsid w:val="745A7BD2"/>
    <w:rsid w:val="749B262E"/>
    <w:rsid w:val="74F10FE9"/>
    <w:rsid w:val="754F33CA"/>
    <w:rsid w:val="75534189"/>
    <w:rsid w:val="769D17F1"/>
    <w:rsid w:val="783119BF"/>
    <w:rsid w:val="793842B6"/>
    <w:rsid w:val="793E4945"/>
    <w:rsid w:val="79BF5517"/>
    <w:rsid w:val="79F81767"/>
    <w:rsid w:val="7A59235D"/>
    <w:rsid w:val="7AB1152A"/>
    <w:rsid w:val="7ABB57E7"/>
    <w:rsid w:val="7AEB6541"/>
    <w:rsid w:val="7B981450"/>
    <w:rsid w:val="7CEB49C9"/>
    <w:rsid w:val="7E1C7D03"/>
    <w:rsid w:val="7F3661AD"/>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1"/>
    <w:qFormat/>
    <w:uiPriority w:val="9"/>
    <w:pPr>
      <w:keepNext/>
      <w:keepLines/>
      <w:spacing w:before="240" w:after="0" w:line="256" w:lineRule="auto"/>
      <w:outlineLvl w:val="0"/>
    </w:pPr>
    <w:rPr>
      <w:rFonts w:eastAsiaTheme="majorEastAsia" w:cstheme="majorBidi"/>
      <w:b/>
      <w:sz w:val="28"/>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rPr>
  </w:style>
  <w:style w:type="table" w:styleId="9">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character" w:customStyle="1" w:styleId="11">
    <w:name w:val="Заголовок 1 Знак"/>
    <w:basedOn w:val="3"/>
    <w:link w:val="2"/>
    <w:qFormat/>
    <w:uiPriority w:val="9"/>
    <w:rPr>
      <w:rFonts w:ascii="Times New Roman" w:hAnsi="Times New Roman" w:eastAsiaTheme="majorEastAsia" w:cstheme="majorBidi"/>
      <w:b/>
      <w:sz w:val="28"/>
      <w:szCs w:val="32"/>
      <w:lang w:val="zh-CN"/>
    </w:rPr>
  </w:style>
  <w:style w:type="character" w:customStyle="1" w:styleId="12">
    <w:name w:val="Верхний колонтитул Знак"/>
    <w:basedOn w:val="3"/>
    <w:link w:val="7"/>
    <w:qFormat/>
    <w:uiPriority w:val="99"/>
    <w:rPr>
      <w:rFonts w:ascii="Times New Roman" w:hAnsi="Times New Roman"/>
      <w:sz w:val="24"/>
      <w:lang w:val="zh-CN"/>
    </w:rPr>
  </w:style>
  <w:style w:type="character" w:customStyle="1" w:styleId="13">
    <w:name w:val="Нижний колонтитул Знак"/>
    <w:basedOn w:val="3"/>
    <w:link w:val="6"/>
    <w:qFormat/>
    <w:uiPriority w:val="99"/>
    <w:rPr>
      <w:rFonts w:ascii="Times New Roman" w:hAnsi="Times New Roman"/>
      <w:sz w:val="24"/>
      <w:lang w:val="zh-CN"/>
    </w:rPr>
  </w:style>
  <w:style w:type="paragraph" w:customStyle="1" w:styleId="14">
    <w:name w:val="TOC Heading"/>
    <w:basedOn w:val="2"/>
    <w:next w:val="1"/>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5">
    <w:name w:val="viiyi"/>
    <w:basedOn w:val="3"/>
    <w:qFormat/>
    <w:uiPriority w:val="0"/>
  </w:style>
  <w:style w:type="character" w:customStyle="1" w:styleId="16">
    <w:name w:val="jlqj4b"/>
    <w:basedOn w:val="3"/>
    <w:qFormat/>
    <w:uiPriority w:val="0"/>
  </w:style>
  <w:style w:type="paragraph" w:styleId="17">
    <w:name w:val="List Paragraph"/>
    <w:basedOn w:val="1"/>
    <w:qFormat/>
    <w:uiPriority w:val="34"/>
    <w:pPr>
      <w:ind w:left="720"/>
      <w:contextualSpacing/>
    </w:pPr>
  </w:style>
  <w:style w:type="character" w:customStyle="1" w:styleId="18">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B337-09AF-4C9C-8DB6-A5DA3FEF918C}">
  <ds:schemaRefs/>
</ds:datastoreItem>
</file>

<file path=customXml/itemProps2.xml><?xml version="1.0" encoding="utf-8"?>
<ds:datastoreItem xmlns:ds="http://schemas.openxmlformats.org/officeDocument/2006/customXml" ds:itemID="{9731741C-B047-40EB-A106-44E0D8B0A176}">
  <ds:schemaRefs/>
</ds:datastoreItem>
</file>

<file path=customXml/itemProps3.xml><?xml version="1.0" encoding="utf-8"?>
<ds:datastoreItem xmlns:ds="http://schemas.openxmlformats.org/officeDocument/2006/customXml" ds:itemID="{CBEF8920-F2E3-4EA8-8AD5-C25468A6E28D}">
  <ds:schemaRefs/>
</ds:datastoreItem>
</file>

<file path=customXml/itemProps4.xml><?xml version="1.0" encoding="utf-8"?>
<ds:datastoreItem xmlns:ds="http://schemas.openxmlformats.org/officeDocument/2006/customXml" ds:itemID="{931C49A8-1148-4905-B35F-E3F3E1019ED2}">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1993</Words>
  <Characters>11364</Characters>
  <Lines>94</Lines>
  <Paragraphs>26</Paragraphs>
  <TotalTime>120</TotalTime>
  <ScaleCrop>false</ScaleCrop>
  <LinksUpToDate>false</LinksUpToDate>
  <CharactersWithSpaces>13331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2021-12-02T19:32:00Z</dcterms:created>
  <dc:creator>al67723@utad.eu</dc:creator>
  <cp:lastModifiedBy>RUSLAN REGUSH</cp:lastModifiedBy>
  <cp:lastPrinted>2022-01-10T15:12:00Z</cp:lastPrinted>
  <dcterms:modified xsi:type="dcterms:W3CDTF">2024-03-06T20:07:31Z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1033-12.2.0.13489</vt:lpwstr>
  </property>
  <property fmtid="{D5CDD505-2E9C-101B-9397-08002B2CF9AE}" pid="4" name="ICV">
    <vt:lpwstr>C0FA78E4D51847059EC1CE2C7BD8A86C</vt:lpwstr>
  </property>
</Properties>
</file>