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32"/>
          <w:szCs w:val="28"/>
        </w:rPr>
      </w:pPr>
      <w:r>
        <w:drawing>
          <wp:anchor distT="0" distB="0" distL="114300" distR="114300" simplePos="0" relativeHeight="251659264" behindDoc="0" locked="0" layoutInCell="1" allowOverlap="1">
            <wp:simplePos x="0" y="0"/>
            <wp:positionH relativeFrom="margin">
              <wp:posOffset>-180340</wp:posOffset>
            </wp:positionH>
            <wp:positionV relativeFrom="margin">
              <wp:posOffset>243840</wp:posOffset>
            </wp:positionV>
            <wp:extent cx="1255395" cy="1255395"/>
            <wp:effectExtent l="0" t="0" r="1905" b="190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55395" cy="1255395"/>
                    </a:xfrm>
                    <a:prstGeom prst="rect">
                      <a:avLst/>
                    </a:prstGeom>
                    <a:noFill/>
                  </pic:spPr>
                </pic:pic>
              </a:graphicData>
            </a:graphic>
          </wp:anchor>
        </w:drawing>
      </w:r>
    </w:p>
    <w:p>
      <w:pPr>
        <w:jc w:val="center"/>
        <w:rPr>
          <w:rFonts w:ascii="Times New Roman" w:hAnsi="Times New Roman" w:cs="Times New Roman"/>
          <w:sz w:val="30"/>
          <w:szCs w:val="30"/>
        </w:rPr>
      </w:pPr>
      <w:r>
        <w:rPr>
          <w:rFonts w:ascii="Times New Roman" w:hAnsi="Times New Roman" w:cs="Times New Roman"/>
          <w:sz w:val="30"/>
          <w:szCs w:val="30"/>
        </w:rPr>
        <w:t>Ministerul Educației și Cercetării al Republicii Moldova</w:t>
      </w:r>
    </w:p>
    <w:p>
      <w:pPr>
        <w:jc w:val="center"/>
        <w:rPr>
          <w:rFonts w:ascii="Times New Roman" w:hAnsi="Times New Roman" w:cs="Times New Roman"/>
          <w:sz w:val="30"/>
          <w:szCs w:val="30"/>
        </w:rPr>
      </w:pPr>
      <w:r>
        <w:rPr>
          <w:rFonts w:ascii="Times New Roman" w:hAnsi="Times New Roman" w:cs="Times New Roman"/>
          <w:sz w:val="30"/>
          <w:szCs w:val="30"/>
        </w:rPr>
        <w:t>Universitatea Tehnică a Moldovei</w:t>
      </w:r>
    </w:p>
    <w:p>
      <w:pPr>
        <w:jc w:val="center"/>
        <w:rPr>
          <w:rFonts w:ascii="Times New Roman" w:hAnsi="Times New Roman" w:cs="Times New Roman"/>
          <w:sz w:val="30"/>
          <w:szCs w:val="30"/>
          <w:lang w:val="en-US"/>
        </w:rPr>
      </w:pPr>
      <w:r>
        <w:rPr>
          <w:rFonts w:ascii="Times New Roman" w:hAnsi="Times New Roman" w:cs="Times New Roman"/>
          <w:sz w:val="30"/>
          <w:szCs w:val="30"/>
          <w:lang w:val="en-US"/>
        </w:rPr>
        <w:t>Facultatea Calculatoare, Informatică și Microelectronică</w:t>
      </w:r>
    </w:p>
    <w:p>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                      Departamentul Ingineria Software și Automatică</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textWrapping"/>
      </w:r>
    </w:p>
    <w:p>
      <w:pPr>
        <w:jc w:val="center"/>
        <w:rPr>
          <w:rFonts w:ascii="Times New Roman" w:hAnsi="Times New Roman" w:cs="Times New Roman"/>
          <w:sz w:val="28"/>
          <w:szCs w:val="28"/>
        </w:rPr>
      </w:pPr>
    </w:p>
    <w:p>
      <w:pPr>
        <w:jc w:val="center"/>
        <w:rPr>
          <w:rFonts w:ascii="Times New Roman" w:hAnsi="Times New Roman" w:cs="Times New Roman"/>
          <w:b/>
          <w:sz w:val="28"/>
          <w:szCs w:val="28"/>
        </w:rPr>
      </w:pPr>
      <w:r>
        <w:rPr>
          <w:rFonts w:ascii="Times New Roman" w:hAnsi="Times New Roman" w:cs="Times New Roman"/>
          <w:b/>
          <w:sz w:val="72"/>
          <w:szCs w:val="28"/>
        </w:rPr>
        <w:t>RAPORT</w:t>
      </w:r>
    </w:p>
    <w:p>
      <w:pPr>
        <w:jc w:val="center"/>
        <w:rPr>
          <w:rFonts w:ascii="Times New Roman" w:hAnsi="Times New Roman" w:cs="Times New Roman"/>
          <w:b/>
          <w:sz w:val="40"/>
          <w:szCs w:val="40"/>
        </w:rPr>
      </w:pPr>
      <w:r>
        <w:rPr>
          <w:rFonts w:ascii="Times New Roman" w:hAnsi="Times New Roman" w:cs="Times New Roman"/>
          <w:b/>
          <w:sz w:val="40"/>
          <w:szCs w:val="40"/>
        </w:rPr>
        <w:t>Lucrarea de laborator nr.6</w:t>
      </w:r>
    </w:p>
    <w:p>
      <w:pPr>
        <w:jc w:val="center"/>
        <w:rPr>
          <w:rFonts w:ascii="Times New Roman" w:hAnsi="Times New Roman" w:cs="Times New Roman"/>
          <w:b/>
          <w:sz w:val="40"/>
          <w:szCs w:val="40"/>
          <w:lang w:val="en-US"/>
        </w:rPr>
      </w:pPr>
      <w:r>
        <w:rPr>
          <w:rFonts w:ascii="Times New Roman" w:hAnsi="Times New Roman" w:cs="Times New Roman"/>
          <w:b/>
          <w:sz w:val="40"/>
          <w:szCs w:val="40"/>
        </w:rPr>
        <w:t>la Inteligența Artificială</w:t>
      </w:r>
    </w:p>
    <w:p>
      <w:pPr>
        <w:jc w:val="center"/>
        <w:rPr>
          <w:rFonts w:asciiTheme="majorBidi" w:hAnsiTheme="majorBidi" w:cstheme="majorBidi"/>
          <w:i/>
          <w:iCs/>
          <w:sz w:val="36"/>
          <w:szCs w:val="44"/>
        </w:rPr>
      </w:pPr>
      <w:r>
        <w:rPr>
          <w:rFonts w:asciiTheme="majorBidi" w:hAnsiTheme="majorBidi" w:cstheme="majorBidi"/>
          <w:i/>
          <w:iCs/>
          <w:sz w:val="36"/>
          <w:szCs w:val="44"/>
        </w:rPr>
        <w:t>Tema: Sisteme video inteligente de supraveghere și control bazate pe recunoaștere automată a formelor și imaginilor.</w:t>
      </w:r>
    </w:p>
    <w:p>
      <w:pPr>
        <w:jc w:val="center"/>
        <w:rPr>
          <w:rFonts w:asciiTheme="majorBidi" w:hAnsiTheme="majorBidi" w:cstheme="majorBidi"/>
          <w:i/>
          <w:iCs/>
          <w:sz w:val="36"/>
          <w:szCs w:val="44"/>
        </w:rPr>
      </w:pPr>
      <w:r>
        <w:rPr>
          <w:rFonts w:asciiTheme="majorBidi" w:hAnsiTheme="majorBidi" w:cstheme="majorBidi"/>
          <w:i/>
          <w:iCs/>
          <w:sz w:val="36"/>
          <w:szCs w:val="44"/>
        </w:rPr>
        <w:br w:type="textWrapping"/>
      </w:r>
    </w:p>
    <w:p>
      <w:pPr>
        <w:jc w:val="center"/>
        <w:rPr>
          <w:rFonts w:ascii="Times New Roman" w:hAnsi="Times New Roman" w:cs="Times New Roman"/>
          <w:sz w:val="28"/>
          <w:szCs w:val="28"/>
        </w:rPr>
      </w:pPr>
      <w:r>
        <w:rPr>
          <w:rFonts w:ascii="Times New Roman" w:hAnsi="Times New Roman" w:cs="Times New Roman"/>
          <w:sz w:val="28"/>
          <w:szCs w:val="28"/>
        </w:rPr>
        <w:t xml:space="preserve">   </w:t>
      </w:r>
    </w:p>
    <w:p>
      <w:pPr>
        <w:rPr>
          <w:rFonts w:hint="default" w:ascii="Times New Roman" w:hAnsi="Times New Roman" w:cs="Times New Roman"/>
          <w:sz w:val="28"/>
          <w:szCs w:val="28"/>
          <w:lang w:val="ro-RO"/>
        </w:rPr>
      </w:pPr>
      <w:r>
        <w:rPr>
          <w:rFonts w:ascii="Times New Roman" w:hAnsi="Times New Roman" w:cs="Times New Roman"/>
          <w:sz w:val="28"/>
          <w:szCs w:val="28"/>
        </w:rPr>
        <w:t>Grupa academică:                                                                                        TI-214</w:t>
      </w:r>
      <w:r>
        <w:rPr>
          <w:rFonts w:ascii="Times New Roman" w:hAnsi="Times New Roman" w:cs="Times New Roman"/>
          <w:sz w:val="28"/>
          <w:szCs w:val="28"/>
        </w:rPr>
        <w:br w:type="textWrapping"/>
      </w:r>
      <w:r>
        <w:rPr>
          <w:rFonts w:ascii="Times New Roman" w:hAnsi="Times New Roman" w:cs="Times New Roman"/>
          <w:sz w:val="28"/>
          <w:szCs w:val="28"/>
        </w:rPr>
        <w:t>A efectuat</w:t>
      </w:r>
      <w:r>
        <w:rPr>
          <w:rFonts w:ascii="Times New Roman" w:hAnsi="Times New Roman" w:cs="Times New Roman"/>
          <w:sz w:val="28"/>
          <w:szCs w:val="28"/>
          <w:lang w:val="en-US"/>
        </w:rPr>
        <w:t xml:space="preserve">:                                                         </w:t>
      </w:r>
      <w:bookmarkStart w:id="0" w:name="_GoBack"/>
      <w:bookmarkEnd w:id="0"/>
      <w:r>
        <w:rPr>
          <w:rFonts w:ascii="Times New Roman" w:hAnsi="Times New Roman" w:cs="Times New Roman"/>
          <w:sz w:val="28"/>
          <w:szCs w:val="28"/>
          <w:lang w:val="en-US"/>
        </w:rPr>
        <w:t xml:space="preserve">                             </w:t>
      </w:r>
      <w:r>
        <w:rPr>
          <w:rFonts w:hint="default" w:ascii="Times New Roman" w:hAnsi="Times New Roman" w:cs="Times New Roman"/>
          <w:iCs/>
          <w:sz w:val="28"/>
          <w:szCs w:val="28"/>
          <w:lang w:val="en-US"/>
        </w:rPr>
        <w:t>Reg</w:t>
      </w:r>
      <w:r>
        <w:rPr>
          <w:rFonts w:hint="default" w:ascii="Times New Roman" w:hAnsi="Times New Roman" w:cs="Times New Roman"/>
          <w:iCs/>
          <w:sz w:val="28"/>
          <w:szCs w:val="28"/>
          <w:lang w:val="ro-RO"/>
        </w:rPr>
        <w:t>uș Ruslan</w:t>
      </w:r>
    </w:p>
    <w:p>
      <w:pPr>
        <w:rPr>
          <w:rFonts w:ascii="Times New Roman" w:hAnsi="Times New Roman" w:cs="Times New Roman"/>
          <w:b/>
          <w:sz w:val="28"/>
          <w:szCs w:val="28"/>
        </w:rPr>
      </w:pPr>
      <w:r>
        <w:rPr>
          <w:rFonts w:ascii="Times New Roman" w:hAnsi="Times New Roman" w:cs="Times New Roman"/>
          <w:b/>
          <w:sz w:val="28"/>
          <w:szCs w:val="28"/>
        </w:rPr>
        <w:t xml:space="preserve">A verificat:                                                                                    Mariana Rusu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textWrapping"/>
      </w:r>
    </w:p>
    <w:p>
      <w:pPr>
        <w:jc w:val="center"/>
        <w:rPr>
          <w:rFonts w:ascii="Times New Roman" w:hAnsi="Times New Roman" w:cs="Times New Roman"/>
          <w:sz w:val="30"/>
          <w:szCs w:val="30"/>
        </w:rPr>
      </w:pPr>
    </w:p>
    <w:p>
      <w:pPr>
        <w:jc w:val="center"/>
        <w:rPr>
          <w:rFonts w:ascii="Times New Roman" w:hAnsi="Times New Roman" w:cs="Times New Roman"/>
          <w:sz w:val="30"/>
          <w:szCs w:val="30"/>
        </w:rPr>
      </w:pPr>
      <w:r>
        <w:rPr>
          <w:rFonts w:ascii="Times New Roman" w:hAnsi="Times New Roman" w:cs="Times New Roman"/>
          <w:sz w:val="30"/>
          <w:szCs w:val="30"/>
        </w:rPr>
        <w:t>Chișinău 2024</w:t>
      </w:r>
    </w:p>
    <w:p>
      <w:pPr>
        <w:tabs>
          <w:tab w:val="left" w:pos="709"/>
        </w:tabs>
        <w:jc w:val="both"/>
        <w:rPr>
          <w:rFonts w:ascii="Times New Roman" w:hAnsi="Times New Roman" w:cs="Times New Roman" w:eastAsiaTheme="minorEastAsia"/>
          <w:sz w:val="28"/>
          <w:szCs w:val="28"/>
        </w:rPr>
      </w:pPr>
      <w:r>
        <w:rPr>
          <w:rFonts w:ascii="Times New Roman" w:hAnsi="Times New Roman" w:cs="Times New Roman" w:eastAsiaTheme="minorEastAsia"/>
          <w:sz w:val="28"/>
          <w:szCs w:val="28"/>
        </w:rPr>
        <w:tab/>
      </w:r>
      <w:r>
        <w:rPr>
          <w:rFonts w:ascii="Times New Roman" w:hAnsi="Times New Roman" w:cs="Times New Roman" w:eastAsiaTheme="minorEastAsia"/>
          <w:sz w:val="28"/>
          <w:szCs w:val="28"/>
        </w:rPr>
        <w:t>Recunoașterea automată a formelor și imaginilor reprezintă o ramură importantă a inteligenței artificiale, cu aplicații variate în domenii precum supravegherea video, asistența medicală, vehicule autonome, recunoașterea facială și multe altele. Această tehnologie implică dezvoltarea algoritmilor și a sistemelor capabile să identifice și să clasifice obiecte sau forme în imagini digitale sau în fluxuri video.</w:t>
      </w:r>
    </w:p>
    <w:p>
      <w:pPr>
        <w:tabs>
          <w:tab w:val="left" w:pos="709"/>
        </w:tabs>
        <w:jc w:val="both"/>
        <w:rPr>
          <w:rFonts w:ascii="Times New Roman" w:hAnsi="Times New Roman" w:cs="Times New Roman" w:eastAsiaTheme="minorEastAsia"/>
          <w:b/>
          <w:bCs/>
          <w:sz w:val="28"/>
          <w:szCs w:val="28"/>
        </w:rPr>
      </w:pPr>
      <w:r>
        <w:rPr>
          <w:rFonts w:ascii="Times New Roman" w:hAnsi="Times New Roman" w:cs="Times New Roman" w:eastAsiaTheme="minorEastAsia"/>
          <w:b/>
          <w:bCs/>
          <w:sz w:val="28"/>
          <w:szCs w:val="28"/>
        </w:rPr>
        <w:t>Metode Generale de Recunoaștere și Clasificare a Imaginilor:</w:t>
      </w:r>
    </w:p>
    <w:p>
      <w:pPr>
        <w:pStyle w:val="4"/>
        <w:numPr>
          <w:ilvl w:val="0"/>
          <w:numId w:val="1"/>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Extracția de Caracteristici (Feature Extraction):</w:t>
      </w:r>
      <w:r>
        <w:rPr>
          <w:rFonts w:ascii="Times New Roman" w:hAnsi="Times New Roman" w:cs="Times New Roman" w:eastAsiaTheme="minorEastAsia"/>
          <w:sz w:val="28"/>
          <w:szCs w:val="28"/>
          <w:lang w:val="ro-RO"/>
        </w:rPr>
        <w:t xml:space="preserve"> Această etapă implică transformarea imaginii într-o reprezentare numerică care poate fi prelucrată mai departe. Caracteristicile pot fi extrase folosind diverse tehnici, cum ar fi:</w:t>
      </w:r>
    </w:p>
    <w:p>
      <w:pPr>
        <w:pStyle w:val="4"/>
        <w:numPr>
          <w:ilvl w:val="0"/>
          <w:numId w:val="2"/>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HOG (Histogram of Oriented Gradients):</w:t>
      </w:r>
      <w:r>
        <w:rPr>
          <w:rFonts w:ascii="Times New Roman" w:hAnsi="Times New Roman" w:cs="Times New Roman" w:eastAsiaTheme="minorEastAsia"/>
          <w:sz w:val="28"/>
          <w:szCs w:val="28"/>
          <w:lang w:val="ro-RO"/>
        </w:rPr>
        <w:t xml:space="preserve"> Măsoară distribuția gradientului direcțiilor într-o imagine, furnizând informații despre textură și formă.</w:t>
      </w:r>
    </w:p>
    <w:p>
      <w:pPr>
        <w:pStyle w:val="4"/>
        <w:numPr>
          <w:ilvl w:val="0"/>
          <w:numId w:val="2"/>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SIFT (Scale-Invariant Feature Transform):</w:t>
      </w:r>
      <w:r>
        <w:rPr>
          <w:rFonts w:ascii="Times New Roman" w:hAnsi="Times New Roman" w:cs="Times New Roman" w:eastAsiaTheme="minorEastAsia"/>
          <w:sz w:val="28"/>
          <w:szCs w:val="28"/>
          <w:lang w:val="ro-RO"/>
        </w:rPr>
        <w:t xml:space="preserve"> Detectează și descrie caracteristici locale invariante la rotație, scalare și iluminare.</w:t>
      </w:r>
    </w:p>
    <w:p>
      <w:pPr>
        <w:pStyle w:val="4"/>
        <w:numPr>
          <w:ilvl w:val="0"/>
          <w:numId w:val="2"/>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CNN (Convolutional Neural Networks):</w:t>
      </w:r>
      <w:r>
        <w:rPr>
          <w:rFonts w:ascii="Times New Roman" w:hAnsi="Times New Roman" w:cs="Times New Roman" w:eastAsiaTheme="minorEastAsia"/>
          <w:sz w:val="28"/>
          <w:szCs w:val="28"/>
          <w:lang w:val="ro-RO"/>
        </w:rPr>
        <w:t xml:space="preserve"> O abordare bazată pe învățarea profundă care extrage automat caracteristici relevante din imagini.</w:t>
      </w:r>
    </w:p>
    <w:p>
      <w:pPr>
        <w:pStyle w:val="4"/>
        <w:numPr>
          <w:ilvl w:val="0"/>
          <w:numId w:val="1"/>
        </w:numPr>
        <w:tabs>
          <w:tab w:val="left" w:pos="709"/>
        </w:tabs>
        <w:spacing w:line="276" w:lineRule="auto"/>
        <w:jc w:val="both"/>
        <w:rPr>
          <w:rFonts w:ascii="Times New Roman" w:hAnsi="Times New Roman" w:cs="Times New Roman" w:eastAsiaTheme="minorEastAsia"/>
          <w:b/>
          <w:bCs/>
          <w:sz w:val="28"/>
          <w:szCs w:val="28"/>
          <w:lang w:val="ro-RO"/>
        </w:rPr>
      </w:pPr>
      <w:r>
        <w:rPr>
          <w:rFonts w:ascii="Times New Roman" w:hAnsi="Times New Roman" w:cs="Times New Roman" w:eastAsiaTheme="minorEastAsia"/>
          <w:b/>
          <w:bCs/>
          <w:sz w:val="28"/>
          <w:szCs w:val="28"/>
          <w:lang w:val="ro-RO"/>
        </w:rPr>
        <w:t>Clasificarea Imaginilor:</w:t>
      </w:r>
    </w:p>
    <w:p>
      <w:pPr>
        <w:pStyle w:val="4"/>
        <w:numPr>
          <w:ilvl w:val="0"/>
          <w:numId w:val="3"/>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Mașini cu Vectori Suport (SVM):</w:t>
      </w:r>
      <w:r>
        <w:rPr>
          <w:rFonts w:ascii="Times New Roman" w:hAnsi="Times New Roman" w:cs="Times New Roman" w:eastAsiaTheme="minorEastAsia"/>
          <w:sz w:val="28"/>
          <w:szCs w:val="28"/>
          <w:lang w:val="ro-RO"/>
        </w:rPr>
        <w:t xml:space="preserve"> O metodă de învățare supervizată utilizată pentru clasificare, care găsește un hiperplan optim pentru a separa clasele în spațiul caracteristic.</w:t>
      </w:r>
    </w:p>
    <w:p>
      <w:pPr>
        <w:pStyle w:val="4"/>
        <w:numPr>
          <w:ilvl w:val="0"/>
          <w:numId w:val="3"/>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Rețele Neuronale Convoluționale (CNN):</w:t>
      </w:r>
      <w:r>
        <w:rPr>
          <w:rFonts w:ascii="Times New Roman" w:hAnsi="Times New Roman" w:cs="Times New Roman" w:eastAsiaTheme="minorEastAsia"/>
          <w:sz w:val="28"/>
          <w:szCs w:val="28"/>
          <w:lang w:val="ro-RO"/>
        </w:rPr>
        <w:t xml:space="preserve"> O abordare puternică bazată pe învățarea profundă, care este capabilă să clasifice imagini cu performanțe deosebite.</w:t>
      </w:r>
    </w:p>
    <w:p>
      <w:pPr>
        <w:pStyle w:val="4"/>
        <w:numPr>
          <w:ilvl w:val="0"/>
          <w:numId w:val="1"/>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Post-procesare:</w:t>
      </w:r>
    </w:p>
    <w:p>
      <w:pPr>
        <w:pStyle w:val="4"/>
        <w:numPr>
          <w:ilvl w:val="0"/>
          <w:numId w:val="4"/>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Filtrare și Reducerea Zgomotului:</w:t>
      </w:r>
      <w:r>
        <w:rPr>
          <w:rFonts w:ascii="Times New Roman" w:hAnsi="Times New Roman" w:cs="Times New Roman" w:eastAsiaTheme="minorEastAsia"/>
          <w:sz w:val="28"/>
          <w:szCs w:val="28"/>
          <w:lang w:val="ro-RO"/>
        </w:rPr>
        <w:t xml:space="preserve"> Îmbunătățește precizia recunoașterii prin eliminarea sau reducerea informațiilor irelevante din imagine.</w:t>
      </w:r>
    </w:p>
    <w:p>
      <w:pPr>
        <w:pStyle w:val="4"/>
        <w:numPr>
          <w:ilvl w:val="0"/>
          <w:numId w:val="4"/>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b/>
          <w:bCs/>
          <w:sz w:val="28"/>
          <w:szCs w:val="28"/>
          <w:lang w:val="ro-RO"/>
        </w:rPr>
        <w:t>Fuziunea Datelor:</w:t>
      </w:r>
      <w:r>
        <w:rPr>
          <w:rFonts w:ascii="Times New Roman" w:hAnsi="Times New Roman" w:cs="Times New Roman" w:eastAsiaTheme="minorEastAsia"/>
          <w:sz w:val="28"/>
          <w:szCs w:val="28"/>
          <w:lang w:val="ro-RO"/>
        </w:rPr>
        <w:t xml:space="preserve"> Integrarea mai multor surse de informații pentru a obține rezultate mai precise și robuste.</w:t>
      </w:r>
    </w:p>
    <w:p>
      <w:pPr>
        <w:tabs>
          <w:tab w:val="left" w:pos="709"/>
        </w:tabs>
        <w:jc w:val="both"/>
        <w:rPr>
          <w:rFonts w:ascii="Times New Roman" w:hAnsi="Times New Roman" w:cs="Times New Roman" w:eastAsiaTheme="minorEastAsia"/>
          <w:b/>
          <w:bCs/>
          <w:sz w:val="28"/>
          <w:szCs w:val="28"/>
        </w:rPr>
      </w:pPr>
      <w:r>
        <w:rPr>
          <w:rFonts w:ascii="Times New Roman" w:hAnsi="Times New Roman" w:cs="Times New Roman" w:eastAsiaTheme="minorEastAsia"/>
          <w:b/>
          <w:bCs/>
          <w:sz w:val="28"/>
          <w:szCs w:val="28"/>
        </w:rPr>
        <w:t>Analiza Algoritmilor de Recunoaștere Automată a Formelor și Imaginilor depind de careva factori:</w:t>
      </w:r>
    </w:p>
    <w:p>
      <w:pPr>
        <w:pStyle w:val="4"/>
        <w:numPr>
          <w:ilvl w:val="0"/>
          <w:numId w:val="5"/>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sz w:val="28"/>
          <w:szCs w:val="28"/>
          <w:lang w:val="ro-RO"/>
        </w:rPr>
        <w:t>Eficiență și Performanță;</w:t>
      </w:r>
    </w:p>
    <w:p>
      <w:pPr>
        <w:pStyle w:val="4"/>
        <w:numPr>
          <w:ilvl w:val="0"/>
          <w:numId w:val="5"/>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sz w:val="28"/>
          <w:szCs w:val="28"/>
          <w:lang w:val="ro-RO"/>
        </w:rPr>
        <w:t>Rezistență la Variabilitate;</w:t>
      </w:r>
    </w:p>
    <w:p>
      <w:pPr>
        <w:pStyle w:val="4"/>
        <w:numPr>
          <w:ilvl w:val="0"/>
          <w:numId w:val="5"/>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sz w:val="28"/>
          <w:szCs w:val="28"/>
          <w:lang w:val="ro-RO"/>
        </w:rPr>
        <w:t>Generalizare;</w:t>
      </w:r>
    </w:p>
    <w:p>
      <w:pPr>
        <w:pStyle w:val="4"/>
        <w:numPr>
          <w:ilvl w:val="0"/>
          <w:numId w:val="5"/>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sz w:val="28"/>
          <w:szCs w:val="28"/>
          <w:lang w:val="ro-RO"/>
        </w:rPr>
        <w:t>Interpretabilitate;</w:t>
      </w:r>
    </w:p>
    <w:p>
      <w:pPr>
        <w:pStyle w:val="4"/>
        <w:numPr>
          <w:ilvl w:val="0"/>
          <w:numId w:val="5"/>
        </w:numPr>
        <w:tabs>
          <w:tab w:val="left" w:pos="709"/>
        </w:tabs>
        <w:spacing w:line="276" w:lineRule="auto"/>
        <w:jc w:val="both"/>
        <w:rPr>
          <w:rFonts w:ascii="Times New Roman" w:hAnsi="Times New Roman" w:cs="Times New Roman" w:eastAsiaTheme="minorEastAsia"/>
          <w:sz w:val="28"/>
          <w:szCs w:val="28"/>
          <w:lang w:val="ro-RO"/>
        </w:rPr>
      </w:pPr>
      <w:r>
        <w:rPr>
          <w:rFonts w:ascii="Times New Roman" w:hAnsi="Times New Roman" w:cs="Times New Roman" w:eastAsiaTheme="minorEastAsia"/>
          <w:sz w:val="28"/>
          <w:szCs w:val="28"/>
          <w:lang w:val="ro-RO"/>
        </w:rPr>
        <w:t>Etica și Confidențialitate.</w:t>
      </w:r>
    </w:p>
    <w:p/>
    <w:p>
      <w:pPr>
        <w:rPr>
          <w:rFonts w:ascii="Courier New" w:hAnsi="Courier New" w:cs="Courier New"/>
        </w:rPr>
      </w:pPr>
      <w:r>
        <w:rPr>
          <w:rFonts w:ascii="Courier New" w:hAnsi="Courier New" w:cs="Courier New"/>
        </w:rPr>
        <w:t>from collections import defaultdict</w:t>
      </w:r>
    </w:p>
    <w:p>
      <w:pPr>
        <w:rPr>
          <w:rFonts w:ascii="Courier New" w:hAnsi="Courier New" w:cs="Courier New"/>
        </w:rPr>
      </w:pPr>
      <w:r>
        <w:rPr>
          <w:rFonts w:ascii="Courier New" w:hAnsi="Courier New" w:cs="Courier New"/>
        </w:rPr>
        <w:t>import cv2</w:t>
      </w:r>
    </w:p>
    <w:p>
      <w:pPr>
        <w:rPr>
          <w:rFonts w:ascii="Courier New" w:hAnsi="Courier New" w:cs="Courier New"/>
        </w:rPr>
      </w:pPr>
      <w:r>
        <w:rPr>
          <w:rFonts w:ascii="Courier New" w:hAnsi="Courier New" w:cs="Courier New"/>
        </w:rPr>
        <w:t>import numpy as np</w:t>
      </w:r>
    </w:p>
    <w:p>
      <w:pPr>
        <w:rPr>
          <w:rFonts w:ascii="Courier New" w:hAnsi="Courier New" w:cs="Courier New"/>
        </w:rPr>
      </w:pPr>
      <w:r>
        <w:rPr>
          <w:rFonts w:ascii="Courier New" w:hAnsi="Courier New" w:cs="Courier New"/>
        </w:rPr>
        <w:t>from ultralytics import YOLO</w:t>
      </w:r>
    </w:p>
    <w:p>
      <w:pPr>
        <w:rPr>
          <w:rFonts w:ascii="Courier New" w:hAnsi="Courier New" w:cs="Courier New"/>
        </w:rPr>
      </w:pPr>
      <w:r>
        <w:rPr>
          <w:rFonts w:ascii="Courier New" w:hAnsi="Courier New" w:cs="Courier New"/>
        </w:rPr>
        <w:t># Încărcarea modelului preantrenat</w:t>
      </w:r>
    </w:p>
    <w:p>
      <w:pPr>
        <w:rPr>
          <w:rFonts w:ascii="Courier New" w:hAnsi="Courier New" w:cs="Courier New"/>
        </w:rPr>
      </w:pPr>
      <w:r>
        <w:rPr>
          <w:rFonts w:ascii="Courier New" w:hAnsi="Courier New" w:cs="Courier New"/>
        </w:rPr>
        <w:t>model = YOLO('yolov8n.pt')</w:t>
      </w:r>
    </w:p>
    <w:p>
      <w:pPr>
        <w:rPr>
          <w:rFonts w:ascii="Courier New" w:hAnsi="Courier New" w:cs="Courier New"/>
        </w:rPr>
      </w:pPr>
      <w:r>
        <w:rPr>
          <w:rFonts w:ascii="Courier New" w:hAnsi="Courier New" w:cs="Courier New"/>
        </w:rPr>
        <w:t># Definirea căii către fișierul video</w:t>
      </w:r>
    </w:p>
    <w:p>
      <w:pPr>
        <w:rPr>
          <w:rFonts w:ascii="Courier New" w:hAnsi="Courier New" w:cs="Courier New"/>
        </w:rPr>
      </w:pPr>
      <w:r>
        <w:rPr>
          <w:rFonts w:ascii="Courier New" w:hAnsi="Courier New" w:cs="Courier New"/>
        </w:rPr>
        <w:t>video_path = "C:/Users/schio/OneDrive/Desktop/Anul 3/sem 2/IA/lab 6/test2.mp4"</w:t>
      </w:r>
    </w:p>
    <w:p>
      <w:pPr>
        <w:rPr>
          <w:rFonts w:ascii="Courier New" w:hAnsi="Courier New" w:cs="Courier New"/>
        </w:rPr>
      </w:pPr>
      <w:r>
        <w:rPr>
          <w:rFonts w:ascii="Courier New" w:hAnsi="Courier New" w:cs="Courier New"/>
        </w:rPr>
        <w:t>cap = cv2.VideoCapture(video_path)</w:t>
      </w:r>
    </w:p>
    <w:p>
      <w:pPr>
        <w:rPr>
          <w:rFonts w:ascii="Courier New" w:hAnsi="Courier New" w:cs="Courier New"/>
        </w:rPr>
      </w:pPr>
      <w:r>
        <w:rPr>
          <w:rFonts w:ascii="Courier New" w:hAnsi="Courier New" w:cs="Courier New"/>
        </w:rPr>
        <w:t># Inițializarea unui defaultdict pentru stocarea istoricului urmăriii</w:t>
      </w:r>
    </w:p>
    <w:p>
      <w:pPr>
        <w:rPr>
          <w:rFonts w:ascii="Courier New" w:hAnsi="Courier New" w:cs="Courier New"/>
        </w:rPr>
      </w:pPr>
      <w:r>
        <w:rPr>
          <w:rFonts w:ascii="Courier New" w:hAnsi="Courier New" w:cs="Courier New"/>
        </w:rPr>
        <w:t>track_history = defaultdict(lambda: [])</w:t>
      </w:r>
    </w:p>
    <w:p>
      <w:pPr>
        <w:rPr>
          <w:rFonts w:ascii="Courier New" w:hAnsi="Courier New" w:cs="Courier New"/>
        </w:rPr>
      </w:pPr>
      <w:r>
        <w:rPr>
          <w:rFonts w:ascii="Courier New" w:hAnsi="Courier New" w:cs="Courier New"/>
        </w:rPr>
        <w:t># Inițializarea buclei de prelucrare a videoului</w:t>
      </w:r>
    </w:p>
    <w:p>
      <w:pPr>
        <w:rPr>
          <w:rFonts w:ascii="Courier New" w:hAnsi="Courier New" w:cs="Courier New"/>
        </w:rPr>
      </w:pPr>
      <w:r>
        <w:rPr>
          <w:rFonts w:ascii="Courier New" w:hAnsi="Courier New" w:cs="Courier New"/>
        </w:rPr>
        <w:t>while cap.isOpened():</w:t>
      </w:r>
    </w:p>
    <w:p>
      <w:pPr>
        <w:rPr>
          <w:rFonts w:ascii="Courier New" w:hAnsi="Courier New" w:cs="Courier New"/>
        </w:rPr>
      </w:pPr>
      <w:r>
        <w:rPr>
          <w:rFonts w:ascii="Courier New" w:hAnsi="Courier New" w:cs="Courier New"/>
        </w:rPr>
        <w:t xml:space="preserve">    # Citirea frame-ului din video</w:t>
      </w:r>
    </w:p>
    <w:p>
      <w:pPr>
        <w:rPr>
          <w:rFonts w:ascii="Courier New" w:hAnsi="Courier New" w:cs="Courier New"/>
        </w:rPr>
      </w:pPr>
      <w:r>
        <w:rPr>
          <w:rFonts w:ascii="Courier New" w:hAnsi="Courier New" w:cs="Courier New"/>
        </w:rPr>
        <w:t xml:space="preserve">    success, frame = cap.read()</w:t>
      </w:r>
    </w:p>
    <w:p>
      <w:pPr>
        <w:rPr>
          <w:rFonts w:ascii="Courier New" w:hAnsi="Courier New" w:cs="Courier New"/>
        </w:rPr>
      </w:pPr>
      <w:r>
        <w:rPr>
          <w:rFonts w:ascii="Courier New" w:hAnsi="Courier New" w:cs="Courier New"/>
        </w:rPr>
        <w:t xml:space="preserve">    # Dacă frame-ul a fost citit cu succes</w:t>
      </w:r>
    </w:p>
    <w:p>
      <w:pPr>
        <w:rPr>
          <w:rFonts w:ascii="Courier New" w:hAnsi="Courier New" w:cs="Courier New"/>
        </w:rPr>
      </w:pPr>
      <w:r>
        <w:rPr>
          <w:rFonts w:ascii="Courier New" w:hAnsi="Courier New" w:cs="Courier New"/>
        </w:rPr>
        <w:t xml:space="preserve">    if success:</w:t>
      </w:r>
    </w:p>
    <w:p>
      <w:pPr>
        <w:rPr>
          <w:rFonts w:ascii="Courier New" w:hAnsi="Courier New" w:cs="Courier New"/>
        </w:rPr>
      </w:pPr>
      <w:r>
        <w:rPr>
          <w:rFonts w:ascii="Courier New" w:hAnsi="Courier New" w:cs="Courier New"/>
        </w:rPr>
        <w:t xml:space="preserve">        # Rularea modelului într-un mod persistent între cadre</w:t>
      </w:r>
    </w:p>
    <w:p>
      <w:pPr>
        <w:rPr>
          <w:rFonts w:ascii="Courier New" w:hAnsi="Courier New" w:cs="Courier New"/>
        </w:rPr>
      </w:pPr>
      <w:r>
        <w:rPr>
          <w:rFonts w:ascii="Courier New" w:hAnsi="Courier New" w:cs="Courier New"/>
        </w:rPr>
        <w:t xml:space="preserve">        results = model.track(frame, persist=True)</w:t>
      </w:r>
    </w:p>
    <w:p>
      <w:pPr>
        <w:rPr>
          <w:rFonts w:ascii="Courier New" w:hAnsi="Courier New" w:cs="Courier New"/>
        </w:rPr>
      </w:pPr>
      <w:r>
        <w:rPr>
          <w:rFonts w:ascii="Courier New" w:hAnsi="Courier New" w:cs="Courier New"/>
        </w:rPr>
        <w:t xml:space="preserve">        # Obținerea conturilor obiectelor și id-urile acestora</w:t>
      </w:r>
    </w:p>
    <w:p>
      <w:pPr>
        <w:rPr>
          <w:rFonts w:ascii="Courier New" w:hAnsi="Courier New" w:cs="Courier New"/>
        </w:rPr>
      </w:pPr>
      <w:r>
        <w:rPr>
          <w:rFonts w:ascii="Courier New" w:hAnsi="Courier New" w:cs="Courier New"/>
        </w:rPr>
        <w:t xml:space="preserve">        boxes = results[0].boxes.xywh.cpu()</w:t>
      </w:r>
    </w:p>
    <w:p>
      <w:pPr>
        <w:rPr>
          <w:rFonts w:ascii="Courier New" w:hAnsi="Courier New" w:cs="Courier New"/>
        </w:rPr>
      </w:pPr>
      <w:r>
        <w:rPr>
          <w:rFonts w:ascii="Courier New" w:hAnsi="Courier New" w:cs="Courier New"/>
        </w:rPr>
        <w:t xml:space="preserve">        track_ids = results[0].boxes.id.int().cpu().tolist()</w:t>
      </w:r>
    </w:p>
    <w:p>
      <w:pPr>
        <w:rPr>
          <w:rFonts w:ascii="Courier New" w:hAnsi="Courier New" w:cs="Courier New"/>
        </w:rPr>
      </w:pPr>
      <w:r>
        <w:rPr>
          <w:rFonts w:ascii="Courier New" w:hAnsi="Courier New" w:cs="Courier New"/>
        </w:rPr>
        <w:t xml:space="preserve">        # Vizualizarea rezultatului prelucrării în formă de cadru</w:t>
      </w:r>
    </w:p>
    <w:p>
      <w:pPr>
        <w:rPr>
          <w:rFonts w:ascii="Courier New" w:hAnsi="Courier New" w:cs="Courier New"/>
        </w:rPr>
      </w:pPr>
      <w:r>
        <w:rPr>
          <w:rFonts w:ascii="Courier New" w:hAnsi="Courier New" w:cs="Courier New"/>
        </w:rPr>
        <w:t xml:space="preserve">        annotated_frame = results[0].plot()</w:t>
      </w:r>
    </w:p>
    <w:p>
      <w:pPr>
        <w:rPr>
          <w:rFonts w:ascii="Courier New" w:hAnsi="Courier New" w:cs="Courier New"/>
        </w:rPr>
      </w:pPr>
      <w:r>
        <w:rPr>
          <w:rFonts w:ascii="Courier New" w:hAnsi="Courier New" w:cs="Courier New"/>
        </w:rPr>
        <w:t xml:space="preserve">        # Trasarea traiectoriilor de mișcare a obiectelor</w:t>
      </w:r>
    </w:p>
    <w:p>
      <w:pPr>
        <w:rPr>
          <w:rFonts w:ascii="Courier New" w:hAnsi="Courier New" w:cs="Courier New"/>
        </w:rPr>
      </w:pPr>
      <w:r>
        <w:rPr>
          <w:rFonts w:ascii="Courier New" w:hAnsi="Courier New" w:cs="Courier New"/>
        </w:rPr>
        <w:t xml:space="preserve">        for box, track_id in zip(boxes, track_ids):</w:t>
      </w:r>
    </w:p>
    <w:p>
      <w:pPr>
        <w:rPr>
          <w:rFonts w:ascii="Courier New" w:hAnsi="Courier New" w:cs="Courier New"/>
        </w:rPr>
      </w:pPr>
      <w:r>
        <w:rPr>
          <w:rFonts w:ascii="Courier New" w:hAnsi="Courier New" w:cs="Courier New"/>
        </w:rPr>
        <w:t xml:space="preserve">            # Extragerea coordonatelor și dimensiunilor box-ului</w:t>
      </w:r>
    </w:p>
    <w:p>
      <w:pPr>
        <w:rPr>
          <w:rFonts w:ascii="Courier New" w:hAnsi="Courier New" w:cs="Courier New"/>
        </w:rPr>
      </w:pPr>
      <w:r>
        <w:rPr>
          <w:rFonts w:ascii="Courier New" w:hAnsi="Courier New" w:cs="Courier New"/>
        </w:rPr>
        <w:t xml:space="preserve">            x, y, w, h = box</w:t>
      </w:r>
    </w:p>
    <w:p>
      <w:pPr>
        <w:rPr>
          <w:rFonts w:ascii="Courier New" w:hAnsi="Courier New" w:cs="Courier New"/>
        </w:rPr>
      </w:pPr>
      <w:r>
        <w:rPr>
          <w:rFonts w:ascii="Courier New" w:hAnsi="Courier New" w:cs="Courier New"/>
        </w:rPr>
        <w:t xml:space="preserve">            # Obținerea istoricul urmăririi</w:t>
      </w:r>
    </w:p>
    <w:p>
      <w:pPr>
        <w:rPr>
          <w:rFonts w:ascii="Courier New" w:hAnsi="Courier New" w:cs="Courier New"/>
        </w:rPr>
      </w:pPr>
      <w:r>
        <w:rPr>
          <w:rFonts w:ascii="Courier New" w:hAnsi="Courier New" w:cs="Courier New"/>
        </w:rPr>
        <w:t xml:space="preserve">            track = track_history[track_id]</w:t>
      </w:r>
    </w:p>
    <w:p>
      <w:pPr>
        <w:rPr>
          <w:rFonts w:ascii="Courier New" w:hAnsi="Courier New" w:cs="Courier New"/>
        </w:rPr>
      </w:pPr>
      <w:r>
        <w:rPr>
          <w:rFonts w:ascii="Courier New" w:hAnsi="Courier New" w:cs="Courier New"/>
        </w:rPr>
        <w:t xml:space="preserve">            # Adăugarea coordonatelor centrului boxului</w:t>
      </w:r>
    </w:p>
    <w:p>
      <w:pPr>
        <w:rPr>
          <w:rFonts w:ascii="Courier New" w:hAnsi="Courier New" w:cs="Courier New"/>
        </w:rPr>
      </w:pPr>
      <w:r>
        <w:rPr>
          <w:rFonts w:ascii="Courier New" w:hAnsi="Courier New" w:cs="Courier New"/>
        </w:rPr>
        <w:t xml:space="preserve">            track.append((float(x), float(y)))</w:t>
      </w:r>
    </w:p>
    <w:p>
      <w:pPr>
        <w:rPr>
          <w:rFonts w:ascii="Courier New" w:hAnsi="Courier New" w:cs="Courier New"/>
        </w:rPr>
      </w:pPr>
      <w:r>
        <w:rPr>
          <w:rFonts w:ascii="Courier New" w:hAnsi="Courier New" w:cs="Courier New"/>
        </w:rPr>
        <w:t xml:space="preserve">            # Dacă lungimea căii de urmărire este mai mare decât 30</w:t>
      </w:r>
    </w:p>
    <w:p>
      <w:pPr>
        <w:rPr>
          <w:rFonts w:ascii="Courier New" w:hAnsi="Courier New" w:cs="Courier New"/>
        </w:rPr>
      </w:pPr>
      <w:r>
        <w:rPr>
          <w:rFonts w:ascii="Courier New" w:hAnsi="Courier New" w:cs="Courier New"/>
        </w:rPr>
        <w:t xml:space="preserve">            if len(track) &gt; 30:</w:t>
      </w:r>
    </w:p>
    <w:p>
      <w:pPr>
        <w:rPr>
          <w:rFonts w:ascii="Courier New" w:hAnsi="Courier New" w:cs="Courier New"/>
        </w:rPr>
      </w:pPr>
      <w:r>
        <w:rPr>
          <w:rFonts w:ascii="Courier New" w:hAnsi="Courier New" w:cs="Courier New"/>
        </w:rPr>
        <w:t xml:space="preserve">                # Se șterg cele mai vechi valori</w:t>
      </w:r>
    </w:p>
    <w:p>
      <w:pPr>
        <w:rPr>
          <w:rFonts w:ascii="Courier New" w:hAnsi="Courier New" w:cs="Courier New"/>
        </w:rPr>
      </w:pPr>
      <w:r>
        <w:rPr>
          <w:rFonts w:ascii="Courier New" w:hAnsi="Courier New" w:cs="Courier New"/>
        </w:rPr>
        <w:t xml:space="preserve">                track.pop(0)</w:t>
      </w:r>
    </w:p>
    <w:p>
      <w:pPr>
        <w:rPr>
          <w:rFonts w:ascii="Courier New" w:hAnsi="Courier New" w:cs="Courier New"/>
        </w:rPr>
      </w:pPr>
      <w:r>
        <w:rPr>
          <w:rFonts w:ascii="Courier New" w:hAnsi="Courier New" w:cs="Courier New"/>
        </w:rPr>
        <w:t xml:space="preserve">            # Trasarea liniilor de urmărire</w:t>
      </w:r>
    </w:p>
    <w:p>
      <w:pPr>
        <w:rPr>
          <w:rFonts w:ascii="Courier New" w:hAnsi="Courier New" w:cs="Courier New"/>
        </w:rPr>
      </w:pPr>
      <w:r>
        <w:rPr>
          <w:rFonts w:ascii="Courier New" w:hAnsi="Courier New" w:cs="Courier New"/>
        </w:rPr>
        <w:t xml:space="preserve">            points = np.hstack(track).astype(np.int32).reshape((-1, 1, 2))</w:t>
      </w:r>
    </w:p>
    <w:p>
      <w:pPr>
        <w:rPr>
          <w:rFonts w:ascii="Courier New" w:hAnsi="Courier New" w:cs="Courier New"/>
        </w:rPr>
      </w:pPr>
      <w:r>
        <w:rPr>
          <w:rFonts w:ascii="Courier New" w:hAnsi="Courier New" w:cs="Courier New"/>
        </w:rPr>
        <w:t xml:space="preserve">            cv2.polylines(annotated_frame, [points], isClosed=False, color=(75, 245, 2), thickness=4, lineType= cv2.LINE_AA)</w:t>
      </w:r>
    </w:p>
    <w:p>
      <w:pPr>
        <w:rPr>
          <w:rFonts w:ascii="Courier New" w:hAnsi="Courier New" w:cs="Courier New"/>
        </w:rPr>
      </w:pPr>
      <w:r>
        <w:rPr>
          <w:rFonts w:ascii="Courier New" w:hAnsi="Courier New" w:cs="Courier New"/>
        </w:rPr>
        <w:t xml:space="preserve">        # Afișarea frame-ului</w:t>
      </w:r>
    </w:p>
    <w:p>
      <w:pPr>
        <w:rPr>
          <w:rFonts w:ascii="Courier New" w:hAnsi="Courier New" w:cs="Courier New"/>
        </w:rPr>
      </w:pPr>
      <w:r>
        <w:rPr>
          <w:rFonts w:ascii="Courier New" w:hAnsi="Courier New" w:cs="Courier New"/>
        </w:rPr>
        <w:t xml:space="preserve">        cv2.imshow("YOLOv8 Tracking", annotated_frame)</w:t>
      </w:r>
    </w:p>
    <w:p>
      <w:pPr>
        <w:rPr>
          <w:rFonts w:ascii="Courier New" w:hAnsi="Courier New" w:cs="Courier New"/>
        </w:rPr>
      </w:pPr>
      <w:r>
        <w:rPr>
          <w:rFonts w:ascii="Courier New" w:hAnsi="Courier New" w:cs="Courier New"/>
        </w:rPr>
        <w:t xml:space="preserve">        # Redimensionarea ferestrei</w:t>
      </w:r>
    </w:p>
    <w:p>
      <w:pPr>
        <w:rPr>
          <w:rFonts w:ascii="Courier New" w:hAnsi="Courier New" w:cs="Courier New"/>
        </w:rPr>
      </w:pPr>
      <w:r>
        <w:rPr>
          <w:rFonts w:ascii="Courier New" w:hAnsi="Courier New" w:cs="Courier New"/>
        </w:rPr>
        <w:t xml:space="preserve">        cv2.resizeWindow('YOLOv8 Tracking', 1920, 1080)</w:t>
      </w:r>
    </w:p>
    <w:p>
      <w:pPr>
        <w:rPr>
          <w:rFonts w:ascii="Courier New" w:hAnsi="Courier New" w:cs="Courier New"/>
        </w:rPr>
      </w:pPr>
      <w:r>
        <w:rPr>
          <w:rFonts w:ascii="Courier New" w:hAnsi="Courier New" w:cs="Courier New"/>
        </w:rPr>
        <w:t xml:space="preserve">        # Închiderea ferestrei dacă tasta q este apăsată</w:t>
      </w:r>
    </w:p>
    <w:p>
      <w:pPr>
        <w:rPr>
          <w:rFonts w:ascii="Courier New" w:hAnsi="Courier New" w:cs="Courier New"/>
        </w:rPr>
      </w:pPr>
      <w:r>
        <w:rPr>
          <w:rFonts w:ascii="Courier New" w:hAnsi="Courier New" w:cs="Courier New"/>
        </w:rPr>
        <w:t xml:space="preserve">        if cv2.waitKey(1) &amp; 0xFF == ord("q"):</w:t>
      </w:r>
    </w:p>
    <w:p>
      <w:pPr>
        <w:rPr>
          <w:rFonts w:ascii="Courier New" w:hAnsi="Courier New" w:cs="Courier New"/>
        </w:rPr>
      </w:pPr>
      <w:r>
        <w:rPr>
          <w:rFonts w:ascii="Courier New" w:hAnsi="Courier New" w:cs="Courier New"/>
        </w:rPr>
        <w:t xml:space="preserve">            break</w:t>
      </w:r>
    </w:p>
    <w:p>
      <w:pPr>
        <w:rPr>
          <w:rFonts w:ascii="Courier New" w:hAnsi="Courier New" w:cs="Courier New"/>
        </w:rPr>
      </w:pPr>
      <w:r>
        <w:rPr>
          <w:rFonts w:ascii="Courier New" w:hAnsi="Courier New" w:cs="Courier New"/>
        </w:rPr>
        <w:t xml:space="preserve">    else:</w:t>
      </w:r>
    </w:p>
    <w:p>
      <w:pPr>
        <w:rPr>
          <w:rFonts w:ascii="Courier New" w:hAnsi="Courier New" w:cs="Courier New"/>
        </w:rPr>
      </w:pPr>
      <w:r>
        <w:rPr>
          <w:rFonts w:ascii="Courier New" w:hAnsi="Courier New" w:cs="Courier New"/>
        </w:rPr>
        <w:t xml:space="preserve">        # Oprirea buclei dacă s-a ajuns la sfârșitul video-ului</w:t>
      </w:r>
    </w:p>
    <w:p>
      <w:pPr>
        <w:rPr>
          <w:rFonts w:ascii="Courier New" w:hAnsi="Courier New" w:cs="Courier New"/>
        </w:rPr>
      </w:pPr>
      <w:r>
        <w:rPr>
          <w:rFonts w:ascii="Courier New" w:hAnsi="Courier New" w:cs="Courier New"/>
        </w:rPr>
        <w:t xml:space="preserve">        break</w:t>
      </w:r>
    </w:p>
    <w:p>
      <w:pPr>
        <w:rPr>
          <w:rFonts w:ascii="Courier New" w:hAnsi="Courier New" w:cs="Courier New"/>
        </w:rPr>
      </w:pPr>
      <w:r>
        <w:rPr>
          <w:rFonts w:ascii="Courier New" w:hAnsi="Courier New" w:cs="Courier New"/>
        </w:rPr>
        <w:t># Eliberează toate resursele ocupate și încjide fereastra</w:t>
      </w:r>
    </w:p>
    <w:p>
      <w:pPr>
        <w:rPr>
          <w:rFonts w:ascii="Courier New" w:hAnsi="Courier New" w:cs="Courier New"/>
        </w:rPr>
      </w:pPr>
      <w:r>
        <w:rPr>
          <w:rFonts w:ascii="Courier New" w:hAnsi="Courier New" w:cs="Courier New"/>
        </w:rPr>
        <w:t>cap.release()</w:t>
      </w:r>
    </w:p>
    <w:p>
      <w:pPr>
        <w:rPr>
          <w:rFonts w:ascii="Courier New" w:hAnsi="Courier New" w:cs="Courier New"/>
        </w:rPr>
      </w:pPr>
      <w:r>
        <w:rPr>
          <w:rFonts w:ascii="Courier New" w:hAnsi="Courier New" w:cs="Courier New"/>
        </w:rPr>
        <w:t>cv2.destroyAllWindows()</w:t>
      </w:r>
    </w:p>
    <w:p>
      <w:pPr>
        <w:rPr>
          <w:rFonts w:ascii="Courier New" w:hAnsi="Courier New" w:cs="Courier New"/>
        </w:rPr>
      </w:pPr>
    </w:p>
    <w:p>
      <w:pPr>
        <w:rPr>
          <w:rFonts w:ascii="Times New Roman" w:hAnsi="Times New Roman" w:cs="Times New Roman"/>
          <w:b/>
          <w:bCs/>
          <w:sz w:val="28"/>
          <w:szCs w:val="28"/>
          <w:lang w:val="en-US"/>
        </w:rPr>
      </w:pPr>
    </w:p>
    <w:p>
      <w:pPr>
        <w:jc w:val="center"/>
        <w:rPr>
          <w:rFonts w:ascii="Times New Roman" w:hAnsi="Times New Roman" w:cs="Times New Roman"/>
          <w:b/>
          <w:bCs/>
          <w:sz w:val="28"/>
          <w:szCs w:val="28"/>
          <w:lang w:val="en-US"/>
        </w:rPr>
      </w:pPr>
      <w:r>
        <w:rPr>
          <w:rFonts w:ascii="Times New Roman" w:hAnsi="Times New Roman" w:cs="Times New Roman"/>
          <w:b/>
          <w:sz w:val="28"/>
          <w:szCs w:val="28"/>
          <w:lang w:val="en-US"/>
        </w:rPr>
        <w:drawing>
          <wp:inline distT="0" distB="0" distL="0" distR="0">
            <wp:extent cx="5940425" cy="27044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0425" cy="2704465"/>
                    </a:xfrm>
                    <a:prstGeom prst="rect">
                      <a:avLst/>
                    </a:prstGeom>
                    <a:noFill/>
                    <a:ln>
                      <a:noFill/>
                    </a:ln>
                  </pic:spPr>
                </pic:pic>
              </a:graphicData>
            </a:graphic>
          </wp:inline>
        </w:drawing>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Figura 1 – Execuția în console</w:t>
      </w:r>
    </w:p>
    <w:p>
      <w:pPr>
        <w:jc w:val="center"/>
        <w:rPr>
          <w:rFonts w:ascii="Times New Roman" w:hAnsi="Times New Roman" w:cs="Times New Roman"/>
          <w:sz w:val="28"/>
          <w:szCs w:val="28"/>
          <w:lang w:val="en-US"/>
        </w:rPr>
      </w:pPr>
    </w:p>
    <w:p>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Pe parcursul rulării codului în consolă putem vedea rezumatul procesării fiecărui cadrul separat. Ni se afișează următoarele informații: dimensiunea obiectului, numărul de obiecte în cadru și denumirea acestora, timpul de procesare, timpul de preprocesare, timpul de inferență (timpul de detectare a obiectelor în cadrul frame-ului), dimensiunea figurii. A fost folosit modelul YOLO preantrenat (You Only Look Once).</w:t>
      </w:r>
    </w:p>
    <w:p>
      <w:pPr>
        <w:jc w:val="both"/>
        <w:rPr>
          <w:rFonts w:ascii="Times New Roman" w:hAnsi="Times New Roman" w:cs="Times New Roman"/>
          <w:sz w:val="28"/>
          <w:szCs w:val="28"/>
          <w:lang w:val="en-US"/>
        </w:rPr>
      </w:pPr>
    </w:p>
    <w:p>
      <w:pPr>
        <w:jc w:val="both"/>
        <w:rPr>
          <w:rFonts w:ascii="Times New Roman" w:hAnsi="Times New Roman" w:cs="Times New Roman"/>
          <w:sz w:val="28"/>
          <w:szCs w:val="28"/>
          <w:lang w:val="en-US"/>
        </w:rPr>
      </w:pPr>
    </w:p>
    <w:p>
      <w:pPr>
        <w:jc w:val="both"/>
        <w:rPr>
          <w:rFonts w:ascii="Times New Roman" w:hAnsi="Times New Roman" w:cs="Times New Roman"/>
          <w:sz w:val="28"/>
          <w:szCs w:val="28"/>
          <w:lang w:val="en-US"/>
        </w:rPr>
      </w:pPr>
    </w:p>
    <w:p>
      <w:pPr>
        <w:jc w:val="both"/>
        <w:rPr>
          <w:rFonts w:ascii="Times New Roman" w:hAnsi="Times New Roman" w:cs="Times New Roman"/>
          <w:sz w:val="28"/>
          <w:szCs w:val="28"/>
          <w:lang w:val="en-US"/>
        </w:rPr>
      </w:pPr>
    </w:p>
    <w:p>
      <w:pPr>
        <w:jc w:val="both"/>
        <w:rPr>
          <w:rFonts w:ascii="Times New Roman" w:hAnsi="Times New Roman" w:cs="Times New Roman"/>
          <w:sz w:val="28"/>
          <w:szCs w:val="28"/>
          <w:lang w:val="en-US"/>
        </w:rPr>
      </w:pPr>
      <w:r>
        <w:drawing>
          <wp:inline distT="0" distB="0" distL="0" distR="0">
            <wp:extent cx="5940425" cy="28409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940425" cy="2840990"/>
                    </a:xfrm>
                    <a:prstGeom prst="rect">
                      <a:avLst/>
                    </a:prstGeom>
                  </pic:spPr>
                </pic:pic>
              </a:graphicData>
            </a:graphic>
          </wp:inline>
        </w:drawing>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Figura 2 – Execuția codului din fereastră</w:t>
      </w:r>
    </w:p>
    <w:p>
      <w:pPr>
        <w:rPr>
          <w:rFonts w:ascii="Times New Roman" w:hAnsi="Times New Roman" w:cs="Times New Roman"/>
          <w:sz w:val="28"/>
          <w:szCs w:val="28"/>
          <w:lang w:val="en-US"/>
        </w:rPr>
      </w:pPr>
    </w:p>
    <w:p>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Acesta este doar un frame din cadrul unui video. Se observă că modelul preantrenat determină obiectele și trasează un box împrejurul lor, deasupra căruia se indică precizia că obiectul este determinat corect.</w:t>
      </w:r>
    </w:p>
    <w:p>
      <w:pPr>
        <w:jc w:val="both"/>
        <w:rPr>
          <w:rFonts w:ascii="Times New Roman" w:hAnsi="Times New Roman" w:cs="Times New Roman"/>
          <w:sz w:val="28"/>
          <w:szCs w:val="28"/>
          <w:lang w:val="en-US"/>
        </w:rPr>
      </w:pPr>
      <w:r>
        <w:rPr>
          <w:rFonts w:ascii="Times New Roman" w:hAnsi="Times New Roman" w:cs="Times New Roman"/>
          <w:b/>
          <w:bCs/>
          <w:sz w:val="28"/>
          <w:szCs w:val="28"/>
          <w:lang w:val="en-US"/>
        </w:rPr>
        <w:t>Acest model poate recunoaște automobilele</w:t>
      </w:r>
    </w:p>
    <w:p>
      <w:pPr>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0425" cy="21634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0425" cy="2163445"/>
                    </a:xfrm>
                    <a:prstGeom prst="rect">
                      <a:avLst/>
                    </a:prstGeom>
                    <a:noFill/>
                    <a:ln>
                      <a:noFill/>
                    </a:ln>
                  </pic:spPr>
                </pic:pic>
              </a:graphicData>
            </a:graphic>
          </wp:inline>
        </w:drawing>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Figura 3 – Exactitatea modelului YOLOv8 în comparație</w:t>
      </w:r>
      <w:r>
        <w:rPr>
          <w:rFonts w:ascii="Times New Roman" w:hAnsi="Times New Roman" w:cs="Times New Roman"/>
          <w:sz w:val="28"/>
          <w:szCs w:val="28"/>
          <w:lang w:val="en-US"/>
        </w:rPr>
        <w:br w:type="textWrapping"/>
      </w:r>
      <w:r>
        <w:rPr>
          <w:rFonts w:ascii="Times New Roman" w:hAnsi="Times New Roman" w:cs="Times New Roman"/>
          <w:sz w:val="28"/>
          <w:szCs w:val="28"/>
          <w:lang w:val="en-US"/>
        </w:rPr>
        <w:t>cu cele din generațiile mai vechi</w:t>
      </w:r>
    </w:p>
    <w:p>
      <w:pPr>
        <w:rPr>
          <w:rFonts w:ascii="Times New Roman" w:hAnsi="Times New Roman" w:cs="Times New Roman"/>
          <w:sz w:val="28"/>
          <w:szCs w:val="28"/>
          <w:lang w:val="en-US"/>
        </w:rPr>
      </w:pPr>
    </w:p>
    <w:p>
      <w:pPr>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0425" cy="1529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0425" cy="1529080"/>
                    </a:xfrm>
                    <a:prstGeom prst="rect">
                      <a:avLst/>
                    </a:prstGeom>
                    <a:noFill/>
                    <a:ln>
                      <a:noFill/>
                    </a:ln>
                  </pic:spPr>
                </pic:pic>
              </a:graphicData>
            </a:graphic>
          </wp:inline>
        </w:drawing>
      </w:r>
    </w:p>
    <w:p>
      <w:pPr>
        <w:jc w:val="center"/>
        <w:rPr>
          <w:rFonts w:ascii="Times New Roman" w:hAnsi="Times New Roman" w:cs="Times New Roman"/>
          <w:sz w:val="28"/>
          <w:szCs w:val="28"/>
          <w:lang w:val="en-US"/>
        </w:rPr>
      </w:pPr>
      <w:r>
        <w:rPr>
          <w:rFonts w:ascii="Times New Roman" w:hAnsi="Times New Roman" w:cs="Times New Roman"/>
          <w:sz w:val="28"/>
          <w:szCs w:val="28"/>
          <w:lang w:val="en-US"/>
        </w:rPr>
        <w:t>Figura 4 – Capacitățile modelului YOLOv8</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Concluzie</w:t>
      </w:r>
    </w:p>
    <w:p>
      <w:pPr>
        <w:ind w:firstLine="708"/>
        <w:rPr>
          <w:rFonts w:ascii="Times New Roman" w:hAnsi="Times New Roman" w:cs="Times New Roman"/>
          <w:sz w:val="24"/>
          <w:szCs w:val="24"/>
          <w:lang w:val="en-US"/>
        </w:rPr>
      </w:pPr>
      <w:r>
        <w:rPr>
          <w:rFonts w:ascii="Times New Roman" w:hAnsi="Times New Roman" w:cs="Times New Roman"/>
          <w:sz w:val="24"/>
          <w:szCs w:val="24"/>
          <w:lang w:val="en-US"/>
        </w:rPr>
        <w:t>În timpul lucrului la proiectul de laborator, am dezvoltat un sistem de detectare și urmărire a obiectelor într-un videoclip, folosind modelul YOLOv8. Acest sistem operează printr-o buclă de procesare a cadrelor video, identificând obiectele și evidențiindu-le traiectoriile în timpul mișcării. Prin optimizarea funcțiilor de urmărire și de desenare a liniilor, am reușit să realizăm o vizualizare și urmărire a obiectelor în timp real.</w:t>
      </w:r>
    </w:p>
    <w:p>
      <w:pPr>
        <w:ind w:firstLine="708"/>
        <w:rPr>
          <w:rFonts w:ascii="Times New Roman" w:hAnsi="Times New Roman" w:cs="Times New Roman"/>
          <w:sz w:val="24"/>
          <w:szCs w:val="24"/>
          <w:lang w:val="en-US"/>
        </w:rPr>
      </w:pPr>
      <w:r>
        <w:rPr>
          <w:rFonts w:ascii="Times New Roman" w:hAnsi="Times New Roman" w:cs="Times New Roman"/>
          <w:sz w:val="24"/>
          <w:szCs w:val="24"/>
          <w:lang w:val="en-US"/>
        </w:rPr>
        <w:t>Proiectul oferă o demonstrație practică a aplicării modelelor de învățare profundă în domeniul detecției și urmăririi obiectelor în contextul analizei de video. Această abordare nu se limitează doar la această aplicație specifică, ci poate fi extinsă pentru a fi utilizată în diverse domenii, cum ar fi monitorizarea traficului, securitatea sau analiza comportamentului în timp real.</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4A0F2C"/>
    <w:multiLevelType w:val="multilevel"/>
    <w:tmpl w:val="104A0F2C"/>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
    <w:nsid w:val="1AFB520B"/>
    <w:multiLevelType w:val="multilevel"/>
    <w:tmpl w:val="1AFB520B"/>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2">
    <w:nsid w:val="334F29A8"/>
    <w:multiLevelType w:val="multilevel"/>
    <w:tmpl w:val="334F29A8"/>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9A23536"/>
    <w:multiLevelType w:val="multilevel"/>
    <w:tmpl w:val="39A235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C566EBD"/>
    <w:multiLevelType w:val="multilevel"/>
    <w:tmpl w:val="3C566EBD"/>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05B"/>
    <w:rsid w:val="000632A4"/>
    <w:rsid w:val="00151B26"/>
    <w:rsid w:val="001E1083"/>
    <w:rsid w:val="002C29F4"/>
    <w:rsid w:val="002D4690"/>
    <w:rsid w:val="003322E6"/>
    <w:rsid w:val="00385C6D"/>
    <w:rsid w:val="003C239D"/>
    <w:rsid w:val="00475BD4"/>
    <w:rsid w:val="004936E3"/>
    <w:rsid w:val="004D7B51"/>
    <w:rsid w:val="006601BF"/>
    <w:rsid w:val="00681AF9"/>
    <w:rsid w:val="007D0F0A"/>
    <w:rsid w:val="007D5453"/>
    <w:rsid w:val="007F4E72"/>
    <w:rsid w:val="008818EE"/>
    <w:rsid w:val="008D176E"/>
    <w:rsid w:val="00A21278"/>
    <w:rsid w:val="00B00086"/>
    <w:rsid w:val="00BE005B"/>
    <w:rsid w:val="00D241C6"/>
    <w:rsid w:val="00E753DB"/>
    <w:rsid w:val="00E84C69"/>
    <w:rsid w:val="00F205B0"/>
    <w:rsid w:val="6295176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o-RO"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1"/>
    <w:pPr>
      <w:spacing w:after="160" w:line="256" w:lineRule="auto"/>
      <w:ind w:left="720"/>
      <w:contextualSpacing/>
    </w:pPr>
    <w:rPr>
      <w:lang w:val="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1005</Words>
  <Characters>5730</Characters>
  <Lines>47</Lines>
  <Paragraphs>13</Paragraphs>
  <TotalTime>0</TotalTime>
  <ScaleCrop>false</ScaleCrop>
  <LinksUpToDate>false</LinksUpToDate>
  <CharactersWithSpaces>6722</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2024-05-13T22:03:00Z</dcterms:created>
  <dc:creator>Jekaa ^^</dc:creator>
  <cp:lastModifiedBy>RUSLAN REGUSH</cp:lastModifiedBy>
  <dcterms:modified xsi:type="dcterms:W3CDTF">2024-05-15T14:27:03Z</dcterms:modified>
  <cp:revision>161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CD1A408318A541B9AA6FCF216BE4599B_12</vt:lpwstr>
  </property>
</Properties>
</file>