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cs="Times New Roman"/>
          <w:b/>
          <w:sz w:val="32"/>
          <w:szCs w:val="32"/>
        </w:rPr>
      </w:pPr>
      <w:r>
        <w:rPr>
          <w:rFonts w:cs="Times New Roman"/>
          <w:b/>
          <w:sz w:val="28"/>
          <w:szCs w:val="28"/>
        </w:rPr>
        <w:t>Ministerul Educației și Cercetării al Republicii Moldova</w:t>
      </w:r>
    </w:p>
    <w:p>
      <w:pPr>
        <w:spacing w:after="0" w:line="360" w:lineRule="auto"/>
        <w:jc w:val="center"/>
        <w:rPr>
          <w:rFonts w:cs="Times New Roman"/>
          <w:b/>
          <w:sz w:val="32"/>
        </w:rPr>
      </w:pPr>
      <w:r>
        <w:rPr>
          <w:rFonts w:cs="Times New Roman"/>
          <w:b/>
          <w:sz w:val="28"/>
          <w:szCs w:val="20"/>
        </w:rPr>
        <w:t>Universitatea Tehnică a Moldovei</w:t>
      </w:r>
    </w:p>
    <w:p>
      <w:pPr>
        <w:autoSpaceDE w:val="0"/>
        <w:autoSpaceDN w:val="0"/>
        <w:adjustRightInd w:val="0"/>
        <w:spacing w:after="0" w:line="360" w:lineRule="auto"/>
        <w:jc w:val="center"/>
        <w:rPr>
          <w:rFonts w:eastAsia="Calibri" w:cs="Times New Roman"/>
          <w:b/>
          <w:bCs/>
          <w:sz w:val="28"/>
          <w:szCs w:val="28"/>
          <w:lang w:val="ro-RO"/>
        </w:rPr>
      </w:pPr>
      <w:r>
        <w:rPr>
          <w:rFonts w:eastAsia="Calibri" w:cs="Times New Roman"/>
          <w:b/>
          <w:bCs/>
          <w:sz w:val="28"/>
          <w:szCs w:val="28"/>
          <w:lang w:val="ro-RO"/>
        </w:rPr>
        <w:t xml:space="preserve">Facultatea Calculatoare, Informatică </w:t>
      </w:r>
      <w:r>
        <w:rPr>
          <w:rFonts w:eastAsia="Calibri" w:cs="Times New Roman"/>
          <w:b/>
          <w:bCs/>
          <w:sz w:val="28"/>
          <w:szCs w:val="28"/>
        </w:rPr>
        <w:t>şi</w:t>
      </w:r>
      <w:r>
        <w:rPr>
          <w:rFonts w:eastAsia="Calibri" w:cs="Times New Roman"/>
          <w:b/>
          <w:bCs/>
          <w:sz w:val="28"/>
          <w:szCs w:val="28"/>
          <w:lang w:val="ro-RO"/>
        </w:rPr>
        <w:t xml:space="preserve"> Microelectronică</w:t>
      </w:r>
    </w:p>
    <w:p>
      <w:pPr>
        <w:spacing w:after="0" w:line="360" w:lineRule="auto"/>
        <w:jc w:val="center"/>
        <w:rPr>
          <w:rFonts w:eastAsia="Calibri" w:cs="Times New Roman"/>
          <w:b/>
          <w:bCs/>
          <w:sz w:val="28"/>
          <w:szCs w:val="28"/>
          <w:lang w:val="ro-RO"/>
        </w:rPr>
      </w:pPr>
      <w:r>
        <w:rPr>
          <w:rFonts w:eastAsia="Calibri" w:cs="Times New Roman"/>
          <w:b/>
          <w:bCs/>
          <w:sz w:val="28"/>
          <w:szCs w:val="28"/>
          <w:lang w:val="ro-RO"/>
        </w:rPr>
        <w:t>Departamentul Informatică şi Ingineria Sistemelor</w:t>
      </w:r>
    </w:p>
    <w:p>
      <w:pPr>
        <w:spacing w:after="0" w:line="360" w:lineRule="auto"/>
        <w:rPr>
          <w:rFonts w:cs="Times New Roman"/>
          <w:b/>
          <w:sz w:val="32"/>
          <w:lang w:val="ro-RO"/>
        </w:rPr>
      </w:pPr>
    </w:p>
    <w:p>
      <w:pPr>
        <w:spacing w:after="0" w:line="360" w:lineRule="auto"/>
        <w:rPr>
          <w:rFonts w:cs="Times New Roman"/>
          <w:b/>
          <w:sz w:val="32"/>
          <w:lang w:val="ro-RO"/>
        </w:rPr>
      </w:pPr>
    </w:p>
    <w:p>
      <w:pPr>
        <w:spacing w:after="0" w:line="360" w:lineRule="auto"/>
        <w:rPr>
          <w:rFonts w:cs="Times New Roman"/>
          <w:b/>
          <w:sz w:val="32"/>
          <w:lang w:val="ro-RO"/>
        </w:rPr>
      </w:pPr>
    </w:p>
    <w:p>
      <w:pPr>
        <w:spacing w:after="0" w:line="360" w:lineRule="auto"/>
        <w:jc w:val="center"/>
        <w:rPr>
          <w:rFonts w:cs="Times New Roman"/>
          <w:b/>
          <w:bCs/>
          <w:sz w:val="40"/>
          <w:szCs w:val="40"/>
        </w:rPr>
      </w:pPr>
      <w:r>
        <w:rPr>
          <w:rFonts w:cs="Times New Roman"/>
          <w:b/>
          <w:bCs/>
          <w:sz w:val="40"/>
          <w:szCs w:val="40"/>
        </w:rPr>
        <w:t>RAPORT</w:t>
      </w:r>
    </w:p>
    <w:p>
      <w:pPr>
        <w:spacing w:line="360" w:lineRule="auto"/>
        <w:jc w:val="center"/>
        <w:rPr>
          <w:rFonts w:hint="default" w:cs="Times New Roman"/>
          <w:sz w:val="28"/>
          <w:szCs w:val="28"/>
          <w:lang w:val="en-US"/>
        </w:rPr>
      </w:pPr>
      <w:r>
        <w:rPr>
          <w:rFonts w:cs="Times New Roman"/>
          <w:sz w:val="28"/>
          <w:szCs w:val="28"/>
        </w:rPr>
        <w:t>Lucrare de laborator nr.</w:t>
      </w:r>
      <w:r>
        <w:rPr>
          <w:rFonts w:hint="default" w:cs="Times New Roman"/>
          <w:sz w:val="28"/>
          <w:szCs w:val="28"/>
          <w:lang w:val="en-US"/>
        </w:rPr>
        <w:t>2</w:t>
      </w:r>
    </w:p>
    <w:p>
      <w:pPr>
        <w:spacing w:after="0" w:line="360" w:lineRule="auto"/>
        <w:jc w:val="center"/>
        <w:rPr>
          <w:rFonts w:cs="Times New Roman"/>
          <w:iCs/>
          <w:sz w:val="28"/>
          <w:szCs w:val="28"/>
          <w:lang w:val="ro-RO" w:bidi="th-TH"/>
        </w:rPr>
      </w:pPr>
      <w:r>
        <w:rPr>
          <w:rFonts w:cs="Times New Roman"/>
          <w:iCs/>
          <w:color w:val="000000"/>
          <w:sz w:val="28"/>
          <w:szCs w:val="28"/>
          <w:lang w:val="ro-RO"/>
        </w:rPr>
        <w:t xml:space="preserve">la cursul  </w:t>
      </w:r>
      <w:r>
        <w:rPr>
          <w:rFonts w:cs="Times New Roman"/>
          <w:bCs/>
          <w:sz w:val="32"/>
          <w:szCs w:val="32"/>
          <w:lang w:val="fr-FR"/>
        </w:rPr>
        <w:t>„</w:t>
      </w:r>
      <w:r>
        <w:rPr>
          <w:rFonts w:hint="default" w:cs="Times New Roman"/>
          <w:bCs/>
          <w:sz w:val="32"/>
          <w:szCs w:val="32"/>
          <w:lang w:val="en-US"/>
        </w:rPr>
        <w:t>Testarea Produselor Program</w:t>
      </w:r>
      <w:r>
        <w:rPr>
          <w:bCs/>
          <w:sz w:val="28"/>
          <w:szCs w:val="24"/>
          <w:lang w:val="ro-RO"/>
        </w:rPr>
        <w:t>”</w:t>
      </w:r>
    </w:p>
    <w:p>
      <w:pPr>
        <w:spacing w:after="0" w:line="360" w:lineRule="auto"/>
        <w:jc w:val="center"/>
        <w:rPr>
          <w:rFonts w:cs="Times New Roman"/>
          <w:color w:val="000000" w:themeColor="text1"/>
          <w:sz w:val="28"/>
        </w:rPr>
      </w:pPr>
      <w:r>
        <w:rPr>
          <w:rFonts w:cs="Times New Roman"/>
          <w:b w:val="0"/>
          <w:bCs/>
          <w:color w:val="000000" w:themeColor="text1"/>
          <w:sz w:val="28"/>
        </w:rPr>
        <w:t>Tema</w:t>
      </w:r>
      <w:r>
        <w:rPr>
          <w:rFonts w:hint="default" w:cs="Times New Roman"/>
          <w:b w:val="0"/>
          <w:bCs/>
          <w:color w:val="000000" w:themeColor="text1"/>
          <w:sz w:val="28"/>
          <w:lang w:val="en-US"/>
        </w:rPr>
        <w:t xml:space="preserve"> </w:t>
      </w:r>
      <w:r>
        <w:rPr>
          <w:rFonts w:hint="default" w:cs="Times New Roman"/>
          <w:b w:val="0"/>
          <w:bCs/>
          <w:color w:val="000000" w:themeColor="text1"/>
          <w:sz w:val="28"/>
          <w:lang w:val="ro-RO"/>
        </w:rPr>
        <w:t>2</w:t>
      </w:r>
      <w:r>
        <w:rPr>
          <w:rFonts w:cs="Times New Roman"/>
          <w:b w:val="0"/>
          <w:bCs/>
          <w:color w:val="000000" w:themeColor="text1"/>
          <w:sz w:val="28"/>
        </w:rPr>
        <w:t>:</w:t>
      </w:r>
      <w:r>
        <w:rPr>
          <w:rFonts w:hint="default" w:cs="Times New Roman"/>
          <w:b w:val="0"/>
          <w:bCs/>
          <w:color w:val="000000" w:themeColor="text1"/>
          <w:sz w:val="28"/>
        </w:rPr>
        <w:t xml:space="preserve"> </w:t>
      </w:r>
      <w:r>
        <w:rPr>
          <w:rFonts w:cs="Times New Roman"/>
          <w:sz w:val="28"/>
          <w:szCs w:val="28"/>
          <w:lang w:val="fr-FR"/>
        </w:rPr>
        <w:t>„</w:t>
      </w:r>
      <w:r>
        <w:rPr>
          <w:lang w:val="fr-FR"/>
        </w:rPr>
        <w:t xml:space="preserve"> </w:t>
      </w:r>
      <w:r>
        <w:rPr>
          <w:rFonts w:hint="default"/>
          <w:sz w:val="28"/>
          <w:szCs w:val="28"/>
          <w:lang w:val="ro-RO"/>
        </w:rPr>
        <w:t>Selenium IDE</w:t>
      </w:r>
      <w:r>
        <w:rPr>
          <w:rFonts w:cs="Times New Roman"/>
          <w:sz w:val="28"/>
          <w:szCs w:val="28"/>
        </w:rPr>
        <w:t>”</w:t>
      </w:r>
    </w:p>
    <w:p>
      <w:pPr>
        <w:spacing w:after="0" w:line="360" w:lineRule="auto"/>
        <w:jc w:val="both"/>
      </w:pPr>
    </w:p>
    <w:p>
      <w:pPr>
        <w:spacing w:after="0" w:line="360" w:lineRule="auto"/>
        <w:jc w:val="both"/>
      </w:pPr>
    </w:p>
    <w:p>
      <w:pPr>
        <w:spacing w:after="0" w:line="360" w:lineRule="auto"/>
        <w:jc w:val="both"/>
      </w:pPr>
    </w:p>
    <w:p>
      <w:pPr>
        <w:spacing w:after="0" w:line="360" w:lineRule="auto"/>
        <w:jc w:val="center"/>
      </w:pPr>
      <w:bookmarkStart w:id="2" w:name="_GoBack"/>
      <w:bookmarkEnd w:id="2"/>
    </w:p>
    <w:p>
      <w:pPr>
        <w:spacing w:after="0" w:line="360" w:lineRule="auto"/>
        <w:jc w:val="center"/>
      </w:pPr>
    </w:p>
    <w:p>
      <w:pPr>
        <w:spacing w:after="0" w:line="360" w:lineRule="auto"/>
      </w:pPr>
    </w:p>
    <w:p>
      <w:pPr>
        <w:spacing w:after="0" w:line="360" w:lineRule="auto"/>
        <w:rPr>
          <w:rFonts w:hint="default" w:cs="Times New Roman"/>
          <w:b w:val="0"/>
          <w:bCs w:val="0"/>
          <w:color w:val="000000" w:themeColor="text1"/>
          <w:sz w:val="28"/>
          <w:lang w:val="en-US"/>
        </w:rPr>
      </w:pPr>
      <w:r>
        <w:rPr>
          <w:rFonts w:cs="Times New Roman"/>
          <w:b/>
          <w:sz w:val="32"/>
        </w:rPr>
        <w:t xml:space="preserve">  </w:t>
      </w:r>
      <w:r>
        <w:rPr>
          <w:rFonts w:hint="default" w:cs="Times New Roman"/>
          <w:color w:val="000000" w:themeColor="text1"/>
          <w:sz w:val="28"/>
          <w:lang w:val="ro-RO"/>
        </w:rPr>
        <w:t>Student</w:t>
      </w:r>
      <w:r>
        <w:rPr>
          <w:rFonts w:cs="Times New Roman"/>
          <w:color w:val="000000" w:themeColor="text1"/>
          <w:sz w:val="28"/>
        </w:rPr>
        <w:t xml:space="preserve"> :                                                             </w:t>
      </w:r>
      <w:r>
        <w:rPr>
          <w:rFonts w:hint="default" w:cs="Times New Roman"/>
          <w:color w:val="000000" w:themeColor="text1"/>
          <w:sz w:val="28"/>
          <w:lang w:val="ro-RO"/>
        </w:rPr>
        <w:tab/>
      </w:r>
      <w:r>
        <w:rPr>
          <w:rFonts w:hint="default" w:cs="Times New Roman"/>
          <w:color w:val="000000" w:themeColor="text1"/>
          <w:sz w:val="28"/>
          <w:lang w:val="ro-RO"/>
        </w:rPr>
        <w:tab/>
      </w:r>
      <w:r>
        <w:rPr>
          <w:rFonts w:cs="Times New Roman"/>
          <w:b w:val="0"/>
          <w:bCs w:val="0"/>
          <w:color w:val="000000" w:themeColor="text1"/>
          <w:sz w:val="28"/>
        </w:rPr>
        <w:t xml:space="preserve"> </w:t>
      </w:r>
      <w:r>
        <w:rPr>
          <w:rFonts w:hint="default" w:cs="Times New Roman"/>
          <w:b w:val="0"/>
          <w:bCs w:val="0"/>
          <w:color w:val="000000" w:themeColor="text1"/>
          <w:sz w:val="28"/>
          <w:lang w:val="en-US"/>
        </w:rPr>
        <w:t>T</w:t>
      </w:r>
      <w:r>
        <w:rPr>
          <w:rFonts w:cs="Times New Roman"/>
          <w:b w:val="0"/>
          <w:bCs w:val="0"/>
          <w:color w:val="000000" w:themeColor="text1"/>
          <w:sz w:val="28"/>
        </w:rPr>
        <w:t>I-2</w:t>
      </w:r>
      <w:r>
        <w:rPr>
          <w:rFonts w:hint="default" w:cs="Times New Roman"/>
          <w:b w:val="0"/>
          <w:bCs w:val="0"/>
          <w:color w:val="000000" w:themeColor="text1"/>
          <w:sz w:val="28"/>
          <w:lang w:val="en-US"/>
        </w:rPr>
        <w:t>14</w:t>
      </w:r>
      <w:r>
        <w:rPr>
          <w:rFonts w:cs="Times New Roman"/>
          <w:b w:val="0"/>
          <w:bCs w:val="0"/>
          <w:color w:val="000000" w:themeColor="text1"/>
          <w:sz w:val="28"/>
        </w:rPr>
        <w:t xml:space="preserve"> </w:t>
      </w:r>
      <w:r>
        <w:rPr>
          <w:rFonts w:hint="default" w:cs="Times New Roman"/>
          <w:b w:val="0"/>
          <w:bCs w:val="0"/>
          <w:color w:val="000000" w:themeColor="text1"/>
          <w:sz w:val="28"/>
          <w:lang w:val="en-US"/>
        </w:rPr>
        <w:t>Regu</w:t>
      </w:r>
      <w:r>
        <w:rPr>
          <w:rFonts w:hint="default" w:cs="Times New Roman"/>
          <w:b w:val="0"/>
          <w:bCs w:val="0"/>
          <w:color w:val="000000" w:themeColor="text1"/>
          <w:sz w:val="28"/>
          <w:lang w:val="ro-RO"/>
        </w:rPr>
        <w:t>ș Rusl</w:t>
      </w:r>
      <w:r>
        <w:rPr>
          <w:rFonts w:hint="default" w:cs="Times New Roman"/>
          <w:b w:val="0"/>
          <w:bCs w:val="0"/>
          <w:color w:val="000000" w:themeColor="text1"/>
          <w:sz w:val="28"/>
          <w:lang w:val="en-US"/>
        </w:rPr>
        <w:t>a</w:t>
      </w:r>
      <w:r>
        <w:rPr>
          <w:rFonts w:hint="default" w:cs="Times New Roman"/>
          <w:b w:val="0"/>
          <w:bCs w:val="0"/>
          <w:color w:val="000000" w:themeColor="text1"/>
          <w:sz w:val="28"/>
          <w:lang w:val="ro-RO"/>
        </w:rPr>
        <w:t>n</w:t>
      </w:r>
    </w:p>
    <w:p>
      <w:pPr>
        <w:spacing w:after="0" w:line="360" w:lineRule="auto"/>
        <w:rPr>
          <w:rFonts w:hint="default" w:cs="Times New Roman"/>
          <w:b w:val="0"/>
          <w:bCs w:val="0"/>
          <w:color w:val="000000" w:themeColor="text1"/>
          <w:sz w:val="28"/>
          <w:lang w:val="ro-RO"/>
        </w:rPr>
      </w:pPr>
      <w:r>
        <w:rPr>
          <w:rFonts w:cs="Times New Roman"/>
          <w:b w:val="0"/>
          <w:bCs w:val="0"/>
          <w:color w:val="000000" w:themeColor="text1"/>
          <w:sz w:val="28"/>
        </w:rPr>
        <w:t xml:space="preserve">  </w:t>
      </w:r>
      <w:r>
        <w:rPr>
          <w:rFonts w:hint="default" w:cs="Times New Roman"/>
          <w:b w:val="0"/>
          <w:bCs w:val="0"/>
          <w:color w:val="000000" w:themeColor="text1"/>
          <w:sz w:val="28"/>
          <w:lang w:val="ro-RO"/>
        </w:rPr>
        <w:t>Coordonator</w:t>
      </w:r>
      <w:r>
        <w:rPr>
          <w:rFonts w:cs="Times New Roman"/>
          <w:b w:val="0"/>
          <w:bCs w:val="0"/>
          <w:color w:val="000000" w:themeColor="text1"/>
          <w:sz w:val="28"/>
        </w:rPr>
        <w:t xml:space="preserve">:                                                      </w:t>
      </w:r>
      <w:r>
        <w:rPr>
          <w:rFonts w:hint="default" w:cs="Times New Roman"/>
          <w:b w:val="0"/>
          <w:bCs w:val="0"/>
          <w:color w:val="000000" w:themeColor="text1"/>
          <w:sz w:val="28"/>
          <w:lang w:val="ro-RO"/>
        </w:rPr>
        <w:tab/>
      </w:r>
      <w:r>
        <w:rPr>
          <w:rFonts w:hint="default" w:cs="Times New Roman"/>
          <w:b w:val="0"/>
          <w:bCs w:val="0"/>
          <w:color w:val="000000" w:themeColor="text1"/>
          <w:sz w:val="28"/>
          <w:lang w:val="ro-RO"/>
        </w:rPr>
        <w:t xml:space="preserve"> </w:t>
      </w:r>
      <w:r>
        <w:rPr>
          <w:rFonts w:cs="Times New Roman"/>
          <w:b w:val="0"/>
          <w:bCs w:val="0"/>
          <w:color w:val="000000" w:themeColor="text1"/>
          <w:sz w:val="28"/>
        </w:rPr>
        <w:t xml:space="preserve">        </w:t>
      </w:r>
      <w:r>
        <w:rPr>
          <w:rFonts w:hint="default" w:cs="Times New Roman"/>
          <w:b w:val="0"/>
          <w:bCs w:val="0"/>
          <w:color w:val="000000" w:themeColor="text1"/>
          <w:sz w:val="28"/>
          <w:lang w:val="ro-RO"/>
        </w:rPr>
        <w:t>asist. univ.</w:t>
      </w:r>
      <w:r>
        <w:rPr>
          <w:rFonts w:hint="default" w:cs="Times New Roman"/>
          <w:b w:val="0"/>
          <w:bCs w:val="0"/>
          <w:color w:val="000000" w:themeColor="text1"/>
          <w:sz w:val="28"/>
          <w:lang w:val="en-US"/>
        </w:rPr>
        <w:t xml:space="preserve"> Cr</w:t>
      </w:r>
      <w:r>
        <w:rPr>
          <w:rFonts w:hint="default" w:cs="Times New Roman"/>
          <w:b w:val="0"/>
          <w:bCs w:val="0"/>
          <w:color w:val="000000" w:themeColor="text1"/>
          <w:sz w:val="28"/>
          <w:lang w:val="ro-RO"/>
        </w:rPr>
        <w:t>îjanovschi Adriana</w:t>
      </w:r>
    </w:p>
    <w:p>
      <w:pPr>
        <w:spacing w:after="0" w:line="360" w:lineRule="auto"/>
        <w:jc w:val="center"/>
        <w:rPr>
          <w:rFonts w:cs="Times New Roman"/>
          <w:b w:val="0"/>
          <w:bCs w:val="0"/>
          <w:sz w:val="22"/>
          <w:lang w:val="en-US"/>
        </w:rPr>
      </w:pPr>
    </w:p>
    <w:p>
      <w:pPr>
        <w:spacing w:after="0" w:line="360" w:lineRule="auto"/>
        <w:rPr>
          <w:rFonts w:cs="Times New Roman"/>
          <w:b/>
          <w:sz w:val="32"/>
        </w:rPr>
      </w:pPr>
    </w:p>
    <w:p>
      <w:pPr>
        <w:spacing w:after="0" w:line="360" w:lineRule="auto"/>
        <w:rPr>
          <w:rFonts w:cs="Times New Roman"/>
          <w:b/>
          <w:sz w:val="32"/>
        </w:rPr>
      </w:pPr>
    </w:p>
    <w:p>
      <w:pPr>
        <w:spacing w:after="0" w:line="360" w:lineRule="auto"/>
        <w:rPr>
          <w:rFonts w:cs="Times New Roman"/>
          <w:b/>
          <w:sz w:val="32"/>
        </w:rPr>
      </w:pPr>
    </w:p>
    <w:p>
      <w:pPr>
        <w:spacing w:after="0" w:line="360" w:lineRule="auto"/>
        <w:rPr>
          <w:rFonts w:cs="Times New Roman"/>
          <w:b/>
          <w:sz w:val="32"/>
        </w:rPr>
      </w:pPr>
    </w:p>
    <w:p>
      <w:pPr>
        <w:spacing w:after="0" w:line="360" w:lineRule="auto"/>
        <w:rPr>
          <w:rFonts w:cs="Times New Roman"/>
          <w:b/>
          <w:sz w:val="32"/>
        </w:rPr>
      </w:pPr>
    </w:p>
    <w:p>
      <w:pPr>
        <w:spacing w:after="0" w:line="360" w:lineRule="auto"/>
        <w:rPr>
          <w:rFonts w:cs="Times New Roman"/>
          <w:b/>
          <w:sz w:val="32"/>
        </w:rPr>
      </w:pPr>
    </w:p>
    <w:p>
      <w:pPr>
        <w:spacing w:after="0" w:line="360" w:lineRule="auto"/>
        <w:rPr>
          <w:rFonts w:hint="default" w:cs="Times New Roman"/>
          <w:b/>
          <w:sz w:val="32"/>
        </w:rPr>
      </w:pPr>
      <w:r>
        <w:rPr>
          <w:rFonts w:cs="Times New Roman"/>
          <w:b/>
          <w:sz w:val="32"/>
        </w:rPr>
        <w:t xml:space="preserve">                                             Chișinău 202</w:t>
      </w:r>
      <w:r>
        <w:rPr>
          <w:rFonts w:hint="default" w:cs="Times New Roman"/>
          <w:b/>
          <w:sz w:val="32"/>
          <w:lang w:val="en-US"/>
        </w:rPr>
        <w:t>4</w:t>
      </w:r>
    </w:p>
    <w:sdt>
      <w:sdtPr>
        <w:rPr>
          <w:rFonts w:ascii="SimSun" w:hAnsi="SimSun" w:eastAsia="SimSun" w:cstheme="minorBidi"/>
          <w:sz w:val="21"/>
          <w:szCs w:val="22"/>
          <w:lang w:val="zh-CN" w:eastAsia="en-US" w:bidi="ar-SA"/>
        </w:rPr>
        <w:id w:val="147468737"/>
        <w15:color w:val="DBDBDB"/>
        <w:docPartObj>
          <w:docPartGallery w:val="Table of Contents"/>
          <w:docPartUnique/>
        </w:docPartObj>
      </w:sdtPr>
      <w:sdtEndPr>
        <w:rPr>
          <w:rFonts w:ascii="Times New Roman" w:hAnsi="Times New Roman" w:eastAsia="Times New Roman" w:cs="Times New Roman"/>
          <w:sz w:val="24"/>
          <w:szCs w:val="24"/>
          <w:lang w:val="zh-CN"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lang w:val="ro-RO"/>
            </w:rPr>
          </w:pPr>
          <w:r>
            <w:rPr>
              <w:rFonts w:hint="default" w:ascii="Times New Roman" w:hAnsi="Times New Roman" w:eastAsia="SimSun" w:cs="Times New Roman"/>
              <w:sz w:val="24"/>
              <w:szCs w:val="24"/>
              <w:lang w:val="ro-RO"/>
            </w:rPr>
            <w:t>Cuprins</w:t>
          </w:r>
        </w:p>
        <w:p>
          <w:pPr>
            <w:pStyle w:val="19"/>
            <w:tabs>
              <w:tab w:val="right" w:leader="dot" w:pos="10539"/>
            </w:tabs>
            <w:rPr>
              <w:rFonts w:hint="default" w:ascii="Times New Roman" w:hAnsi="Times New Roman" w:cs="Times New Roman"/>
              <w:sz w:val="24"/>
              <w:szCs w:val="24"/>
            </w:rPr>
          </w:pPr>
          <w:r>
            <w:rPr>
              <w:rFonts w:hint="default" w:ascii="Times New Roman" w:hAnsi="Times New Roman" w:eastAsia="Times New Roman" w:cs="Times New Roman"/>
              <w:b/>
              <w:sz w:val="24"/>
              <w:szCs w:val="24"/>
              <w:lang w:val="zh-CN"/>
            </w:rPr>
            <w:fldChar w:fldCharType="begin"/>
          </w:r>
          <w:r>
            <w:rPr>
              <w:rFonts w:hint="default" w:ascii="Times New Roman" w:hAnsi="Times New Roman" w:eastAsia="Times New Roman" w:cs="Times New Roman"/>
              <w:b/>
              <w:sz w:val="24"/>
              <w:szCs w:val="24"/>
              <w:lang w:val="zh-CN"/>
            </w:rPr>
            <w:instrText xml:space="preserve">TOC \o "1-1" \h \u </w:instrText>
          </w:r>
          <w:r>
            <w:rPr>
              <w:rFonts w:hint="default" w:ascii="Times New Roman" w:hAnsi="Times New Roman" w:eastAsia="Times New Roman" w:cs="Times New Roman"/>
              <w:b/>
              <w:sz w:val="24"/>
              <w:szCs w:val="24"/>
              <w:lang w:val="zh-CN"/>
            </w:rPr>
            <w:fldChar w:fldCharType="separate"/>
          </w:r>
          <w:r>
            <w:rPr>
              <w:rFonts w:hint="default" w:ascii="Times New Roman" w:hAnsi="Times New Roman" w:eastAsia="Times New Roman" w:cs="Times New Roman"/>
              <w:sz w:val="24"/>
              <w:szCs w:val="24"/>
              <w:lang w:val="zh-CN"/>
            </w:rPr>
            <w:fldChar w:fldCharType="begin"/>
          </w:r>
          <w:r>
            <w:rPr>
              <w:rFonts w:hint="default" w:ascii="Times New Roman" w:hAnsi="Times New Roman" w:eastAsia="Times New Roman" w:cs="Times New Roman"/>
              <w:sz w:val="24"/>
              <w:szCs w:val="24"/>
              <w:lang w:val="zh-CN"/>
            </w:rPr>
            <w:instrText xml:space="preserve"> HYPERLINK \l _Toc29339 </w:instrText>
          </w:r>
          <w:r>
            <w:rPr>
              <w:rFonts w:hint="default" w:ascii="Times New Roman" w:hAnsi="Times New Roman" w:eastAsia="Times New Roman" w:cs="Times New Roman"/>
              <w:sz w:val="24"/>
              <w:szCs w:val="24"/>
              <w:lang w:val="zh-CN"/>
            </w:rPr>
            <w:fldChar w:fldCharType="separate"/>
          </w:r>
          <w:r>
            <w:rPr>
              <w:rFonts w:hint="default" w:ascii="Times New Roman" w:hAnsi="Times New Roman" w:cs="Times New Roman"/>
              <w:sz w:val="24"/>
              <w:szCs w:val="24"/>
              <w:lang w:val="ro-RO"/>
            </w:rPr>
            <w:t>Mersul lucrării: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_Toc29339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eastAsia="Times New Roman" w:cs="Times New Roman"/>
              <w:sz w:val="24"/>
              <w:szCs w:val="24"/>
              <w:lang w:val="zh-CN"/>
            </w:rPr>
            <w:fldChar w:fldCharType="end"/>
          </w:r>
        </w:p>
        <w:p>
          <w:pPr>
            <w:pStyle w:val="19"/>
            <w:tabs>
              <w:tab w:val="right" w:leader="dot" w:pos="10539"/>
            </w:tabs>
            <w:rPr>
              <w:rFonts w:hint="default" w:ascii="Times New Roman" w:hAnsi="Times New Roman" w:cs="Times New Roman"/>
              <w:sz w:val="24"/>
              <w:szCs w:val="24"/>
            </w:rPr>
          </w:pPr>
          <w:r>
            <w:rPr>
              <w:rFonts w:hint="default" w:ascii="Times New Roman" w:hAnsi="Times New Roman" w:eastAsia="Times New Roman" w:cs="Times New Roman"/>
              <w:sz w:val="24"/>
              <w:szCs w:val="24"/>
              <w:lang w:val="zh-CN"/>
            </w:rPr>
            <w:fldChar w:fldCharType="begin"/>
          </w:r>
          <w:r>
            <w:rPr>
              <w:rFonts w:hint="default" w:ascii="Times New Roman" w:hAnsi="Times New Roman" w:eastAsia="Times New Roman" w:cs="Times New Roman"/>
              <w:sz w:val="24"/>
              <w:szCs w:val="24"/>
              <w:lang w:val="zh-CN"/>
            </w:rPr>
            <w:instrText xml:space="preserve"> HYPERLINK \l _Toc30829 </w:instrText>
          </w:r>
          <w:r>
            <w:rPr>
              <w:rFonts w:hint="default" w:ascii="Times New Roman" w:hAnsi="Times New Roman" w:eastAsia="Times New Roman" w:cs="Times New Roman"/>
              <w:sz w:val="24"/>
              <w:szCs w:val="24"/>
              <w:lang w:val="zh-CN"/>
            </w:rPr>
            <w:fldChar w:fldCharType="separate"/>
          </w:r>
          <w:r>
            <w:rPr>
              <w:rFonts w:hint="default" w:ascii="Times New Roman" w:hAnsi="Times New Roman" w:cs="Times New Roman"/>
              <w:sz w:val="24"/>
              <w:szCs w:val="24"/>
              <w:lang w:val="ro-RO"/>
            </w:rPr>
            <w:t>Concluzie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_Toc30829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eastAsia="Times New Roman" w:cs="Times New Roman"/>
              <w:sz w:val="24"/>
              <w:szCs w:val="24"/>
              <w:lang w:val="zh-CN"/>
            </w:rPr>
            <w:fldChar w:fldCharType="end"/>
          </w:r>
        </w:p>
        <w:p>
          <w:pPr>
            <w:spacing w:line="360" w:lineRule="auto"/>
            <w:jc w:val="both"/>
            <w:rPr>
              <w:rFonts w:ascii="Times New Roman" w:hAnsi="Times New Roman" w:eastAsia="Times New Roman" w:cs="Times New Roman"/>
              <w:b/>
              <w:sz w:val="24"/>
              <w:szCs w:val="24"/>
              <w:lang w:val="zh-CN"/>
            </w:rPr>
          </w:pPr>
          <w:r>
            <w:rPr>
              <w:rFonts w:hint="default" w:ascii="Times New Roman" w:hAnsi="Times New Roman" w:eastAsia="Times New Roman" w:cs="Times New Roman"/>
              <w:sz w:val="24"/>
              <w:szCs w:val="24"/>
              <w:lang w:val="zh-CN"/>
            </w:rPr>
            <w:fldChar w:fldCharType="end"/>
          </w:r>
        </w:p>
      </w:sdtContent>
    </w:sdt>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rFonts w:ascii="Times New Roman" w:hAnsi="Times New Roman" w:eastAsia="Times New Roman" w:cs="Times New Roman"/>
          <w:b/>
          <w:sz w:val="24"/>
          <w:szCs w:val="24"/>
          <w:lang w:val="zh-CN"/>
        </w:rPr>
      </w:pPr>
    </w:p>
    <w:p>
      <w:pPr>
        <w:spacing w:line="360" w:lineRule="auto"/>
        <w:jc w:val="both"/>
        <w:rPr>
          <w:b/>
          <w:sz w:val="24"/>
          <w:szCs w:val="28"/>
          <w:lang w:val="ro-RO"/>
        </w:rPr>
      </w:pPr>
      <w:r>
        <w:rPr>
          <w:b/>
          <w:sz w:val="24"/>
          <w:szCs w:val="28"/>
          <w:lang w:val="ro-RO"/>
        </w:rPr>
        <w:t xml:space="preserve">Sarcina laboratorului: </w:t>
      </w:r>
    </w:p>
    <w:p>
      <w:pPr>
        <w:spacing w:line="360" w:lineRule="auto"/>
        <w:jc w:val="both"/>
        <w:rPr>
          <w:sz w:val="24"/>
          <w:szCs w:val="28"/>
          <w:lang w:val="ro-RO"/>
        </w:rPr>
      </w:pPr>
      <w:r>
        <w:rPr>
          <w:sz w:val="24"/>
          <w:szCs w:val="28"/>
          <w:lang w:val="ro-RO"/>
        </w:rPr>
        <w:t>Cu ajutorului Plugin-ului Selenium IDE, de realizat testarea automată a unei pagini Web.</w:t>
      </w:r>
    </w:p>
    <w:p>
      <w:pPr>
        <w:pStyle w:val="2"/>
        <w:bidi w:val="0"/>
        <w:rPr>
          <w:rFonts w:hint="default"/>
          <w:lang w:val="ro-RO"/>
        </w:rPr>
      </w:pPr>
      <w:bookmarkStart w:id="0" w:name="_Toc29339"/>
      <w:r>
        <w:rPr>
          <w:rFonts w:hint="default"/>
          <w:lang w:val="ro-RO"/>
        </w:rPr>
        <w:t>Mersul lucrării:</w:t>
      </w:r>
      <w:bookmarkEnd w:id="0"/>
    </w:p>
    <w:p>
      <w:pPr>
        <w:pStyle w:val="17"/>
        <w:numPr>
          <w:ilvl w:val="0"/>
          <w:numId w:val="0"/>
        </w:numPr>
        <w:spacing w:line="360" w:lineRule="auto"/>
        <w:jc w:val="both"/>
        <w:rPr>
          <w:rFonts w:hint="default"/>
          <w:color w:val="000000"/>
          <w:sz w:val="24"/>
          <w:szCs w:val="24"/>
          <w:lang w:val="ro-RO"/>
        </w:rPr>
      </w:pPr>
      <w:r>
        <w:rPr>
          <w:rFonts w:hint="default"/>
          <w:color w:val="000000"/>
          <w:sz w:val="24"/>
          <w:szCs w:val="24"/>
          <w:lang w:val="ro-RO"/>
        </w:rPr>
        <w:t xml:space="preserve">Pas 1  Accesînd </w:t>
      </w:r>
      <w:r>
        <w:rPr>
          <w:rFonts w:hint="default"/>
          <w:color w:val="000000"/>
          <w:sz w:val="24"/>
          <w:szCs w:val="24"/>
          <w:lang w:val="ro-RO"/>
        </w:rPr>
        <w:fldChar w:fldCharType="begin"/>
      </w:r>
      <w:r>
        <w:rPr>
          <w:rFonts w:hint="default"/>
          <w:color w:val="000000"/>
          <w:sz w:val="24"/>
          <w:szCs w:val="24"/>
          <w:lang w:val="ro-RO"/>
        </w:rPr>
        <w:instrText xml:space="preserve"> HYPERLINK "https://addons.mozilla.org/en-GB/firefox/addon/selenium-ide/" </w:instrText>
      </w:r>
      <w:r>
        <w:rPr>
          <w:rFonts w:hint="default"/>
          <w:color w:val="000000"/>
          <w:sz w:val="24"/>
          <w:szCs w:val="24"/>
          <w:lang w:val="ro-RO"/>
        </w:rPr>
        <w:fldChar w:fldCharType="separate"/>
      </w:r>
      <w:r>
        <w:rPr>
          <w:rStyle w:val="8"/>
          <w:rFonts w:hint="default"/>
          <w:sz w:val="24"/>
          <w:szCs w:val="24"/>
          <w:lang w:val="ro-RO"/>
        </w:rPr>
        <w:t>https://addons.mozilla.org/en-GB/firefox/addon/selenium-ide/</w:t>
      </w:r>
      <w:r>
        <w:rPr>
          <w:rFonts w:hint="default"/>
          <w:color w:val="000000"/>
          <w:sz w:val="24"/>
          <w:szCs w:val="24"/>
          <w:lang w:val="ro-RO"/>
        </w:rPr>
        <w:fldChar w:fldCharType="end"/>
      </w:r>
      <w:r>
        <w:rPr>
          <w:rFonts w:hint="default"/>
          <w:color w:val="000000"/>
          <w:sz w:val="24"/>
          <w:szCs w:val="24"/>
          <w:lang w:val="ro-RO"/>
        </w:rPr>
        <w:t xml:space="preserve"> , </w:t>
      </w:r>
      <w:r>
        <w:rPr>
          <w:rFonts w:hint="default"/>
          <w:color w:val="000000"/>
          <w:sz w:val="24"/>
          <w:szCs w:val="24"/>
          <w:lang w:val="en-US"/>
        </w:rPr>
        <w:t>se instaleaz</w:t>
      </w:r>
      <w:r>
        <w:rPr>
          <w:rFonts w:hint="default"/>
          <w:color w:val="000000"/>
          <w:sz w:val="24"/>
          <w:szCs w:val="24"/>
          <w:lang w:val="ro-RO"/>
        </w:rPr>
        <w:t>ă extensiunea Selenium IDE pentru browser-ul FireFox.</w:t>
      </w:r>
    </w:p>
    <w:p>
      <w:pPr>
        <w:pStyle w:val="17"/>
        <w:numPr>
          <w:ilvl w:val="0"/>
          <w:numId w:val="0"/>
        </w:numPr>
        <w:spacing w:line="360" w:lineRule="auto"/>
        <w:jc w:val="both"/>
        <w:rPr>
          <w:rFonts w:hint="default" w:ascii="Times New Roman" w:hAnsi="Times New Roman"/>
          <w:color w:val="000000"/>
          <w:sz w:val="24"/>
          <w:szCs w:val="24"/>
          <w:lang w:val="ro-RO"/>
        </w:rPr>
      </w:pPr>
      <w:r>
        <w:rPr>
          <w:rFonts w:hint="default"/>
          <w:color w:val="000000"/>
          <w:sz w:val="24"/>
          <w:szCs w:val="24"/>
          <w:lang w:val="ro-RO"/>
        </w:rPr>
        <w:t>Pas 2  Se lansează extensiunea, în Selenium IDE se alege ”Record a new test in a new project” figura 1.</w:t>
      </w:r>
    </w:p>
    <w:p>
      <w:pPr>
        <w:numPr>
          <w:ilvl w:val="0"/>
          <w:numId w:val="0"/>
        </w:numPr>
        <w:spacing w:after="0" w:line="360" w:lineRule="auto"/>
        <w:ind w:firstLine="720" w:firstLineChars="0"/>
        <w:jc w:val="center"/>
      </w:pPr>
      <w:r>
        <w:drawing>
          <wp:inline distT="0" distB="0" distL="114300" distR="114300">
            <wp:extent cx="5117465" cy="1527175"/>
            <wp:effectExtent l="0" t="0" r="6985" b="1587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7"/>
                    <a:stretch>
                      <a:fillRect/>
                    </a:stretch>
                  </pic:blipFill>
                  <pic:spPr>
                    <a:xfrm>
                      <a:off x="0" y="0"/>
                      <a:ext cx="5117465" cy="1527175"/>
                    </a:xfrm>
                    <a:prstGeom prst="rect">
                      <a:avLst/>
                    </a:prstGeom>
                    <a:noFill/>
                    <a:ln>
                      <a:noFill/>
                    </a:ln>
                  </pic:spPr>
                </pic:pic>
              </a:graphicData>
            </a:graphic>
          </wp:inline>
        </w:drawing>
      </w:r>
    </w:p>
    <w:p>
      <w:pPr>
        <w:numPr>
          <w:ilvl w:val="0"/>
          <w:numId w:val="0"/>
        </w:numPr>
        <w:spacing w:after="0" w:line="360" w:lineRule="auto"/>
        <w:ind w:firstLine="720" w:firstLineChars="0"/>
        <w:jc w:val="center"/>
        <w:rPr>
          <w:rFonts w:hint="default"/>
          <w:lang w:val="ro-RO"/>
        </w:rPr>
      </w:pPr>
      <w:r>
        <w:rPr>
          <w:rFonts w:hint="default"/>
          <w:lang w:val="ro-RO"/>
        </w:rPr>
        <w:t>Figura 1 Meniul de start al extensiunii Selenium IDE</w:t>
      </w:r>
    </w:p>
    <w:p>
      <w:pPr>
        <w:numPr>
          <w:ilvl w:val="0"/>
          <w:numId w:val="0"/>
        </w:numPr>
        <w:spacing w:after="0" w:line="360" w:lineRule="auto"/>
        <w:jc w:val="both"/>
      </w:pPr>
      <w:r>
        <w:rPr>
          <w:rFonts w:hint="default"/>
          <w:lang w:val="ro-RO"/>
        </w:rPr>
        <w:t>Pas 3 Se introduce denumirea proiectului în figura 2.</w:t>
      </w:r>
    </w:p>
    <w:p>
      <w:pPr>
        <w:numPr>
          <w:ilvl w:val="0"/>
          <w:numId w:val="0"/>
        </w:numPr>
        <w:spacing w:after="0" w:line="360" w:lineRule="auto"/>
        <w:ind w:firstLine="720" w:firstLineChars="0"/>
        <w:jc w:val="center"/>
        <w:rPr>
          <w:rFonts w:hint="default"/>
          <w:lang w:val="ro-RO"/>
        </w:rPr>
      </w:pPr>
      <w:r>
        <w:drawing>
          <wp:inline distT="0" distB="0" distL="114300" distR="114300">
            <wp:extent cx="5172075" cy="1695450"/>
            <wp:effectExtent l="0" t="0" r="9525"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8"/>
                    <a:stretch>
                      <a:fillRect/>
                    </a:stretch>
                  </pic:blipFill>
                  <pic:spPr>
                    <a:xfrm>
                      <a:off x="0" y="0"/>
                      <a:ext cx="5172075" cy="1695450"/>
                    </a:xfrm>
                    <a:prstGeom prst="rect">
                      <a:avLst/>
                    </a:prstGeom>
                    <a:noFill/>
                    <a:ln>
                      <a:noFill/>
                    </a:ln>
                  </pic:spPr>
                </pic:pic>
              </a:graphicData>
            </a:graphic>
          </wp:inline>
        </w:drawing>
      </w:r>
      <w:r>
        <w:rPr>
          <w:rFonts w:hint="default"/>
          <w:lang w:val="ro-RO"/>
        </w:rPr>
        <w:t>x</w:t>
      </w:r>
    </w:p>
    <w:p>
      <w:pPr>
        <w:numPr>
          <w:ilvl w:val="0"/>
          <w:numId w:val="0"/>
        </w:numPr>
        <w:spacing w:after="0" w:line="360" w:lineRule="auto"/>
        <w:ind w:firstLine="720" w:firstLineChars="0"/>
        <w:jc w:val="center"/>
        <w:rPr>
          <w:rFonts w:hint="default"/>
          <w:lang w:val="ro-RO"/>
        </w:rPr>
      </w:pPr>
      <w:r>
        <w:rPr>
          <w:rFonts w:hint="default"/>
          <w:lang w:val="ro-RO"/>
        </w:rPr>
        <w:t>Figura 2 Forma pentru introducerea denumirii a proiectului</w:t>
      </w:r>
    </w:p>
    <w:p>
      <w:pPr>
        <w:numPr>
          <w:ilvl w:val="0"/>
          <w:numId w:val="0"/>
        </w:numPr>
        <w:spacing w:after="0" w:line="360" w:lineRule="auto"/>
        <w:ind w:firstLine="720" w:firstLineChars="0"/>
        <w:jc w:val="left"/>
        <w:rPr>
          <w:rFonts w:hint="default"/>
          <w:lang w:val="ro-RO"/>
        </w:rPr>
      </w:pPr>
      <w:r>
        <w:rPr>
          <w:rFonts w:hint="default"/>
          <w:lang w:val="ro-RO"/>
        </w:rPr>
        <w:t>Pas 4 Se introduce URL pentru testare în figura 3.</w:t>
      </w:r>
    </w:p>
    <w:p>
      <w:pPr>
        <w:numPr>
          <w:ilvl w:val="0"/>
          <w:numId w:val="0"/>
        </w:numPr>
        <w:spacing w:after="0" w:line="360" w:lineRule="auto"/>
        <w:ind w:firstLine="720" w:firstLineChars="0"/>
        <w:jc w:val="center"/>
      </w:pPr>
      <w:r>
        <w:drawing>
          <wp:inline distT="0" distB="0" distL="114300" distR="114300">
            <wp:extent cx="1661160" cy="1569085"/>
            <wp:effectExtent l="0" t="0" r="15240" b="1206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9"/>
                    <a:stretch>
                      <a:fillRect/>
                    </a:stretch>
                  </pic:blipFill>
                  <pic:spPr>
                    <a:xfrm>
                      <a:off x="0" y="0"/>
                      <a:ext cx="1661160" cy="1569085"/>
                    </a:xfrm>
                    <a:prstGeom prst="rect">
                      <a:avLst/>
                    </a:prstGeom>
                    <a:noFill/>
                    <a:ln>
                      <a:noFill/>
                    </a:ln>
                  </pic:spPr>
                </pic:pic>
              </a:graphicData>
            </a:graphic>
          </wp:inline>
        </w:drawing>
      </w:r>
    </w:p>
    <w:p>
      <w:pPr>
        <w:numPr>
          <w:ilvl w:val="0"/>
          <w:numId w:val="0"/>
        </w:numPr>
        <w:spacing w:after="0" w:line="360" w:lineRule="auto"/>
        <w:ind w:firstLine="720" w:firstLineChars="0"/>
        <w:jc w:val="center"/>
        <w:rPr>
          <w:rFonts w:hint="default"/>
          <w:lang w:val="ro-RO"/>
        </w:rPr>
      </w:pPr>
      <w:r>
        <w:rPr>
          <w:rFonts w:hint="default"/>
          <w:lang w:val="ro-RO"/>
        </w:rPr>
        <w:t>Figura 3 Forma pentru URL</w:t>
      </w:r>
    </w:p>
    <w:p>
      <w:pPr>
        <w:numPr>
          <w:ilvl w:val="0"/>
          <w:numId w:val="0"/>
        </w:numPr>
        <w:spacing w:after="0" w:line="360" w:lineRule="auto"/>
        <w:ind w:firstLine="720" w:firstLineChars="0"/>
        <w:jc w:val="center"/>
        <w:rPr>
          <w:rFonts w:hint="default"/>
          <w:lang w:val="ro-RO"/>
        </w:rPr>
      </w:pPr>
    </w:p>
    <w:p>
      <w:pPr>
        <w:numPr>
          <w:ilvl w:val="0"/>
          <w:numId w:val="0"/>
        </w:numPr>
        <w:spacing w:after="0" w:line="360" w:lineRule="auto"/>
        <w:ind w:firstLine="720" w:firstLineChars="0"/>
        <w:jc w:val="both"/>
        <w:rPr>
          <w:rFonts w:hint="default"/>
          <w:lang w:val="ro-RO"/>
        </w:rPr>
      </w:pPr>
      <w:r>
        <w:rPr>
          <w:rFonts w:hint="default"/>
          <w:lang w:val="ro-RO"/>
        </w:rPr>
        <w:t>Pas 5 Se introduce denumirea testului in figura 4</w:t>
      </w:r>
    </w:p>
    <w:p>
      <w:pPr>
        <w:numPr>
          <w:ilvl w:val="0"/>
          <w:numId w:val="0"/>
        </w:numPr>
        <w:spacing w:after="0" w:line="360" w:lineRule="auto"/>
        <w:ind w:firstLine="720" w:firstLineChars="0"/>
        <w:jc w:val="both"/>
      </w:pPr>
      <w:r>
        <w:drawing>
          <wp:inline distT="0" distB="0" distL="114300" distR="114300">
            <wp:extent cx="5278120" cy="1414780"/>
            <wp:effectExtent l="0" t="0" r="17780" b="1397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0"/>
                    <a:stretch>
                      <a:fillRect/>
                    </a:stretch>
                  </pic:blipFill>
                  <pic:spPr>
                    <a:xfrm>
                      <a:off x="0" y="0"/>
                      <a:ext cx="5278120" cy="1414780"/>
                    </a:xfrm>
                    <a:prstGeom prst="rect">
                      <a:avLst/>
                    </a:prstGeom>
                    <a:noFill/>
                    <a:ln>
                      <a:noFill/>
                    </a:ln>
                  </pic:spPr>
                </pic:pic>
              </a:graphicData>
            </a:graphic>
          </wp:inline>
        </w:drawing>
      </w:r>
    </w:p>
    <w:p>
      <w:pPr>
        <w:numPr>
          <w:ilvl w:val="0"/>
          <w:numId w:val="0"/>
        </w:numPr>
        <w:spacing w:after="0" w:line="360" w:lineRule="auto"/>
        <w:ind w:firstLine="720" w:firstLineChars="0"/>
        <w:jc w:val="center"/>
        <w:rPr>
          <w:rFonts w:hint="default"/>
          <w:lang w:val="ro-RO"/>
        </w:rPr>
      </w:pPr>
      <w:r>
        <w:rPr>
          <w:rFonts w:hint="default"/>
          <w:lang w:val="ro-RO"/>
        </w:rPr>
        <w:t>Figura 4 forma pentru denumirea destului</w:t>
      </w:r>
    </w:p>
    <w:p>
      <w:pPr>
        <w:numPr>
          <w:ilvl w:val="0"/>
          <w:numId w:val="0"/>
        </w:numPr>
        <w:spacing w:after="0" w:line="360" w:lineRule="auto"/>
        <w:ind w:firstLine="720" w:firstLineChars="0"/>
        <w:jc w:val="left"/>
        <w:rPr>
          <w:rFonts w:hint="default"/>
          <w:lang w:val="ro-RO"/>
        </w:rPr>
      </w:pPr>
      <w:r>
        <w:rPr>
          <w:rFonts w:hint="default"/>
          <w:lang w:val="ro-RO"/>
        </w:rPr>
        <w:t>Pas 6 Din Selenium IDE se lansează testarea manuală figura 5</w:t>
      </w:r>
    </w:p>
    <w:p>
      <w:pPr>
        <w:numPr>
          <w:ilvl w:val="0"/>
          <w:numId w:val="0"/>
        </w:numPr>
        <w:spacing w:after="0" w:line="360" w:lineRule="auto"/>
        <w:ind w:firstLine="720" w:firstLineChars="0"/>
        <w:jc w:val="center"/>
      </w:pPr>
      <w:r>
        <w:drawing>
          <wp:inline distT="0" distB="0" distL="114300" distR="114300">
            <wp:extent cx="5144770" cy="583565"/>
            <wp:effectExtent l="0" t="0" r="17780" b="698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1"/>
                    <a:stretch>
                      <a:fillRect/>
                    </a:stretch>
                  </pic:blipFill>
                  <pic:spPr>
                    <a:xfrm>
                      <a:off x="0" y="0"/>
                      <a:ext cx="5144770" cy="583565"/>
                    </a:xfrm>
                    <a:prstGeom prst="rect">
                      <a:avLst/>
                    </a:prstGeom>
                    <a:noFill/>
                    <a:ln>
                      <a:noFill/>
                    </a:ln>
                  </pic:spPr>
                </pic:pic>
              </a:graphicData>
            </a:graphic>
          </wp:inline>
        </w:drawing>
      </w:r>
    </w:p>
    <w:p>
      <w:pPr>
        <w:numPr>
          <w:ilvl w:val="0"/>
          <w:numId w:val="0"/>
        </w:numPr>
        <w:spacing w:after="0" w:line="360" w:lineRule="auto"/>
        <w:ind w:firstLine="720" w:firstLineChars="0"/>
        <w:jc w:val="center"/>
        <w:rPr>
          <w:rFonts w:hint="default"/>
          <w:lang w:val="ro-RO"/>
        </w:rPr>
      </w:pPr>
      <w:r>
        <w:rPr>
          <w:rFonts w:hint="default"/>
          <w:lang w:val="ro-RO"/>
        </w:rPr>
        <w:t>Figura 5 Se introduce text în search box al site-ului</w:t>
      </w:r>
    </w:p>
    <w:p>
      <w:pPr>
        <w:numPr>
          <w:ilvl w:val="0"/>
          <w:numId w:val="0"/>
        </w:numPr>
        <w:spacing w:after="0" w:line="360" w:lineRule="auto"/>
        <w:ind w:firstLine="720" w:firstLineChars="0"/>
        <w:jc w:val="left"/>
        <w:rPr>
          <w:rFonts w:hint="default"/>
          <w:lang w:val="ro-RO"/>
        </w:rPr>
      </w:pPr>
      <w:r>
        <w:rPr>
          <w:rFonts w:hint="default"/>
          <w:lang w:val="ro-RO"/>
        </w:rPr>
        <w:t>Pas 7 Se stopează recodarea testătii manuale, datele sunt recordate in figura 6</w:t>
      </w:r>
    </w:p>
    <w:p>
      <w:pPr>
        <w:numPr>
          <w:ilvl w:val="0"/>
          <w:numId w:val="0"/>
        </w:numPr>
        <w:spacing w:after="0" w:line="360" w:lineRule="auto"/>
        <w:ind w:firstLine="720" w:firstLineChars="0"/>
        <w:jc w:val="center"/>
      </w:pPr>
    </w:p>
    <w:p>
      <w:pPr>
        <w:numPr>
          <w:ilvl w:val="0"/>
          <w:numId w:val="0"/>
        </w:numPr>
        <w:spacing w:after="0" w:line="360" w:lineRule="auto"/>
        <w:ind w:firstLine="720" w:firstLineChars="0"/>
        <w:jc w:val="center"/>
      </w:pPr>
      <w:r>
        <w:drawing>
          <wp:inline distT="0" distB="0" distL="114300" distR="114300">
            <wp:extent cx="5318760" cy="1921510"/>
            <wp:effectExtent l="0" t="0" r="15240" b="254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2"/>
                    <a:stretch>
                      <a:fillRect/>
                    </a:stretch>
                  </pic:blipFill>
                  <pic:spPr>
                    <a:xfrm>
                      <a:off x="0" y="0"/>
                      <a:ext cx="5318760" cy="1921510"/>
                    </a:xfrm>
                    <a:prstGeom prst="rect">
                      <a:avLst/>
                    </a:prstGeom>
                    <a:noFill/>
                    <a:ln>
                      <a:noFill/>
                    </a:ln>
                  </pic:spPr>
                </pic:pic>
              </a:graphicData>
            </a:graphic>
          </wp:inline>
        </w:drawing>
      </w:r>
    </w:p>
    <w:p>
      <w:pPr>
        <w:numPr>
          <w:ilvl w:val="0"/>
          <w:numId w:val="0"/>
        </w:numPr>
        <w:spacing w:after="0" w:line="360" w:lineRule="auto"/>
        <w:ind w:firstLine="720" w:firstLineChars="0"/>
        <w:jc w:val="center"/>
        <w:rPr>
          <w:rFonts w:hint="default"/>
          <w:lang w:val="ro-RO"/>
        </w:rPr>
      </w:pPr>
      <w:r>
        <w:rPr>
          <w:rFonts w:hint="default"/>
          <w:lang w:val="ro-RO"/>
        </w:rPr>
        <w:t>Figura 6 Datele recordate in timpul testării</w:t>
      </w:r>
    </w:p>
    <w:p>
      <w:pPr>
        <w:numPr>
          <w:ilvl w:val="0"/>
          <w:numId w:val="0"/>
        </w:numPr>
        <w:spacing w:after="0" w:line="360" w:lineRule="auto"/>
        <w:ind w:firstLine="720" w:firstLineChars="0"/>
        <w:jc w:val="center"/>
      </w:pPr>
    </w:p>
    <w:p>
      <w:pPr>
        <w:numPr>
          <w:ilvl w:val="0"/>
          <w:numId w:val="0"/>
        </w:numPr>
        <w:spacing w:after="0" w:line="360" w:lineRule="auto"/>
        <w:ind w:firstLine="720" w:firstLineChars="0"/>
        <w:jc w:val="left"/>
        <w:rPr>
          <w:rFonts w:hint="default"/>
          <w:lang w:val="ro-RO"/>
        </w:rPr>
      </w:pPr>
      <w:r>
        <w:rPr>
          <w:rFonts w:hint="default"/>
          <w:lang w:val="ro-RO"/>
        </w:rPr>
        <w:t>Pas 8 se modifică valoarea introdusă figura 7</w:t>
      </w:r>
    </w:p>
    <w:p>
      <w:pPr>
        <w:numPr>
          <w:ilvl w:val="0"/>
          <w:numId w:val="0"/>
        </w:numPr>
        <w:spacing w:after="0" w:line="360" w:lineRule="auto"/>
        <w:ind w:firstLine="720" w:firstLineChars="0"/>
        <w:jc w:val="center"/>
      </w:pPr>
      <w:r>
        <w:drawing>
          <wp:inline distT="0" distB="0" distL="114300" distR="114300">
            <wp:extent cx="5181600" cy="1590675"/>
            <wp:effectExtent l="0" t="0" r="0" b="952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3"/>
                    <a:stretch>
                      <a:fillRect/>
                    </a:stretch>
                  </pic:blipFill>
                  <pic:spPr>
                    <a:xfrm>
                      <a:off x="0" y="0"/>
                      <a:ext cx="5181600" cy="1590675"/>
                    </a:xfrm>
                    <a:prstGeom prst="rect">
                      <a:avLst/>
                    </a:prstGeom>
                    <a:noFill/>
                    <a:ln>
                      <a:noFill/>
                    </a:ln>
                  </pic:spPr>
                </pic:pic>
              </a:graphicData>
            </a:graphic>
          </wp:inline>
        </w:drawing>
      </w:r>
    </w:p>
    <w:p>
      <w:pPr>
        <w:numPr>
          <w:ilvl w:val="0"/>
          <w:numId w:val="0"/>
        </w:numPr>
        <w:spacing w:after="0" w:line="360" w:lineRule="auto"/>
        <w:ind w:firstLine="720" w:firstLineChars="0"/>
        <w:jc w:val="center"/>
        <w:rPr>
          <w:rFonts w:hint="default"/>
          <w:lang w:val="ro-RO"/>
        </w:rPr>
      </w:pPr>
      <w:r>
        <w:rPr>
          <w:rFonts w:hint="default"/>
          <w:lang w:val="ro-RO"/>
        </w:rPr>
        <w:t>Figura 7 forma de modificare</w:t>
      </w:r>
    </w:p>
    <w:p>
      <w:pPr>
        <w:numPr>
          <w:ilvl w:val="0"/>
          <w:numId w:val="0"/>
        </w:numPr>
        <w:spacing w:after="0" w:line="360" w:lineRule="auto"/>
        <w:ind w:firstLine="720" w:firstLineChars="0"/>
        <w:jc w:val="center"/>
      </w:pPr>
    </w:p>
    <w:p>
      <w:pPr>
        <w:numPr>
          <w:ilvl w:val="0"/>
          <w:numId w:val="0"/>
        </w:numPr>
        <w:spacing w:after="0" w:line="360" w:lineRule="auto"/>
        <w:ind w:firstLine="720" w:firstLineChars="0"/>
        <w:jc w:val="both"/>
        <w:rPr>
          <w:rFonts w:hint="default"/>
          <w:lang w:val="ro-RO"/>
        </w:rPr>
      </w:pPr>
      <w:r>
        <w:rPr>
          <w:rFonts w:hint="default"/>
          <w:lang w:val="ro-RO"/>
        </w:rPr>
        <w:t xml:space="preserve">Pas 9 Lasnarea testului automatizat figura 8 </w:t>
      </w:r>
    </w:p>
    <w:p>
      <w:pPr>
        <w:numPr>
          <w:ilvl w:val="0"/>
          <w:numId w:val="0"/>
        </w:numPr>
        <w:spacing w:after="0" w:line="360" w:lineRule="auto"/>
        <w:ind w:firstLine="720" w:firstLineChars="0"/>
        <w:jc w:val="center"/>
      </w:pPr>
      <w:r>
        <w:drawing>
          <wp:inline distT="0" distB="0" distL="114300" distR="114300">
            <wp:extent cx="5915660" cy="1954530"/>
            <wp:effectExtent l="0" t="0" r="8890" b="762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4"/>
                    <a:stretch>
                      <a:fillRect/>
                    </a:stretch>
                  </pic:blipFill>
                  <pic:spPr>
                    <a:xfrm>
                      <a:off x="0" y="0"/>
                      <a:ext cx="5915660" cy="1954530"/>
                    </a:xfrm>
                    <a:prstGeom prst="rect">
                      <a:avLst/>
                    </a:prstGeom>
                    <a:noFill/>
                    <a:ln>
                      <a:noFill/>
                    </a:ln>
                  </pic:spPr>
                </pic:pic>
              </a:graphicData>
            </a:graphic>
          </wp:inline>
        </w:drawing>
      </w:r>
    </w:p>
    <w:p>
      <w:pPr>
        <w:numPr>
          <w:ilvl w:val="0"/>
          <w:numId w:val="0"/>
        </w:numPr>
        <w:spacing w:after="0" w:line="360" w:lineRule="auto"/>
        <w:ind w:firstLine="720" w:firstLineChars="0"/>
        <w:jc w:val="center"/>
      </w:pPr>
      <w:r>
        <w:drawing>
          <wp:inline distT="0" distB="0" distL="114300" distR="114300">
            <wp:extent cx="5720080" cy="1023620"/>
            <wp:effectExtent l="0" t="0" r="13970" b="508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15"/>
                    <a:stretch>
                      <a:fillRect/>
                    </a:stretch>
                  </pic:blipFill>
                  <pic:spPr>
                    <a:xfrm>
                      <a:off x="0" y="0"/>
                      <a:ext cx="5720080" cy="1023620"/>
                    </a:xfrm>
                    <a:prstGeom prst="rect">
                      <a:avLst/>
                    </a:prstGeom>
                    <a:noFill/>
                    <a:ln>
                      <a:noFill/>
                    </a:ln>
                  </pic:spPr>
                </pic:pic>
              </a:graphicData>
            </a:graphic>
          </wp:inline>
        </w:drawing>
      </w:r>
    </w:p>
    <w:p>
      <w:pPr>
        <w:numPr>
          <w:ilvl w:val="0"/>
          <w:numId w:val="0"/>
        </w:numPr>
        <w:spacing w:after="0" w:line="360" w:lineRule="auto"/>
        <w:ind w:firstLine="720" w:firstLineChars="0"/>
        <w:jc w:val="center"/>
        <w:rPr>
          <w:rFonts w:hint="default"/>
          <w:lang w:val="ro-RO"/>
        </w:rPr>
      </w:pPr>
      <w:r>
        <w:rPr>
          <w:rFonts w:hint="default"/>
          <w:lang w:val="ro-RO"/>
        </w:rPr>
        <w:t>Figura 8 testul automatizat</w:t>
      </w:r>
    </w:p>
    <w:p>
      <w:pPr>
        <w:numPr>
          <w:ilvl w:val="0"/>
          <w:numId w:val="0"/>
        </w:numPr>
        <w:spacing w:after="0" w:line="360" w:lineRule="auto"/>
        <w:ind w:firstLine="720" w:firstLineChars="0"/>
        <w:jc w:val="center"/>
        <w:rPr>
          <w:rFonts w:hint="default"/>
          <w:lang w:val="ro-RO"/>
        </w:rPr>
      </w:pPr>
    </w:p>
    <w:p>
      <w:pPr>
        <w:spacing w:line="360" w:lineRule="auto"/>
        <w:jc w:val="both"/>
        <w:rPr>
          <w:b/>
          <w:sz w:val="24"/>
          <w:szCs w:val="28"/>
          <w:lang w:val="ro-RO"/>
        </w:rPr>
      </w:pPr>
      <w:bookmarkStart w:id="1" w:name="_Toc30829"/>
      <w:r>
        <w:rPr>
          <w:rStyle w:val="11"/>
          <w:lang w:val="ro-RO"/>
        </w:rPr>
        <w:t>Concluzie</w:t>
      </w:r>
      <w:bookmarkEnd w:id="1"/>
      <w:r>
        <w:rPr>
          <w:b/>
          <w:sz w:val="24"/>
          <w:szCs w:val="28"/>
          <w:lang w:val="ro-RO"/>
        </w:rPr>
        <w:t>:</w:t>
      </w:r>
    </w:p>
    <w:p>
      <w:pPr>
        <w:spacing w:line="360" w:lineRule="auto"/>
        <w:ind w:firstLine="426"/>
        <w:jc w:val="both"/>
        <w:rPr>
          <w:sz w:val="24"/>
          <w:szCs w:val="28"/>
          <w:lang w:val="ro-RO"/>
        </w:rPr>
      </w:pPr>
      <w:r>
        <w:rPr>
          <w:sz w:val="24"/>
          <w:szCs w:val="28"/>
          <w:lang w:val="ro-RO"/>
        </w:rPr>
        <w:t xml:space="preserve">În urma efectuării acestui laborator am făcut cunoștință cu Selenium IDE. Selenium IDE este utilizat pentru dezvoltarea testelor automate a unei pagini web. Pentru acest laborator a fost aleasă pagina </w:t>
      </w:r>
      <w:r>
        <w:rPr>
          <w:sz w:val="24"/>
          <w:szCs w:val="28"/>
          <w:u w:val="single"/>
          <w:lang w:val="ro-RO"/>
        </w:rPr>
        <w:t>github.com</w:t>
      </w:r>
      <w:r>
        <w:rPr>
          <w:sz w:val="24"/>
          <w:szCs w:val="28"/>
          <w:lang w:val="ro-RO"/>
        </w:rPr>
        <w:t xml:space="preserve"> căreia i-a fost făcută testarea automată. Am fost făcute așa comenzi ca click, hover, move mouse at. La fel am încercat să dau valori în text fildurile paginii și să văd rezultatele afișate. După executare tuturor acțiunilor, testul a fost rulat în Selenium IDE și a fost terminat cu succes</w:t>
      </w:r>
    </w:p>
    <w:p>
      <w:pPr>
        <w:numPr>
          <w:ilvl w:val="0"/>
          <w:numId w:val="0"/>
        </w:numPr>
        <w:spacing w:after="0" w:line="360" w:lineRule="auto"/>
        <w:ind w:firstLine="720" w:firstLineChars="0"/>
        <w:jc w:val="center"/>
        <w:rPr>
          <w:rFonts w:hint="default"/>
          <w:lang w:val="ro-RO"/>
        </w:rPr>
      </w:pPr>
    </w:p>
    <w:sectPr>
      <w:footerReference r:id="rId5" w:type="default"/>
      <w:pgSz w:w="12240" w:h="15840"/>
      <w:pgMar w:top="1134" w:right="567" w:bottom="1134" w:left="1134" w:header="720" w:footer="720" w:gutter="0"/>
      <w:pgBorders>
        <w:top w:val="none" w:sz="0" w:space="0"/>
        <w:left w:val="none" w:sz="0" w:space="0"/>
        <w:bottom w:val="none" w:sz="0" w:space="0"/>
        <w:right w:val="none" w:sz="0" w:space="0"/>
      </w:pgBorders>
      <w:pgNumType w:start="0"/>
      <w:cols w:space="0" w:num="1"/>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egoe UI Variable Display 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123843"/>
      <w:docPartObj>
        <w:docPartGallery w:val="autotext"/>
      </w:docPartObj>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1237C"/>
    <w:rsid w:val="00034687"/>
    <w:rsid w:val="00044DB6"/>
    <w:rsid w:val="000539DA"/>
    <w:rsid w:val="00094856"/>
    <w:rsid w:val="00113461"/>
    <w:rsid w:val="00123AAC"/>
    <w:rsid w:val="0018082C"/>
    <w:rsid w:val="001A15CB"/>
    <w:rsid w:val="001A76CB"/>
    <w:rsid w:val="001D65EB"/>
    <w:rsid w:val="001F37AF"/>
    <w:rsid w:val="00205AA6"/>
    <w:rsid w:val="0030235C"/>
    <w:rsid w:val="0031381B"/>
    <w:rsid w:val="00356C96"/>
    <w:rsid w:val="003908A0"/>
    <w:rsid w:val="003C1A3D"/>
    <w:rsid w:val="003D68A6"/>
    <w:rsid w:val="00426C08"/>
    <w:rsid w:val="00463C40"/>
    <w:rsid w:val="004A6782"/>
    <w:rsid w:val="00514BCD"/>
    <w:rsid w:val="005B530A"/>
    <w:rsid w:val="005E2233"/>
    <w:rsid w:val="005E7F1A"/>
    <w:rsid w:val="005F01DE"/>
    <w:rsid w:val="005F05EC"/>
    <w:rsid w:val="005F1454"/>
    <w:rsid w:val="005F5DA5"/>
    <w:rsid w:val="00614CE3"/>
    <w:rsid w:val="006842E8"/>
    <w:rsid w:val="00692259"/>
    <w:rsid w:val="006A551E"/>
    <w:rsid w:val="006C6C4D"/>
    <w:rsid w:val="00727880"/>
    <w:rsid w:val="007358FC"/>
    <w:rsid w:val="007564E7"/>
    <w:rsid w:val="00775D4B"/>
    <w:rsid w:val="00792EB5"/>
    <w:rsid w:val="007D25E7"/>
    <w:rsid w:val="007E5A45"/>
    <w:rsid w:val="007F754C"/>
    <w:rsid w:val="008878EF"/>
    <w:rsid w:val="008B2DAE"/>
    <w:rsid w:val="008B7818"/>
    <w:rsid w:val="008C62BC"/>
    <w:rsid w:val="00902A4B"/>
    <w:rsid w:val="00944C7A"/>
    <w:rsid w:val="00961622"/>
    <w:rsid w:val="00A72DE7"/>
    <w:rsid w:val="00AA0FF7"/>
    <w:rsid w:val="00AC0658"/>
    <w:rsid w:val="00AC7401"/>
    <w:rsid w:val="00B1034F"/>
    <w:rsid w:val="00B64A54"/>
    <w:rsid w:val="00B66B31"/>
    <w:rsid w:val="00B916F6"/>
    <w:rsid w:val="00BA6458"/>
    <w:rsid w:val="00BB15C9"/>
    <w:rsid w:val="00BE5EDC"/>
    <w:rsid w:val="00C167EA"/>
    <w:rsid w:val="00CD0B41"/>
    <w:rsid w:val="00CF3E7B"/>
    <w:rsid w:val="00D23C96"/>
    <w:rsid w:val="00D41E1E"/>
    <w:rsid w:val="00D670C3"/>
    <w:rsid w:val="00D96E55"/>
    <w:rsid w:val="00DE0E21"/>
    <w:rsid w:val="00E43279"/>
    <w:rsid w:val="00E6066F"/>
    <w:rsid w:val="00E74896"/>
    <w:rsid w:val="00E81CE6"/>
    <w:rsid w:val="00EA1CAA"/>
    <w:rsid w:val="00EE009D"/>
    <w:rsid w:val="00EE6FEF"/>
    <w:rsid w:val="00EF4C9F"/>
    <w:rsid w:val="00F16987"/>
    <w:rsid w:val="00F230FC"/>
    <w:rsid w:val="00F237CD"/>
    <w:rsid w:val="00FA7B53"/>
    <w:rsid w:val="03E41A3C"/>
    <w:rsid w:val="051623F2"/>
    <w:rsid w:val="057C19CF"/>
    <w:rsid w:val="06A507B2"/>
    <w:rsid w:val="06EA64FA"/>
    <w:rsid w:val="076C2B3D"/>
    <w:rsid w:val="08C524A1"/>
    <w:rsid w:val="09402C2E"/>
    <w:rsid w:val="09BA3CA5"/>
    <w:rsid w:val="09C01553"/>
    <w:rsid w:val="0A06747C"/>
    <w:rsid w:val="0A5C5E37"/>
    <w:rsid w:val="0AE3196E"/>
    <w:rsid w:val="0B68503C"/>
    <w:rsid w:val="0C7813B4"/>
    <w:rsid w:val="0CB86AAF"/>
    <w:rsid w:val="0CC24215"/>
    <w:rsid w:val="0D644C52"/>
    <w:rsid w:val="0E3E3BF7"/>
    <w:rsid w:val="0F150CA1"/>
    <w:rsid w:val="0FA4047B"/>
    <w:rsid w:val="102D02BC"/>
    <w:rsid w:val="10F5662C"/>
    <w:rsid w:val="11AE3588"/>
    <w:rsid w:val="11DD5908"/>
    <w:rsid w:val="120262DE"/>
    <w:rsid w:val="133B2C91"/>
    <w:rsid w:val="13806C8C"/>
    <w:rsid w:val="150936F5"/>
    <w:rsid w:val="15151DBE"/>
    <w:rsid w:val="15BA23ED"/>
    <w:rsid w:val="15F123EC"/>
    <w:rsid w:val="160F0B32"/>
    <w:rsid w:val="16956BC5"/>
    <w:rsid w:val="1739771E"/>
    <w:rsid w:val="179E7BB3"/>
    <w:rsid w:val="186662F2"/>
    <w:rsid w:val="1A0C3628"/>
    <w:rsid w:val="1A4B2749"/>
    <w:rsid w:val="1B145643"/>
    <w:rsid w:val="1B8C49CE"/>
    <w:rsid w:val="1C917DC1"/>
    <w:rsid w:val="1CBC38D7"/>
    <w:rsid w:val="1CBE2EB0"/>
    <w:rsid w:val="1CD41BC2"/>
    <w:rsid w:val="1CD73638"/>
    <w:rsid w:val="1D5232E9"/>
    <w:rsid w:val="1E830C01"/>
    <w:rsid w:val="1EF86C8E"/>
    <w:rsid w:val="1F7D5531"/>
    <w:rsid w:val="1F917194"/>
    <w:rsid w:val="1FC4454B"/>
    <w:rsid w:val="205E6F1A"/>
    <w:rsid w:val="21086474"/>
    <w:rsid w:val="23F62D19"/>
    <w:rsid w:val="24341816"/>
    <w:rsid w:val="245E286D"/>
    <w:rsid w:val="25120A61"/>
    <w:rsid w:val="25EC750B"/>
    <w:rsid w:val="263913B0"/>
    <w:rsid w:val="27BD1203"/>
    <w:rsid w:val="27D6105C"/>
    <w:rsid w:val="2808523B"/>
    <w:rsid w:val="284828E4"/>
    <w:rsid w:val="284877C3"/>
    <w:rsid w:val="287440BA"/>
    <w:rsid w:val="2A7E3448"/>
    <w:rsid w:val="2B6F4C50"/>
    <w:rsid w:val="2CDE1BF4"/>
    <w:rsid w:val="2D2410E8"/>
    <w:rsid w:val="2DA82AB1"/>
    <w:rsid w:val="32112213"/>
    <w:rsid w:val="323E1EB5"/>
    <w:rsid w:val="341E350B"/>
    <w:rsid w:val="34502EEB"/>
    <w:rsid w:val="34726266"/>
    <w:rsid w:val="348F669C"/>
    <w:rsid w:val="35EB6C05"/>
    <w:rsid w:val="36431B1D"/>
    <w:rsid w:val="37074CED"/>
    <w:rsid w:val="3790663E"/>
    <w:rsid w:val="37B21EF3"/>
    <w:rsid w:val="37B95E03"/>
    <w:rsid w:val="37DA0FF1"/>
    <w:rsid w:val="37F96DF1"/>
    <w:rsid w:val="389200CE"/>
    <w:rsid w:val="390E56E9"/>
    <w:rsid w:val="39BD5D25"/>
    <w:rsid w:val="3A0A3649"/>
    <w:rsid w:val="3C2F742F"/>
    <w:rsid w:val="3C4854D4"/>
    <w:rsid w:val="3CDB6D5C"/>
    <w:rsid w:val="3D0F0AA0"/>
    <w:rsid w:val="403C41E4"/>
    <w:rsid w:val="40512B35"/>
    <w:rsid w:val="40862F55"/>
    <w:rsid w:val="40CD3A6B"/>
    <w:rsid w:val="41892221"/>
    <w:rsid w:val="41CA42A3"/>
    <w:rsid w:val="42844C60"/>
    <w:rsid w:val="430C0015"/>
    <w:rsid w:val="436B76B5"/>
    <w:rsid w:val="4533541B"/>
    <w:rsid w:val="45CB0ADE"/>
    <w:rsid w:val="461F080D"/>
    <w:rsid w:val="46F27D2C"/>
    <w:rsid w:val="47BE25E2"/>
    <w:rsid w:val="48B348F0"/>
    <w:rsid w:val="48D20E17"/>
    <w:rsid w:val="49C333CC"/>
    <w:rsid w:val="4A800FB8"/>
    <w:rsid w:val="4E064C5D"/>
    <w:rsid w:val="4E2B4325"/>
    <w:rsid w:val="4EF041EC"/>
    <w:rsid w:val="4F092623"/>
    <w:rsid w:val="4F6B6820"/>
    <w:rsid w:val="500D3269"/>
    <w:rsid w:val="50A069B5"/>
    <w:rsid w:val="51DF6DC8"/>
    <w:rsid w:val="525207D4"/>
    <w:rsid w:val="52E220B4"/>
    <w:rsid w:val="53121561"/>
    <w:rsid w:val="531B7DC0"/>
    <w:rsid w:val="533B28CE"/>
    <w:rsid w:val="53996B26"/>
    <w:rsid w:val="53C771A3"/>
    <w:rsid w:val="53D7168B"/>
    <w:rsid w:val="54AF3F34"/>
    <w:rsid w:val="5521017E"/>
    <w:rsid w:val="55593361"/>
    <w:rsid w:val="559377BD"/>
    <w:rsid w:val="561408BF"/>
    <w:rsid w:val="56D6440D"/>
    <w:rsid w:val="57447106"/>
    <w:rsid w:val="578F0780"/>
    <w:rsid w:val="59980562"/>
    <w:rsid w:val="5A4B2BD8"/>
    <w:rsid w:val="5B485CF4"/>
    <w:rsid w:val="5CBC6851"/>
    <w:rsid w:val="5EAB1AFB"/>
    <w:rsid w:val="5EB5303E"/>
    <w:rsid w:val="5F4A4CAF"/>
    <w:rsid w:val="5F814D8D"/>
    <w:rsid w:val="6009005A"/>
    <w:rsid w:val="60D44B8E"/>
    <w:rsid w:val="61021EFD"/>
    <w:rsid w:val="612A51EA"/>
    <w:rsid w:val="61C93BBF"/>
    <w:rsid w:val="62001180"/>
    <w:rsid w:val="622E532C"/>
    <w:rsid w:val="63434ACC"/>
    <w:rsid w:val="6346439F"/>
    <w:rsid w:val="64AC6945"/>
    <w:rsid w:val="65B246D8"/>
    <w:rsid w:val="676E196C"/>
    <w:rsid w:val="68D75B1A"/>
    <w:rsid w:val="696F1BCF"/>
    <w:rsid w:val="6C833110"/>
    <w:rsid w:val="6D107A3D"/>
    <w:rsid w:val="6E2E13AD"/>
    <w:rsid w:val="6E6C0D51"/>
    <w:rsid w:val="6EF61E95"/>
    <w:rsid w:val="6F550FA7"/>
    <w:rsid w:val="701F0781"/>
    <w:rsid w:val="70E85BFD"/>
    <w:rsid w:val="715B5435"/>
    <w:rsid w:val="71E00998"/>
    <w:rsid w:val="72582AB2"/>
    <w:rsid w:val="73852402"/>
    <w:rsid w:val="7402620C"/>
    <w:rsid w:val="74440138"/>
    <w:rsid w:val="745A7BD2"/>
    <w:rsid w:val="749B262E"/>
    <w:rsid w:val="74F10FE9"/>
    <w:rsid w:val="754F33CA"/>
    <w:rsid w:val="75534189"/>
    <w:rsid w:val="769D17F1"/>
    <w:rsid w:val="783119BF"/>
    <w:rsid w:val="793842B6"/>
    <w:rsid w:val="793E4945"/>
    <w:rsid w:val="79BF5517"/>
    <w:rsid w:val="79F81767"/>
    <w:rsid w:val="7A59235D"/>
    <w:rsid w:val="7AB1152A"/>
    <w:rsid w:val="7ABB57E7"/>
    <w:rsid w:val="7AEB6541"/>
    <w:rsid w:val="7B981450"/>
    <w:rsid w:val="7CEB49C9"/>
    <w:rsid w:val="7E1C7D03"/>
    <w:rsid w:val="7F3661AD"/>
    <w:rsid w:val="7FEC25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zh-CN" w:eastAsia="en-US" w:bidi="ar-SA"/>
    </w:rPr>
  </w:style>
  <w:style w:type="paragraph" w:styleId="2">
    <w:name w:val="heading 1"/>
    <w:basedOn w:val="1"/>
    <w:next w:val="1"/>
    <w:link w:val="11"/>
    <w:qFormat/>
    <w:uiPriority w:val="9"/>
    <w:pPr>
      <w:keepNext/>
      <w:keepLines/>
      <w:spacing w:before="240" w:after="0" w:line="256" w:lineRule="auto"/>
      <w:outlineLvl w:val="0"/>
    </w:pPr>
    <w:rPr>
      <w:rFonts w:eastAsiaTheme="majorEastAsia" w:cstheme="majorBidi"/>
      <w:b/>
      <w:sz w:val="28"/>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pPr>
    <w:rPr>
      <w:i/>
      <w:iCs/>
      <w:color w:val="44546A" w:themeColor="text2"/>
      <w:sz w:val="18"/>
      <w:szCs w:val="18"/>
    </w:rPr>
  </w:style>
  <w:style w:type="paragraph" w:styleId="6">
    <w:name w:val="footer"/>
    <w:basedOn w:val="1"/>
    <w:link w:val="13"/>
    <w:unhideWhenUsed/>
    <w:qFormat/>
    <w:uiPriority w:val="99"/>
    <w:pPr>
      <w:tabs>
        <w:tab w:val="center" w:pos="4680"/>
        <w:tab w:val="right" w:pos="9360"/>
      </w:tabs>
      <w:spacing w:after="0" w:line="240" w:lineRule="auto"/>
    </w:pPr>
  </w:style>
  <w:style w:type="paragraph" w:styleId="7">
    <w:name w:val="header"/>
    <w:basedOn w:val="1"/>
    <w:link w:val="12"/>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563C1" w:themeColor="hyperlink"/>
      <w:u w:val="single"/>
    </w:rPr>
  </w:style>
  <w:style w:type="table" w:styleId="9">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qFormat/>
    <w:uiPriority w:val="39"/>
    <w:pPr>
      <w:spacing w:after="100"/>
    </w:pPr>
  </w:style>
  <w:style w:type="character" w:customStyle="1" w:styleId="11">
    <w:name w:val="Заголовок 1 Знак"/>
    <w:basedOn w:val="3"/>
    <w:link w:val="2"/>
    <w:qFormat/>
    <w:uiPriority w:val="9"/>
    <w:rPr>
      <w:rFonts w:ascii="Times New Roman" w:hAnsi="Times New Roman" w:eastAsiaTheme="majorEastAsia" w:cstheme="majorBidi"/>
      <w:b/>
      <w:sz w:val="28"/>
      <w:szCs w:val="32"/>
      <w:lang w:val="zh-CN"/>
    </w:rPr>
  </w:style>
  <w:style w:type="character" w:customStyle="1" w:styleId="12">
    <w:name w:val="Верхний колонтитул Знак"/>
    <w:basedOn w:val="3"/>
    <w:link w:val="7"/>
    <w:qFormat/>
    <w:uiPriority w:val="99"/>
    <w:rPr>
      <w:rFonts w:ascii="Times New Roman" w:hAnsi="Times New Roman"/>
      <w:sz w:val="24"/>
      <w:lang w:val="zh-CN"/>
    </w:rPr>
  </w:style>
  <w:style w:type="character" w:customStyle="1" w:styleId="13">
    <w:name w:val="Нижний колонтитул Знак"/>
    <w:basedOn w:val="3"/>
    <w:link w:val="6"/>
    <w:qFormat/>
    <w:uiPriority w:val="99"/>
    <w:rPr>
      <w:rFonts w:ascii="Times New Roman" w:hAnsi="Times New Roman"/>
      <w:sz w:val="24"/>
      <w:lang w:val="zh-CN"/>
    </w:rPr>
  </w:style>
  <w:style w:type="paragraph" w:customStyle="1" w:styleId="14">
    <w:name w:val="TOC Heading"/>
    <w:basedOn w:val="2"/>
    <w:next w:val="1"/>
    <w:unhideWhenUsed/>
    <w:qFormat/>
    <w:uiPriority w:val="39"/>
    <w:pPr>
      <w:spacing w:line="259" w:lineRule="auto"/>
      <w:outlineLvl w:val="9"/>
    </w:pPr>
    <w:rPr>
      <w:rFonts w:asciiTheme="majorHAnsi" w:hAnsiTheme="majorHAnsi"/>
      <w:b w:val="0"/>
      <w:color w:val="2F5496" w:themeColor="accent1" w:themeShade="BF"/>
      <w:sz w:val="32"/>
      <w:lang w:val="en-US"/>
    </w:rPr>
  </w:style>
  <w:style w:type="character" w:customStyle="1" w:styleId="15">
    <w:name w:val="viiyi"/>
    <w:basedOn w:val="3"/>
    <w:qFormat/>
    <w:uiPriority w:val="0"/>
  </w:style>
  <w:style w:type="character" w:customStyle="1" w:styleId="16">
    <w:name w:val="jlqj4b"/>
    <w:basedOn w:val="3"/>
    <w:qFormat/>
    <w:uiPriority w:val="0"/>
  </w:style>
  <w:style w:type="paragraph" w:styleId="17">
    <w:name w:val="List Paragraph"/>
    <w:basedOn w:val="1"/>
    <w:qFormat/>
    <w:uiPriority w:val="34"/>
    <w:pPr>
      <w:ind w:left="720"/>
      <w:contextualSpacing/>
    </w:pPr>
  </w:style>
  <w:style w:type="character" w:customStyle="1" w:styleId="18">
    <w:name w:val="Unresolved Mention"/>
    <w:basedOn w:val="3"/>
    <w:semiHidden/>
    <w:unhideWhenUsed/>
    <w:qFormat/>
    <w:uiPriority w:val="99"/>
    <w:rPr>
      <w:color w:val="605E5C"/>
      <w:shd w:val="clear" w:color="auto" w:fill="E1DFDD"/>
    </w:rPr>
  </w:style>
  <w:style w:type="paragraph" w:customStyle="1" w:styleId="19">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D31D47C0E71CBB4895E0A7D4DBF06764" ma:contentTypeVersion="8" ma:contentTypeDescription="Создание документа." ma:contentTypeScope="" ma:versionID="72770c7433e6ff8e48a5746d0a0d598a">
  <xsd:schema xmlns:xsd="http://www.w3.org/2001/XMLSchema" xmlns:xs="http://www.w3.org/2001/XMLSchema" xmlns:p="http://schemas.microsoft.com/office/2006/metadata/properties" xmlns:ns2="8961ce8f-4b12-4d74-a4a3-3dbf1939774c" targetNamespace="http://schemas.microsoft.com/office/2006/metadata/properties" ma:root="true" ma:fieldsID="5f25d311da9ca2846942b966475127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1C49A8-1148-4905-B35F-E3F3E1019ED2}">
  <ds:schemaRefs/>
</ds:datastoreItem>
</file>

<file path=customXml/itemProps2.xml><?xml version="1.0" encoding="utf-8"?>
<ds:datastoreItem xmlns:ds="http://schemas.openxmlformats.org/officeDocument/2006/customXml" ds:itemID="{CBEF8920-F2E3-4EA8-8AD5-C25468A6E28D}">
  <ds:schemaRefs/>
</ds:datastoreItem>
</file>

<file path=customXml/itemProps3.xml><?xml version="1.0" encoding="utf-8"?>
<ds:datastoreItem xmlns:ds="http://schemas.openxmlformats.org/officeDocument/2006/customXml" ds:itemID="{9731741C-B047-40EB-A106-44E0D8B0A176}">
  <ds:schemaRefs/>
</ds:datastoreItem>
</file>

<file path=customXml/itemProps4.xml><?xml version="1.0" encoding="utf-8"?>
<ds:datastoreItem xmlns:ds="http://schemas.openxmlformats.org/officeDocument/2006/customXml" ds:itemID="{F55AB337-09AF-4C9C-8DB6-A5DA3FEF918C}">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1993</Words>
  <Characters>11364</Characters>
  <Lines>94</Lines>
  <Paragraphs>26</Paragraphs>
  <TotalTime>9</TotalTime>
  <ScaleCrop>false</ScaleCrop>
  <LinksUpToDate>false</LinksUpToDate>
  <CharactersWithSpaces>13331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2021-12-02T19:32:00Z</dcterms:created>
  <dc:creator>al67723@utad.eu</dc:creator>
  <cp:lastModifiedBy>RUSLAN REGUSH</cp:lastModifiedBy>
  <cp:lastPrinted>2022-01-10T15:12:00Z</cp:lastPrinted>
  <dcterms:modified xsi:type="dcterms:W3CDTF">2024-03-15T14:20:09Z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y fmtid="{D5CDD505-2E9C-101B-9397-08002B2CF9AE}" pid="3" name="KSOProductBuildVer">
    <vt:lpwstr>1033-12.2.0.13489</vt:lpwstr>
  </property>
  <property fmtid="{D5CDD505-2E9C-101B-9397-08002B2CF9AE}" pid="4" name="ICV">
    <vt:lpwstr>C0FA78E4D51847059EC1CE2C7BD8A86C</vt:lpwstr>
  </property>
</Properties>
</file>