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9dd700886d4dd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Заказ №15</w:t>
      </w:r>
    </w:p>
    <w:p>
      <w:pPr/>
      <w:r>
        <w:rPr>
          <w:lang w:val="ru-RU"/>
        </w:rPr>
        <w:t>Дата заказа: 13 сентября 2024 г.</w:t>
      </w:r>
    </w:p>
    <w:p>
      <w:pPr/>
      <w:r>
        <w:rPr>
          <w:lang w:val="ru-RU"/>
        </w:rPr>
        <w:t>Итого: 355,64</w:t>
      </w:r>
    </w:p>
    <w:tbl>
      <w:tblPr>
        <w:tblStyle w:val="ColorfulList"/>
        <w:tblW w:w="0" w:type="auto"/>
        <w:tblLayout w:type="autofit"/>
        <w:tblLook w:val="04A0"/>
        <w:jc w:val="center"/>
      </w:tblPr>
      <w:tblGrid>
        <w:gridCol w:w="1288.5714285714287"/>
        <w:gridCol w:w="1288.5714285714287"/>
        <w:gridCol w:w="1288.5714285714287"/>
        <w:gridCol w:w="1288.5714285714287"/>
        <w:gridCol w:w="1288.5714285714287"/>
        <w:gridCol w:w="1288.5714285714287"/>
        <w:gridCol w:w="1288.5714285714287"/>
      </w:tblGrid>
      <w:tr>
        <w:tc>
          <w:tcPr>
            <w:tcW w:w="0" w:type="auto"/>
          </w:tcPr>
          <w:p>
            <w:pPr/>
            <w:r>
              <w:rPr>
                <w:b/>
              </w:rPr>
              <w:t>№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Наименование товара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Количество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Стоимость товара без скидки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Скидка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Стоимость товара со скидкой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Итого</w:t>
            </w:r>
          </w:p>
        </w:tc>
      </w:tr>
      <w:tr>
        <w:tc>
          <w:tcPr>
            <w:tcW w:w="0" w:type="auto"/>
          </w:tcPr>
          <w:p>
            <w:pPr/>
            <w:r>
              <w:rPr>
                <w:b/>
              </w:rPr>
              <w:t>1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Бумага офисная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1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299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4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287,04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287,04</w:t>
            </w:r>
          </w:p>
        </w:tc>
      </w:tr>
      <w:tr>
        <w:tc>
          <w:tcPr>
            <w:tcW w:w="0" w:type="auto"/>
          </w:tcPr>
          <w:p>
            <w:pPr/>
            <w:r>
              <w:rPr>
                <w:b/>
              </w:rPr>
              <w:t>2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Карандаш-корректор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1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70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2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68,6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68,6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6673052168ba4b0b"/>
      <w:headerReference w:type="first" r:id="Rb2104f8940ff4796"/>
      <w:headerReference w:type="default" r:id="Rf2479c7a63c54889"/>
      <w:footerReference w:type="even" r:id="R8dc493ffc9dd463f"/>
      <w:footerReference w:type="first" r:id="R60e8446698454949"/>
      <w:footerReference w:type="default" r:id="Rd57c27dd0f9f4aa4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ru-RU"/>
      </w:rPr>
      <w:t xml:space="preserve">Подвал </w:t>
    </w:r>
    <w:r>
      <w:rPr>
        <w:b/>
      </w:rPr>
      <w:t xml:space="preserve"> первой </w:t>
    </w:r>
    <w:r>
      <w:t xml:space="preserve"> страницы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ru-RU"/>
      </w:rPr>
      <w:t>Заголовок</w:t>
    </w:r>
    <w:r>
      <w:rPr>
        <w:b/>
      </w:rPr>
      <w:t xml:space="preserve"> первой </w:t>
    </w:r>
    <w:r>
      <w:t xml:space="preserve"> страницы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1095d34efda4cf9" /><Relationship Type="http://schemas.openxmlformats.org/officeDocument/2006/relationships/numbering" Target="/word/numbering.xml" Id="Rd123e2f2bade4977" /><Relationship Type="http://schemas.openxmlformats.org/officeDocument/2006/relationships/settings" Target="/word/settings.xml" Id="R84c2b896290149c9" /><Relationship Type="http://schemas.openxmlformats.org/officeDocument/2006/relationships/header" Target="/word/header1.xml" Id="R6673052168ba4b0b" /><Relationship Type="http://schemas.openxmlformats.org/officeDocument/2006/relationships/header" Target="/word/header2.xml" Id="Rb2104f8940ff4796" /><Relationship Type="http://schemas.openxmlformats.org/officeDocument/2006/relationships/header" Target="/word/header3.xml" Id="Rf2479c7a63c54889" /><Relationship Type="http://schemas.openxmlformats.org/officeDocument/2006/relationships/footer" Target="/word/footer1.xml" Id="R8dc493ffc9dd463f" /><Relationship Type="http://schemas.openxmlformats.org/officeDocument/2006/relationships/footer" Target="/word/footer2.xml" Id="R60e8446698454949" /><Relationship Type="http://schemas.openxmlformats.org/officeDocument/2006/relationships/footer" Target="/word/footer3.xml" Id="Rd57c27dd0f9f4aa4" /></Relationships>
</file>