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F5 Team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Code Guide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Вдохновение: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http://nicothin.github.io/idiomatic-pre-CSS/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 Guide</w:t>
        </w:r>
      </w:hyperlink>
      <w:r w:rsidDel="00000000" w:rsidR="00000000" w:rsidRPr="00000000">
        <w:rPr>
          <w:rtl w:val="0"/>
        </w:rPr>
        <w:t xml:space="preserve"> by @mdo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 Guidelines</w:t>
        </w:r>
      </w:hyperlink>
      <w:r w:rsidDel="00000000" w:rsidR="00000000" w:rsidRPr="00000000">
        <w:rPr>
          <w:rtl w:val="0"/>
        </w:rPr>
        <w:t xml:space="preserve"> by Harry Roberts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Idiomatic CSS</w:t>
        </w:r>
      </w:hyperlink>
      <w:r w:rsidDel="00000000" w:rsidR="00000000" w:rsidRPr="00000000">
        <w:rPr>
          <w:rtl w:val="0"/>
        </w:rPr>
        <w:t xml:space="preserve"> by Nicolas Gallagher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Primer Guidelines</w:t>
        </w:r>
      </w:hyperlink>
      <w:r w:rsidDel="00000000" w:rsidR="00000000" w:rsidRPr="00000000">
        <w:rPr>
          <w:rtl w:val="0"/>
        </w:rPr>
        <w:t xml:space="preserve"> by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 о качественной работе и оргинизации: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http://webmasters.teamdev.com/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Использовать отступы для секций, контейнеров и между блоками.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Например: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&lt;section&gt;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&lt;div class="container"&gt;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&lt;div class="content"&gt;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&lt;h1&gt;Title&lt;/h1&gt;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&lt;p&gt;Lorem ipsum&lt;/p&gt;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&lt;div class="categories"&gt;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&lt;a href="#"&gt;Cat 1&lt;/a&gt;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&lt;a href="#"&gt;Cat 2&lt;/a&gt;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&lt;div class="tags"&gt;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&lt;ul&gt;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    &lt;li&gt;Tag 1&lt;/li&gt;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    &lt;li&gt;Tag 2&lt;/li&gt;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    &lt;li&gt;Tag 3&lt;/li&gt;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    &lt;/ul&gt;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    &lt;/div&gt;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&lt;/div&gt;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&lt;/section&gt;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Названия классов понятные. Из названия должно быть понятно для чего этот элемент нужен или к которому блоку принадлежит.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 Классы: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 допускать большой вложенности селекторов, не больше 2-3 уровня. За исключениям меню и где это действительно нужно.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БЭМ</w:t>
      </w:r>
      <w:r w:rsidDel="00000000" w:rsidR="00000000" w:rsidRPr="00000000">
        <w:rPr>
          <w:rtl w:val="0"/>
        </w:rPr>
        <w:t xml:space="preserve"> (как метод именования селекторов)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Использовать CSS методологию БЭМ.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Зачем нужен БЭМ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https://ru.bem.info/methodology/</w:t>
        </w:r>
      </w:hyperlink>
      <w:r w:rsidDel="00000000" w:rsidR="00000000" w:rsidRPr="00000000">
        <w:rPr>
          <w:rtl w:val="0"/>
        </w:rPr>
        <w:t xml:space="preserve"> - открывать через VPN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Стиль 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https://ru.bem.info/methodology/naming-convention/#Стиль-two-dashes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Правила и примеры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http://nicothin.github.io/idiomatic-pre-CSS/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Использовать служебные классы для JS с префиксом - “.js-” но не писать стили для таких классов. Например - “.js-toggle-dropdown” - класс который открывает и закрывает дропдаун. “.js-init-carousel” - класс который инициализирует карусель.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 Code Guide: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Код соотвествует принципам DRY (Don't repeat yourself).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 дублировать CSS код.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.post-nav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.prev-link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display: inline-block;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width: 60px;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height: 60px;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background-color: #fff;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font-size: 20px;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line-height: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font-weight: 700;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text-align: left;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.next-link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display: inline-block;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width: 60px;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height: 60px;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background-color: #fff;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font-size: 20px;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line-height: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font-weight: 700;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text-align: right;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DRY код: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.post-nav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.prev-link,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.next-link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display: inline-block;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width: 60px;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height: 60px;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background-color: #fff;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font-size: 20px;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line-height: 1;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font-weight: 700;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text-align: left;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.next-link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text-align: right;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 использовать </w:t>
      </w:r>
      <w:r w:rsidDel="00000000" w:rsidR="00000000" w:rsidRPr="00000000">
        <w:rPr>
          <w:color w:val="cc0000"/>
          <w:rtl w:val="0"/>
        </w:rPr>
        <w:t xml:space="preserve">!important</w:t>
      </w:r>
      <w:r w:rsidDel="00000000" w:rsidR="00000000" w:rsidRPr="00000000">
        <w:rPr>
          <w:rtl w:val="0"/>
        </w:rPr>
        <w:t xml:space="preserve"> без острой необходимости.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Добавлять отступ между селекторами.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.selector-1 {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.selector-2 {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.selector-3 {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Вместо: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.selector-1 {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.selector-2 {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.selector-3 {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Добавлять пробел перед открытием фигурной скобки.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.selector {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Вместо: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.selector{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Добавлять пробел после названия свойства: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text-align: right;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Вместо: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text-align:right;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 добавлять пробел после значения свойства: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text-align: right;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Вместо: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text-align: right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Построение сетки: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сетка на float то всегда использовать clearfix.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inline-block то знать проблему с пробелами между блочно-строчными элементами.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Сетка на flex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http://html5.by/blog/flexbox/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Либо использовать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3, 4.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Комментировать код. Чтобы было понятно что делает тот участок кода.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// Open language list</w:t>
      </w:r>
    </w:p>
    <w:p w:rsidR="00000000" w:rsidDel="00000000" w:rsidP="00000000" w:rsidRDefault="00000000" w:rsidRPr="00000000">
      <w:pPr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$(".js-open-language-list").click(function(e) {</w:t>
      </w:r>
    </w:p>
    <w:p w:rsidR="00000000" w:rsidDel="00000000" w:rsidP="00000000" w:rsidRDefault="00000000" w:rsidRPr="00000000">
      <w:pPr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e.preventDefault();</w:t>
      </w:r>
    </w:p>
    <w:p w:rsidR="00000000" w:rsidDel="00000000" w:rsidP="00000000" w:rsidRDefault="00000000" w:rsidRPr="00000000">
      <w:pPr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$(this).toggleClass('active');</w:t>
      </w:r>
    </w:p>
    <w:p w:rsidR="00000000" w:rsidDel="00000000" w:rsidP="00000000" w:rsidRDefault="00000000" w:rsidRPr="00000000">
      <w:pPr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    $(".language__list").toggle(300);</w:t>
      </w:r>
    </w:p>
    <w:p w:rsidR="00000000" w:rsidDel="00000000" w:rsidP="00000000" w:rsidRDefault="00000000" w:rsidRPr="00000000">
      <w:pPr>
        <w:contextualSpacing w:val="0"/>
        <w:rPr>
          <w:color w:val="666666"/>
          <w:sz w:val="16"/>
          <w:szCs w:val="16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});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lQPs20b3Ey8" TargetMode="External"/><Relationship Id="rId10" Type="http://schemas.openxmlformats.org/officeDocument/2006/relationships/hyperlink" Target="http://webmasters.teamdev.com/" TargetMode="External"/><Relationship Id="rId13" Type="http://schemas.openxmlformats.org/officeDocument/2006/relationships/hyperlink" Target="https://ru.bem.info/methodology/naming-convention/#" TargetMode="External"/><Relationship Id="rId12" Type="http://schemas.openxmlformats.org/officeDocument/2006/relationships/hyperlink" Target="https://ru.bem.info/methodology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rimercss.io/guidelines/" TargetMode="External"/><Relationship Id="rId15" Type="http://schemas.openxmlformats.org/officeDocument/2006/relationships/hyperlink" Target="http://html5.by/blog/flexbox/" TargetMode="External"/><Relationship Id="rId14" Type="http://schemas.openxmlformats.org/officeDocument/2006/relationships/hyperlink" Target="http://nicothin.github.io/idiomatic-pre-CSS/" TargetMode="External"/><Relationship Id="rId16" Type="http://schemas.openxmlformats.org/officeDocument/2006/relationships/hyperlink" Target="http://getbootstrap.com/" TargetMode="External"/><Relationship Id="rId5" Type="http://schemas.openxmlformats.org/officeDocument/2006/relationships/hyperlink" Target="http://nicothin.github.io/idiomatic-pre-CSS/" TargetMode="External"/><Relationship Id="rId6" Type="http://schemas.openxmlformats.org/officeDocument/2006/relationships/hyperlink" Target="http://codeguide.co/" TargetMode="External"/><Relationship Id="rId7" Type="http://schemas.openxmlformats.org/officeDocument/2006/relationships/hyperlink" Target="http://cssguidelin.es/" TargetMode="External"/><Relationship Id="rId8" Type="http://schemas.openxmlformats.org/officeDocument/2006/relationships/hyperlink" Target="https://github.com/necolas/idiomatic-css" TargetMode="External"/></Relationships>
</file>