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64DF" w14:textId="62835361" w:rsidR="00DF66A5" w:rsidRPr="009B67B6" w:rsidRDefault="005E04B6" w:rsidP="00DF66A5">
      <w:pPr>
        <w:pStyle w:val="Header"/>
        <w:rPr>
          <w:b/>
        </w:rPr>
      </w:pPr>
      <w:r>
        <w:rPr>
          <w:b/>
        </w:rPr>
        <w:t xml:space="preserve">APPENDIX -1: </w:t>
      </w:r>
      <w:r w:rsidR="0034084F">
        <w:rPr>
          <w:b/>
        </w:rPr>
        <w:t>202</w:t>
      </w:r>
      <w:r w:rsidR="0071679F">
        <w:rPr>
          <w:b/>
        </w:rPr>
        <w:t>2</w:t>
      </w:r>
      <w:r w:rsidR="00DF66A5" w:rsidRPr="009B67B6">
        <w:rPr>
          <w:b/>
        </w:rPr>
        <w:t xml:space="preserve"> User’s Guide</w:t>
      </w:r>
    </w:p>
    <w:p w14:paraId="6A5C8285" w14:textId="77777777" w:rsidR="00DF66A5" w:rsidRPr="009B67B6" w:rsidRDefault="00DF66A5" w:rsidP="00DF66A5">
      <w:pPr>
        <w:pStyle w:val="Header"/>
        <w:rPr>
          <w:b/>
        </w:rPr>
      </w:pPr>
    </w:p>
    <w:p w14:paraId="7A081B67" w14:textId="77777777" w:rsidR="00DF66A5" w:rsidRPr="009B67B6" w:rsidRDefault="00DF66A5" w:rsidP="00DF66A5">
      <w:pPr>
        <w:pStyle w:val="Header"/>
        <w:rPr>
          <w:b/>
          <w:sz w:val="44"/>
          <w:szCs w:val="44"/>
        </w:rPr>
      </w:pPr>
      <w:r w:rsidRPr="009B67B6">
        <w:rPr>
          <w:b/>
        </w:rPr>
        <w:t>Department Property Tax Data Files</w:t>
      </w:r>
    </w:p>
    <w:p w14:paraId="24103E9F" w14:textId="77777777" w:rsidR="00DF66A5" w:rsidRDefault="00DF66A5" w:rsidP="00DF66A5">
      <w:pPr>
        <w:jc w:val="center"/>
        <w:rPr>
          <w:rFonts w:ascii="Verdana" w:hAnsi="Verdana"/>
          <w:sz w:val="44"/>
          <w:szCs w:val="44"/>
        </w:rPr>
      </w:pPr>
    </w:p>
    <w:p w14:paraId="1E3F2B83" w14:textId="77777777" w:rsidR="00DF66A5" w:rsidRDefault="00DF66A5" w:rsidP="00DF66A5">
      <w:pPr>
        <w:jc w:val="center"/>
        <w:rPr>
          <w:rFonts w:ascii="Verdana" w:hAnsi="Verdana"/>
          <w:sz w:val="44"/>
          <w:szCs w:val="44"/>
        </w:rPr>
      </w:pPr>
      <w:r>
        <w:rPr>
          <w:rFonts w:ascii="Verdana" w:hAnsi="Verdana"/>
          <w:noProof/>
          <w:sz w:val="44"/>
          <w:szCs w:val="44"/>
        </w:rPr>
        <w:drawing>
          <wp:inline distT="0" distB="0" distL="0" distR="0" wp14:anchorId="6B520512" wp14:editId="44997581">
            <wp:extent cx="1895475" cy="2763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R Logo CMYK Knockout.jpg"/>
                    <pic:cNvPicPr/>
                  </pic:nvPicPr>
                  <pic:blipFill>
                    <a:blip r:embed="rId8">
                      <a:extLst>
                        <a:ext uri="{28A0092B-C50C-407E-A947-70E740481C1C}">
                          <a14:useLocalDpi xmlns:a14="http://schemas.microsoft.com/office/drawing/2010/main" val="0"/>
                        </a:ext>
                      </a:extLst>
                    </a:blip>
                    <a:stretch>
                      <a:fillRect/>
                    </a:stretch>
                  </pic:blipFill>
                  <pic:spPr>
                    <a:xfrm>
                      <a:off x="0" y="0"/>
                      <a:ext cx="1901416" cy="2771783"/>
                    </a:xfrm>
                    <a:prstGeom prst="rect">
                      <a:avLst/>
                    </a:prstGeom>
                  </pic:spPr>
                </pic:pic>
              </a:graphicData>
            </a:graphic>
          </wp:inline>
        </w:drawing>
      </w:r>
    </w:p>
    <w:p w14:paraId="7874FA95" w14:textId="77777777" w:rsidR="00DF66A5" w:rsidRDefault="00DF66A5" w:rsidP="00DF66A5">
      <w:pPr>
        <w:jc w:val="center"/>
        <w:rPr>
          <w:rFonts w:ascii="Verdana" w:hAnsi="Verdana"/>
          <w:sz w:val="44"/>
          <w:szCs w:val="44"/>
        </w:rPr>
      </w:pPr>
    </w:p>
    <w:p w14:paraId="3ABE1699" w14:textId="77777777" w:rsidR="00DF66A5" w:rsidRDefault="00DF66A5" w:rsidP="00DF66A5">
      <w:pPr>
        <w:jc w:val="center"/>
        <w:rPr>
          <w:rFonts w:ascii="Verdana" w:hAnsi="Verdana"/>
          <w:sz w:val="44"/>
          <w:szCs w:val="44"/>
        </w:rPr>
      </w:pPr>
    </w:p>
    <w:p w14:paraId="2975B7C9" w14:textId="77777777" w:rsidR="00DF66A5" w:rsidRDefault="00DF66A5" w:rsidP="00DF66A5">
      <w:pPr>
        <w:jc w:val="center"/>
        <w:rPr>
          <w:rFonts w:ascii="Verdana" w:hAnsi="Verdana"/>
          <w:sz w:val="44"/>
          <w:szCs w:val="44"/>
        </w:rPr>
      </w:pPr>
    </w:p>
    <w:p w14:paraId="24186972" w14:textId="77777777" w:rsidR="00DF66A5" w:rsidRPr="009B67B6" w:rsidRDefault="00DF66A5" w:rsidP="00DF66A5">
      <w:pPr>
        <w:pStyle w:val="Header"/>
        <w:rPr>
          <w:b/>
          <w:sz w:val="44"/>
          <w:szCs w:val="44"/>
        </w:rPr>
      </w:pPr>
      <w:r w:rsidRPr="009B67B6">
        <w:rPr>
          <w:b/>
          <w:sz w:val="44"/>
          <w:szCs w:val="44"/>
        </w:rPr>
        <w:t>Florida Department of Revenue</w:t>
      </w:r>
    </w:p>
    <w:p w14:paraId="57920292" w14:textId="77777777" w:rsidR="00DF66A5" w:rsidRPr="009B67B6" w:rsidRDefault="00DF66A5" w:rsidP="00DF66A5">
      <w:pPr>
        <w:pStyle w:val="Header"/>
        <w:rPr>
          <w:b/>
          <w:sz w:val="44"/>
          <w:szCs w:val="44"/>
        </w:rPr>
      </w:pPr>
      <w:r w:rsidRPr="009B67B6">
        <w:rPr>
          <w:b/>
          <w:sz w:val="44"/>
          <w:szCs w:val="44"/>
        </w:rPr>
        <w:t>Property Tax Oversight</w:t>
      </w:r>
    </w:p>
    <w:p w14:paraId="177971CF" w14:textId="061B24A3" w:rsidR="00174BAC" w:rsidRDefault="003E4DAA" w:rsidP="009B67B6">
      <w:pPr>
        <w:pStyle w:val="Header"/>
      </w:pPr>
      <w:r>
        <w:rPr>
          <w:b/>
          <w:sz w:val="44"/>
          <w:szCs w:val="44"/>
        </w:rPr>
        <w:t>202</w:t>
      </w:r>
      <w:r w:rsidR="0071679F">
        <w:rPr>
          <w:b/>
          <w:sz w:val="44"/>
          <w:szCs w:val="44"/>
        </w:rPr>
        <w:t>2</w:t>
      </w:r>
    </w:p>
    <w:p w14:paraId="290FD2B7" w14:textId="77777777" w:rsidR="00A16C9D" w:rsidRDefault="00A16C9D" w:rsidP="00D97AFD"/>
    <w:p w14:paraId="5F137904" w14:textId="77777777" w:rsidR="00D02160" w:rsidRDefault="00D02160" w:rsidP="00D97AFD"/>
    <w:p w14:paraId="091673AF" w14:textId="77777777" w:rsidR="0027722C" w:rsidRDefault="0027722C" w:rsidP="00D97AFD">
      <w:pPr>
        <w:sectPr w:rsidR="0027722C" w:rsidSect="001B2FA0">
          <w:footerReference w:type="default" r:id="rId9"/>
          <w:pgSz w:w="12240" w:h="15840"/>
          <w:pgMar w:top="1440" w:right="720" w:bottom="1440" w:left="720" w:header="720" w:footer="720" w:gutter="0"/>
          <w:pgNumType w:start="1"/>
          <w:cols w:space="720"/>
          <w:docGrid w:linePitch="360"/>
        </w:sectPr>
      </w:pPr>
    </w:p>
    <w:p w14:paraId="3D60C343" w14:textId="77777777" w:rsidR="00D02160" w:rsidRDefault="00D02160" w:rsidP="00D97AFD"/>
    <w:p w14:paraId="442FAE24" w14:textId="77777777" w:rsidR="00D02160" w:rsidRDefault="00D02160" w:rsidP="00D97AFD"/>
    <w:p w14:paraId="74387BE2" w14:textId="77777777" w:rsidR="007E7426" w:rsidRPr="007E7426" w:rsidRDefault="007E7426" w:rsidP="007E7426">
      <w:pPr>
        <w:pStyle w:val="Heading1"/>
        <w:jc w:val="center"/>
      </w:pPr>
      <w:r>
        <w:lastRenderedPageBreak/>
        <w:t>Table of Contents</w:t>
      </w:r>
    </w:p>
    <w:p w14:paraId="35F58104" w14:textId="77777777" w:rsidR="00116F58" w:rsidRDefault="00116F58" w:rsidP="007E7426">
      <w:pPr>
        <w:pStyle w:val="TOC1"/>
        <w:rPr>
          <w:noProof/>
        </w:rPr>
      </w:pPr>
      <w:r>
        <w:fldChar w:fldCharType="begin"/>
      </w:r>
      <w:r>
        <w:instrText xml:space="preserve"> TOC \o "1-3" \h \z \u </w:instrText>
      </w:r>
      <w:r>
        <w:fldChar w:fldCharType="separate"/>
      </w:r>
      <w:hyperlink w:anchor="_Toc456863785" w:history="1">
        <w:r w:rsidR="008B5775">
          <w:rPr>
            <w:rStyle w:val="Hyperlink"/>
            <w:noProof/>
          </w:rPr>
          <w:t>I</w:t>
        </w:r>
        <w:r>
          <w:rPr>
            <w:rStyle w:val="Hyperlink"/>
            <w:noProof/>
          </w:rPr>
          <w:t>ntroduction</w:t>
        </w:r>
        <w:r>
          <w:rPr>
            <w:noProof/>
            <w:webHidden/>
          </w:rPr>
          <w:tab/>
          <w:t>ii</w:t>
        </w:r>
      </w:hyperlink>
    </w:p>
    <w:p w14:paraId="2663504B" w14:textId="6F3B834B" w:rsidR="00116F58" w:rsidRDefault="00000000" w:rsidP="007E7426">
      <w:pPr>
        <w:pStyle w:val="TOC1"/>
        <w:rPr>
          <w:noProof/>
        </w:rPr>
      </w:pPr>
      <w:hyperlink w:anchor="_Toc456863788" w:history="1">
        <w:r w:rsidR="00116F58" w:rsidRPr="001516E4">
          <w:rPr>
            <w:rStyle w:val="Hyperlink"/>
            <w:noProof/>
          </w:rPr>
          <w:t>Name – Address – Legal (NAL) Files</w:t>
        </w:r>
        <w:r w:rsidR="00116F58">
          <w:rPr>
            <w:noProof/>
            <w:webHidden/>
          </w:rPr>
          <w:tab/>
        </w:r>
        <w:r w:rsidR="00116F58">
          <w:rPr>
            <w:noProof/>
            <w:webHidden/>
          </w:rPr>
          <w:fldChar w:fldCharType="begin"/>
        </w:r>
        <w:r w:rsidR="00116F58">
          <w:rPr>
            <w:noProof/>
            <w:webHidden/>
          </w:rPr>
          <w:instrText xml:space="preserve"> PAGEREF _Toc456863788 \h </w:instrText>
        </w:r>
        <w:r w:rsidR="00116F58">
          <w:rPr>
            <w:noProof/>
            <w:webHidden/>
          </w:rPr>
        </w:r>
        <w:r w:rsidR="00116F58">
          <w:rPr>
            <w:noProof/>
            <w:webHidden/>
          </w:rPr>
          <w:fldChar w:fldCharType="separate"/>
        </w:r>
        <w:r w:rsidR="007927C2">
          <w:rPr>
            <w:noProof/>
            <w:webHidden/>
          </w:rPr>
          <w:t>1</w:t>
        </w:r>
        <w:r w:rsidR="00116F58">
          <w:rPr>
            <w:noProof/>
            <w:webHidden/>
          </w:rPr>
          <w:fldChar w:fldCharType="end"/>
        </w:r>
      </w:hyperlink>
    </w:p>
    <w:p w14:paraId="4B0C1EEB" w14:textId="5BC33D50" w:rsidR="00116F58" w:rsidRDefault="00000000">
      <w:pPr>
        <w:pStyle w:val="TOC2"/>
        <w:rPr>
          <w:noProof/>
        </w:rPr>
      </w:pPr>
      <w:hyperlink w:anchor="_Toc456863789" w:history="1">
        <w:r w:rsidR="00116F58" w:rsidRPr="001516E4">
          <w:rPr>
            <w:rStyle w:val="Hyperlink"/>
            <w:noProof/>
          </w:rPr>
          <w:t>Field</w:t>
        </w:r>
        <w:r w:rsidR="00116F58">
          <w:rPr>
            <w:rStyle w:val="Hyperlink"/>
            <w:noProof/>
          </w:rPr>
          <w:t>s</w:t>
        </w:r>
        <w:r w:rsidR="00116F58" w:rsidRPr="001516E4">
          <w:rPr>
            <w:rStyle w:val="Hyperlink"/>
            <w:noProof/>
          </w:rPr>
          <w:t xml:space="preserve"> 1</w:t>
        </w:r>
        <w:r w:rsidR="00116F58">
          <w:rPr>
            <w:rStyle w:val="Hyperlink"/>
            <w:noProof/>
          </w:rPr>
          <w:t>-4</w:t>
        </w:r>
        <w:r w:rsidR="00116F58" w:rsidRPr="001516E4">
          <w:rPr>
            <w:rStyle w:val="Hyperlink"/>
            <w:noProof/>
          </w:rPr>
          <w:t xml:space="preserve"> – </w:t>
        </w:r>
        <w:r w:rsidR="00116F58">
          <w:rPr>
            <w:rStyle w:val="Hyperlink"/>
            <w:noProof/>
          </w:rPr>
          <w:t>Parcel Identification Fields</w:t>
        </w:r>
        <w:r w:rsidR="00116F58">
          <w:rPr>
            <w:noProof/>
            <w:webHidden/>
          </w:rPr>
          <w:tab/>
        </w:r>
        <w:r w:rsidR="00116F58">
          <w:rPr>
            <w:noProof/>
            <w:webHidden/>
          </w:rPr>
          <w:fldChar w:fldCharType="begin"/>
        </w:r>
        <w:r w:rsidR="00116F58">
          <w:rPr>
            <w:noProof/>
            <w:webHidden/>
          </w:rPr>
          <w:instrText xml:space="preserve"> PAGEREF _Toc456863789 \h </w:instrText>
        </w:r>
        <w:r w:rsidR="00116F58">
          <w:rPr>
            <w:noProof/>
            <w:webHidden/>
          </w:rPr>
        </w:r>
        <w:r w:rsidR="00116F58">
          <w:rPr>
            <w:noProof/>
            <w:webHidden/>
          </w:rPr>
          <w:fldChar w:fldCharType="separate"/>
        </w:r>
        <w:r w:rsidR="007927C2">
          <w:rPr>
            <w:noProof/>
            <w:webHidden/>
          </w:rPr>
          <w:t>2</w:t>
        </w:r>
        <w:r w:rsidR="00116F58">
          <w:rPr>
            <w:noProof/>
            <w:webHidden/>
          </w:rPr>
          <w:fldChar w:fldCharType="end"/>
        </w:r>
      </w:hyperlink>
    </w:p>
    <w:p w14:paraId="2B0AF6C3" w14:textId="575E264E" w:rsidR="00116F58" w:rsidRDefault="00000000">
      <w:pPr>
        <w:pStyle w:val="TOC2"/>
        <w:rPr>
          <w:noProof/>
        </w:rPr>
      </w:pPr>
      <w:hyperlink w:anchor="_Toc456863793" w:history="1">
        <w:r w:rsidR="00116F58" w:rsidRPr="001516E4">
          <w:rPr>
            <w:rStyle w:val="Hyperlink"/>
            <w:noProof/>
          </w:rPr>
          <w:t>Field</w:t>
        </w:r>
        <w:r w:rsidR="00116F58">
          <w:rPr>
            <w:rStyle w:val="Hyperlink"/>
            <w:noProof/>
          </w:rPr>
          <w:t>s</w:t>
        </w:r>
        <w:r w:rsidR="00116F58" w:rsidRPr="001516E4">
          <w:rPr>
            <w:rStyle w:val="Hyperlink"/>
            <w:noProof/>
          </w:rPr>
          <w:t xml:space="preserve"> 5</w:t>
        </w:r>
        <w:r w:rsidR="00116F58">
          <w:rPr>
            <w:rStyle w:val="Hyperlink"/>
            <w:noProof/>
          </w:rPr>
          <w:t>-7</w:t>
        </w:r>
        <w:r w:rsidR="00116F58" w:rsidRPr="001516E4">
          <w:rPr>
            <w:rStyle w:val="Hyperlink"/>
            <w:noProof/>
          </w:rPr>
          <w:t xml:space="preserve"> – </w:t>
        </w:r>
        <w:r w:rsidR="00116F58">
          <w:rPr>
            <w:rStyle w:val="Hyperlink"/>
            <w:noProof/>
          </w:rPr>
          <w:t>Stratification Fields</w:t>
        </w:r>
        <w:r w:rsidR="00116F58">
          <w:rPr>
            <w:noProof/>
            <w:webHidden/>
          </w:rPr>
          <w:tab/>
        </w:r>
        <w:r w:rsidR="00116F58">
          <w:rPr>
            <w:noProof/>
            <w:webHidden/>
          </w:rPr>
          <w:fldChar w:fldCharType="begin"/>
        </w:r>
        <w:r w:rsidR="00116F58">
          <w:rPr>
            <w:noProof/>
            <w:webHidden/>
          </w:rPr>
          <w:instrText xml:space="preserve"> PAGEREF _Toc456863793 \h </w:instrText>
        </w:r>
        <w:r w:rsidR="00116F58">
          <w:rPr>
            <w:noProof/>
            <w:webHidden/>
          </w:rPr>
        </w:r>
        <w:r w:rsidR="00116F58">
          <w:rPr>
            <w:noProof/>
            <w:webHidden/>
          </w:rPr>
          <w:fldChar w:fldCharType="separate"/>
        </w:r>
        <w:r w:rsidR="007927C2">
          <w:rPr>
            <w:noProof/>
            <w:webHidden/>
          </w:rPr>
          <w:t>3</w:t>
        </w:r>
        <w:r w:rsidR="00116F58">
          <w:rPr>
            <w:noProof/>
            <w:webHidden/>
          </w:rPr>
          <w:fldChar w:fldCharType="end"/>
        </w:r>
      </w:hyperlink>
    </w:p>
    <w:p w14:paraId="5EA96510" w14:textId="0B375640" w:rsidR="00116F58" w:rsidRDefault="00000000">
      <w:pPr>
        <w:pStyle w:val="TOC2"/>
        <w:rPr>
          <w:noProof/>
        </w:rPr>
      </w:pPr>
      <w:hyperlink w:anchor="_Toc456863796" w:history="1">
        <w:r w:rsidR="00116F58" w:rsidRPr="001516E4">
          <w:rPr>
            <w:rStyle w:val="Hyperlink"/>
            <w:noProof/>
          </w:rPr>
          <w:t>Field</w:t>
        </w:r>
        <w:r w:rsidR="00116F58">
          <w:rPr>
            <w:rStyle w:val="Hyperlink"/>
            <w:noProof/>
          </w:rPr>
          <w:t>s</w:t>
        </w:r>
        <w:r w:rsidR="00116F58" w:rsidRPr="001516E4">
          <w:rPr>
            <w:rStyle w:val="Hyperlink"/>
            <w:noProof/>
          </w:rPr>
          <w:t xml:space="preserve"> 8</w:t>
        </w:r>
        <w:r w:rsidR="00116F58">
          <w:rPr>
            <w:rStyle w:val="Hyperlink"/>
            <w:noProof/>
          </w:rPr>
          <w:t>-10</w:t>
        </w:r>
        <w:r w:rsidR="00116F58" w:rsidRPr="001516E4">
          <w:rPr>
            <w:rStyle w:val="Hyperlink"/>
            <w:noProof/>
          </w:rPr>
          <w:t xml:space="preserve"> – </w:t>
        </w:r>
        <w:r w:rsidR="00116F58">
          <w:rPr>
            <w:rStyle w:val="Hyperlink"/>
            <w:noProof/>
          </w:rPr>
          <w:t>Use Information Fields</w:t>
        </w:r>
        <w:r w:rsidR="00116F58">
          <w:rPr>
            <w:noProof/>
            <w:webHidden/>
          </w:rPr>
          <w:tab/>
        </w:r>
        <w:r w:rsidR="00116F58">
          <w:rPr>
            <w:noProof/>
            <w:webHidden/>
          </w:rPr>
          <w:fldChar w:fldCharType="begin"/>
        </w:r>
        <w:r w:rsidR="00116F58">
          <w:rPr>
            <w:noProof/>
            <w:webHidden/>
          </w:rPr>
          <w:instrText xml:space="preserve"> PAGEREF _Toc456863796 \h </w:instrText>
        </w:r>
        <w:r w:rsidR="00116F58">
          <w:rPr>
            <w:noProof/>
            <w:webHidden/>
          </w:rPr>
        </w:r>
        <w:r w:rsidR="00116F58">
          <w:rPr>
            <w:noProof/>
            <w:webHidden/>
          </w:rPr>
          <w:fldChar w:fldCharType="separate"/>
        </w:r>
        <w:r w:rsidR="007927C2">
          <w:rPr>
            <w:noProof/>
            <w:webHidden/>
          </w:rPr>
          <w:t>5</w:t>
        </w:r>
        <w:r w:rsidR="00116F58">
          <w:rPr>
            <w:noProof/>
            <w:webHidden/>
          </w:rPr>
          <w:fldChar w:fldCharType="end"/>
        </w:r>
      </w:hyperlink>
    </w:p>
    <w:p w14:paraId="239708EE" w14:textId="130EA62E" w:rsidR="00116F58" w:rsidRDefault="00000000">
      <w:pPr>
        <w:pStyle w:val="TOC2"/>
        <w:rPr>
          <w:noProof/>
        </w:rPr>
      </w:pPr>
      <w:hyperlink w:anchor="_Toc456863799" w:history="1">
        <w:r w:rsidR="00116F58" w:rsidRPr="001516E4">
          <w:rPr>
            <w:rStyle w:val="Hyperlink"/>
            <w:noProof/>
          </w:rPr>
          <w:t>Field</w:t>
        </w:r>
        <w:r w:rsidR="00116F58">
          <w:rPr>
            <w:rStyle w:val="Hyperlink"/>
            <w:noProof/>
          </w:rPr>
          <w:t>s</w:t>
        </w:r>
        <w:r w:rsidR="00116F58" w:rsidRPr="001516E4">
          <w:rPr>
            <w:rStyle w:val="Hyperlink"/>
            <w:noProof/>
          </w:rPr>
          <w:t xml:space="preserve"> 11</w:t>
        </w:r>
        <w:r w:rsidR="00116F58">
          <w:rPr>
            <w:rStyle w:val="Hyperlink"/>
            <w:noProof/>
          </w:rPr>
          <w:t>-17</w:t>
        </w:r>
        <w:r w:rsidR="00116F58" w:rsidRPr="001516E4">
          <w:rPr>
            <w:rStyle w:val="Hyperlink"/>
            <w:noProof/>
          </w:rPr>
          <w:t xml:space="preserve"> – </w:t>
        </w:r>
        <w:r w:rsidR="00116F58">
          <w:rPr>
            <w:rStyle w:val="Hyperlink"/>
            <w:noProof/>
          </w:rPr>
          <w:t>Parcel Value Fields</w:t>
        </w:r>
        <w:r w:rsidR="00116F58">
          <w:rPr>
            <w:noProof/>
            <w:webHidden/>
          </w:rPr>
          <w:tab/>
        </w:r>
        <w:r w:rsidR="00116F58">
          <w:rPr>
            <w:noProof/>
            <w:webHidden/>
          </w:rPr>
          <w:fldChar w:fldCharType="begin"/>
        </w:r>
        <w:r w:rsidR="00116F58">
          <w:rPr>
            <w:noProof/>
            <w:webHidden/>
          </w:rPr>
          <w:instrText xml:space="preserve"> PAGEREF _Toc456863799 \h </w:instrText>
        </w:r>
        <w:r w:rsidR="00116F58">
          <w:rPr>
            <w:noProof/>
            <w:webHidden/>
          </w:rPr>
        </w:r>
        <w:r w:rsidR="00116F58">
          <w:rPr>
            <w:noProof/>
            <w:webHidden/>
          </w:rPr>
          <w:fldChar w:fldCharType="separate"/>
        </w:r>
        <w:r w:rsidR="007927C2">
          <w:rPr>
            <w:noProof/>
            <w:webHidden/>
          </w:rPr>
          <w:t>8</w:t>
        </w:r>
        <w:r w:rsidR="00116F58">
          <w:rPr>
            <w:noProof/>
            <w:webHidden/>
          </w:rPr>
          <w:fldChar w:fldCharType="end"/>
        </w:r>
      </w:hyperlink>
    </w:p>
    <w:p w14:paraId="743E5E6F" w14:textId="7943E2F4" w:rsidR="00116F58" w:rsidRDefault="00000000">
      <w:pPr>
        <w:pStyle w:val="TOC2"/>
        <w:rPr>
          <w:noProof/>
        </w:rPr>
      </w:pPr>
      <w:hyperlink w:anchor="_Toc456863806" w:history="1">
        <w:r w:rsidR="00116F58" w:rsidRPr="001516E4">
          <w:rPr>
            <w:rStyle w:val="Hyperlink"/>
            <w:noProof/>
          </w:rPr>
          <w:t>Field</w:t>
        </w:r>
        <w:r w:rsidR="00116F58">
          <w:rPr>
            <w:rStyle w:val="Hyperlink"/>
            <w:noProof/>
          </w:rPr>
          <w:t>s</w:t>
        </w:r>
        <w:r w:rsidR="00116F58" w:rsidRPr="001516E4">
          <w:rPr>
            <w:rStyle w:val="Hyperlink"/>
            <w:noProof/>
          </w:rPr>
          <w:t xml:space="preserve"> 18</w:t>
        </w:r>
        <w:r w:rsidR="00116F58">
          <w:rPr>
            <w:rStyle w:val="Hyperlink"/>
            <w:noProof/>
          </w:rPr>
          <w:t>-35</w:t>
        </w:r>
        <w:r w:rsidR="00116F58" w:rsidRPr="001516E4">
          <w:rPr>
            <w:rStyle w:val="Hyperlink"/>
            <w:noProof/>
          </w:rPr>
          <w:t xml:space="preserve"> – </w:t>
        </w:r>
        <w:r w:rsidR="00116F58">
          <w:rPr>
            <w:rStyle w:val="Hyperlink"/>
            <w:noProof/>
          </w:rPr>
          <w:t>Classified Use Fields</w:t>
        </w:r>
        <w:r w:rsidR="00116F58">
          <w:rPr>
            <w:noProof/>
            <w:webHidden/>
          </w:rPr>
          <w:tab/>
        </w:r>
        <w:r w:rsidR="00116F58">
          <w:rPr>
            <w:noProof/>
            <w:webHidden/>
          </w:rPr>
          <w:fldChar w:fldCharType="begin"/>
        </w:r>
        <w:r w:rsidR="00116F58">
          <w:rPr>
            <w:noProof/>
            <w:webHidden/>
          </w:rPr>
          <w:instrText xml:space="preserve"> PAGEREF _Toc456863806 \h </w:instrText>
        </w:r>
        <w:r w:rsidR="00116F58">
          <w:rPr>
            <w:noProof/>
            <w:webHidden/>
          </w:rPr>
        </w:r>
        <w:r w:rsidR="00116F58">
          <w:rPr>
            <w:noProof/>
            <w:webHidden/>
          </w:rPr>
          <w:fldChar w:fldCharType="separate"/>
        </w:r>
        <w:r w:rsidR="007927C2">
          <w:rPr>
            <w:noProof/>
            <w:webHidden/>
          </w:rPr>
          <w:t>10</w:t>
        </w:r>
        <w:r w:rsidR="00116F58">
          <w:rPr>
            <w:noProof/>
            <w:webHidden/>
          </w:rPr>
          <w:fldChar w:fldCharType="end"/>
        </w:r>
      </w:hyperlink>
    </w:p>
    <w:p w14:paraId="17B9CF93" w14:textId="48A0FEA1" w:rsidR="00116F58" w:rsidRDefault="00000000">
      <w:pPr>
        <w:pStyle w:val="TOC2"/>
        <w:rPr>
          <w:noProof/>
        </w:rPr>
      </w:pPr>
      <w:hyperlink w:anchor="_Toc456863824" w:history="1">
        <w:r w:rsidR="00116F58">
          <w:rPr>
            <w:rStyle w:val="Hyperlink"/>
            <w:noProof/>
          </w:rPr>
          <w:t xml:space="preserve">Fields </w:t>
        </w:r>
        <w:r w:rsidR="00116F58" w:rsidRPr="001516E4">
          <w:rPr>
            <w:rStyle w:val="Hyperlink"/>
            <w:noProof/>
          </w:rPr>
          <w:t>36</w:t>
        </w:r>
        <w:r w:rsidR="00116F58">
          <w:rPr>
            <w:rStyle w:val="Hyperlink"/>
            <w:noProof/>
          </w:rPr>
          <w:t>-40</w:t>
        </w:r>
        <w:r w:rsidR="00116F58" w:rsidRPr="001516E4">
          <w:rPr>
            <w:rStyle w:val="Hyperlink"/>
            <w:noProof/>
          </w:rPr>
          <w:t xml:space="preserve"> – </w:t>
        </w:r>
        <w:r w:rsidR="00116F58">
          <w:rPr>
            <w:rStyle w:val="Hyperlink"/>
            <w:noProof/>
          </w:rPr>
          <w:t>Parcel Change Information Fields</w:t>
        </w:r>
        <w:r w:rsidR="00116F58">
          <w:rPr>
            <w:noProof/>
            <w:webHidden/>
          </w:rPr>
          <w:tab/>
        </w:r>
        <w:r w:rsidR="00116F58">
          <w:rPr>
            <w:noProof/>
            <w:webHidden/>
          </w:rPr>
          <w:fldChar w:fldCharType="begin"/>
        </w:r>
        <w:r w:rsidR="00116F58">
          <w:rPr>
            <w:noProof/>
            <w:webHidden/>
          </w:rPr>
          <w:instrText xml:space="preserve"> PAGEREF _Toc456863824 \h </w:instrText>
        </w:r>
        <w:r w:rsidR="00116F58">
          <w:rPr>
            <w:noProof/>
            <w:webHidden/>
          </w:rPr>
        </w:r>
        <w:r w:rsidR="00116F58">
          <w:rPr>
            <w:noProof/>
            <w:webHidden/>
          </w:rPr>
          <w:fldChar w:fldCharType="separate"/>
        </w:r>
        <w:r w:rsidR="007927C2">
          <w:rPr>
            <w:noProof/>
            <w:webHidden/>
          </w:rPr>
          <w:t>12</w:t>
        </w:r>
        <w:r w:rsidR="00116F58">
          <w:rPr>
            <w:noProof/>
            <w:webHidden/>
          </w:rPr>
          <w:fldChar w:fldCharType="end"/>
        </w:r>
      </w:hyperlink>
    </w:p>
    <w:p w14:paraId="4E5CE8A2" w14:textId="5B57A83E" w:rsidR="00116F58" w:rsidRDefault="00000000">
      <w:pPr>
        <w:pStyle w:val="TOC2"/>
        <w:rPr>
          <w:noProof/>
        </w:rPr>
      </w:pPr>
      <w:hyperlink w:anchor="_Toc456863829" w:history="1">
        <w:r w:rsidR="00116F58" w:rsidRPr="001516E4">
          <w:rPr>
            <w:rStyle w:val="Hyperlink"/>
            <w:noProof/>
          </w:rPr>
          <w:t>Field</w:t>
        </w:r>
        <w:r w:rsidR="00116F58">
          <w:rPr>
            <w:rStyle w:val="Hyperlink"/>
            <w:noProof/>
          </w:rPr>
          <w:t>s</w:t>
        </w:r>
        <w:r w:rsidR="00116F58" w:rsidRPr="001516E4">
          <w:rPr>
            <w:rStyle w:val="Hyperlink"/>
            <w:noProof/>
          </w:rPr>
          <w:t xml:space="preserve"> 41</w:t>
        </w:r>
        <w:r w:rsidR="00116F58">
          <w:rPr>
            <w:rStyle w:val="Hyperlink"/>
            <w:noProof/>
          </w:rPr>
          <w:t>-53</w:t>
        </w:r>
        <w:r w:rsidR="00116F58" w:rsidRPr="001516E4">
          <w:rPr>
            <w:rStyle w:val="Hyperlink"/>
            <w:noProof/>
          </w:rPr>
          <w:t xml:space="preserve"> – </w:t>
        </w:r>
        <w:r w:rsidR="00116F58">
          <w:rPr>
            <w:rStyle w:val="Hyperlink"/>
            <w:noProof/>
          </w:rPr>
          <w:t>Land and Improvement Information Fields</w:t>
        </w:r>
        <w:r w:rsidR="00116F58">
          <w:rPr>
            <w:noProof/>
            <w:webHidden/>
          </w:rPr>
          <w:tab/>
        </w:r>
        <w:r w:rsidR="00116F58">
          <w:rPr>
            <w:noProof/>
            <w:webHidden/>
          </w:rPr>
          <w:fldChar w:fldCharType="begin"/>
        </w:r>
        <w:r w:rsidR="00116F58">
          <w:rPr>
            <w:noProof/>
            <w:webHidden/>
          </w:rPr>
          <w:instrText xml:space="preserve"> PAGEREF _Toc456863829 \h </w:instrText>
        </w:r>
        <w:r w:rsidR="00116F58">
          <w:rPr>
            <w:noProof/>
            <w:webHidden/>
          </w:rPr>
        </w:r>
        <w:r w:rsidR="00116F58">
          <w:rPr>
            <w:noProof/>
            <w:webHidden/>
          </w:rPr>
          <w:fldChar w:fldCharType="separate"/>
        </w:r>
        <w:r w:rsidR="007927C2">
          <w:rPr>
            <w:noProof/>
            <w:webHidden/>
          </w:rPr>
          <w:t>13</w:t>
        </w:r>
        <w:r w:rsidR="00116F58">
          <w:rPr>
            <w:noProof/>
            <w:webHidden/>
          </w:rPr>
          <w:fldChar w:fldCharType="end"/>
        </w:r>
      </w:hyperlink>
    </w:p>
    <w:p w14:paraId="5D556B76" w14:textId="04F67F54" w:rsidR="00116F58" w:rsidRDefault="00000000">
      <w:pPr>
        <w:pStyle w:val="TOC2"/>
        <w:rPr>
          <w:noProof/>
        </w:rPr>
      </w:pPr>
      <w:hyperlink w:anchor="_Toc456863842" w:history="1">
        <w:r w:rsidR="00116F58" w:rsidRPr="001516E4">
          <w:rPr>
            <w:rStyle w:val="Hyperlink"/>
            <w:noProof/>
          </w:rPr>
          <w:t>Field</w:t>
        </w:r>
        <w:r w:rsidR="00116F58">
          <w:rPr>
            <w:rStyle w:val="Hyperlink"/>
            <w:noProof/>
          </w:rPr>
          <w:t>s</w:t>
        </w:r>
        <w:r w:rsidR="00116F58" w:rsidRPr="001516E4">
          <w:rPr>
            <w:rStyle w:val="Hyperlink"/>
            <w:noProof/>
          </w:rPr>
          <w:t xml:space="preserve"> 54</w:t>
        </w:r>
        <w:r w:rsidR="00116F58">
          <w:rPr>
            <w:rStyle w:val="Hyperlink"/>
            <w:noProof/>
          </w:rPr>
          <w:t>-73</w:t>
        </w:r>
        <w:r w:rsidR="00116F58" w:rsidRPr="001516E4">
          <w:rPr>
            <w:rStyle w:val="Hyperlink"/>
            <w:noProof/>
          </w:rPr>
          <w:t xml:space="preserve"> – </w:t>
        </w:r>
        <w:r w:rsidR="00116F58">
          <w:rPr>
            <w:rStyle w:val="Hyperlink"/>
            <w:noProof/>
          </w:rPr>
          <w:t>Sale Information Fields</w:t>
        </w:r>
        <w:r w:rsidR="00116F58">
          <w:rPr>
            <w:noProof/>
            <w:webHidden/>
          </w:rPr>
          <w:tab/>
        </w:r>
        <w:r w:rsidR="00116F58">
          <w:rPr>
            <w:noProof/>
            <w:webHidden/>
          </w:rPr>
          <w:fldChar w:fldCharType="begin"/>
        </w:r>
        <w:r w:rsidR="00116F58">
          <w:rPr>
            <w:noProof/>
            <w:webHidden/>
          </w:rPr>
          <w:instrText xml:space="preserve"> PAGEREF _Toc456863842 \h </w:instrText>
        </w:r>
        <w:r w:rsidR="00116F58">
          <w:rPr>
            <w:noProof/>
            <w:webHidden/>
          </w:rPr>
        </w:r>
        <w:r w:rsidR="00116F58">
          <w:rPr>
            <w:noProof/>
            <w:webHidden/>
          </w:rPr>
          <w:fldChar w:fldCharType="separate"/>
        </w:r>
        <w:r w:rsidR="007927C2">
          <w:rPr>
            <w:noProof/>
            <w:webHidden/>
          </w:rPr>
          <w:t>17</w:t>
        </w:r>
        <w:r w:rsidR="00116F58">
          <w:rPr>
            <w:noProof/>
            <w:webHidden/>
          </w:rPr>
          <w:fldChar w:fldCharType="end"/>
        </w:r>
      </w:hyperlink>
    </w:p>
    <w:p w14:paraId="31087B30" w14:textId="5648C0A9" w:rsidR="00116F58" w:rsidRDefault="00000000">
      <w:pPr>
        <w:pStyle w:val="TOC2"/>
        <w:rPr>
          <w:noProof/>
        </w:rPr>
      </w:pPr>
      <w:hyperlink w:anchor="_Toc456863862" w:history="1">
        <w:r w:rsidR="00116F58" w:rsidRPr="001516E4">
          <w:rPr>
            <w:rStyle w:val="Hyperlink"/>
            <w:noProof/>
          </w:rPr>
          <w:t>Field</w:t>
        </w:r>
        <w:r w:rsidR="00116F58">
          <w:rPr>
            <w:rStyle w:val="Hyperlink"/>
            <w:noProof/>
          </w:rPr>
          <w:t>s</w:t>
        </w:r>
        <w:r w:rsidR="00116F58" w:rsidRPr="001516E4">
          <w:rPr>
            <w:rStyle w:val="Hyperlink"/>
            <w:noProof/>
          </w:rPr>
          <w:t xml:space="preserve"> 74</w:t>
        </w:r>
        <w:r w:rsidR="00116F58">
          <w:rPr>
            <w:rStyle w:val="Hyperlink"/>
            <w:noProof/>
          </w:rPr>
          <w:t>-90</w:t>
        </w:r>
        <w:r w:rsidR="00116F58" w:rsidRPr="001516E4">
          <w:rPr>
            <w:rStyle w:val="Hyperlink"/>
            <w:noProof/>
          </w:rPr>
          <w:t xml:space="preserve"> – </w:t>
        </w:r>
        <w:r w:rsidR="00302B39">
          <w:rPr>
            <w:rStyle w:val="Hyperlink"/>
            <w:noProof/>
          </w:rPr>
          <w:t>Owner and</w:t>
        </w:r>
        <w:r w:rsidR="00116F58">
          <w:rPr>
            <w:rStyle w:val="Hyperlink"/>
            <w:noProof/>
          </w:rPr>
          <w:t xml:space="preserve"> Fiduciary Information Fields</w:t>
        </w:r>
        <w:r w:rsidR="00116F58">
          <w:rPr>
            <w:noProof/>
            <w:webHidden/>
          </w:rPr>
          <w:tab/>
        </w:r>
        <w:r w:rsidR="00116F58">
          <w:rPr>
            <w:noProof/>
            <w:webHidden/>
          </w:rPr>
          <w:fldChar w:fldCharType="begin"/>
        </w:r>
        <w:r w:rsidR="00116F58">
          <w:rPr>
            <w:noProof/>
            <w:webHidden/>
          </w:rPr>
          <w:instrText xml:space="preserve"> PAGEREF _Toc456863862 \h </w:instrText>
        </w:r>
        <w:r w:rsidR="00116F58">
          <w:rPr>
            <w:noProof/>
            <w:webHidden/>
          </w:rPr>
        </w:r>
        <w:r w:rsidR="00116F58">
          <w:rPr>
            <w:noProof/>
            <w:webHidden/>
          </w:rPr>
          <w:fldChar w:fldCharType="separate"/>
        </w:r>
        <w:r w:rsidR="007927C2">
          <w:rPr>
            <w:noProof/>
            <w:webHidden/>
          </w:rPr>
          <w:t>21</w:t>
        </w:r>
        <w:r w:rsidR="00116F58">
          <w:rPr>
            <w:noProof/>
            <w:webHidden/>
          </w:rPr>
          <w:fldChar w:fldCharType="end"/>
        </w:r>
      </w:hyperlink>
    </w:p>
    <w:p w14:paraId="2D6ABACD" w14:textId="58EB182C" w:rsidR="00116F58" w:rsidRDefault="00000000">
      <w:pPr>
        <w:pStyle w:val="TOC2"/>
        <w:rPr>
          <w:noProof/>
        </w:rPr>
      </w:pPr>
      <w:hyperlink w:anchor="_Toc456863879" w:history="1">
        <w:r w:rsidR="00116F58" w:rsidRPr="001516E4">
          <w:rPr>
            <w:rStyle w:val="Hyperlink"/>
            <w:noProof/>
          </w:rPr>
          <w:t>Field</w:t>
        </w:r>
        <w:r w:rsidR="00116F58">
          <w:rPr>
            <w:rStyle w:val="Hyperlink"/>
            <w:noProof/>
          </w:rPr>
          <w:t>s</w:t>
        </w:r>
        <w:r w:rsidR="00116F58" w:rsidRPr="001516E4">
          <w:rPr>
            <w:rStyle w:val="Hyperlink"/>
            <w:noProof/>
          </w:rPr>
          <w:t xml:space="preserve"> 91</w:t>
        </w:r>
        <w:r w:rsidR="00116F58">
          <w:rPr>
            <w:rStyle w:val="Hyperlink"/>
            <w:noProof/>
          </w:rPr>
          <w:t>-102</w:t>
        </w:r>
        <w:r w:rsidR="00116F58" w:rsidRPr="001516E4">
          <w:rPr>
            <w:rStyle w:val="Hyperlink"/>
            <w:noProof/>
          </w:rPr>
          <w:t xml:space="preserve"> – </w:t>
        </w:r>
        <w:r w:rsidR="00116F58">
          <w:rPr>
            <w:rStyle w:val="Hyperlink"/>
            <w:noProof/>
          </w:rPr>
          <w:t>Parcel Location Information Fields</w:t>
        </w:r>
        <w:r w:rsidR="00116F58">
          <w:rPr>
            <w:noProof/>
            <w:webHidden/>
          </w:rPr>
          <w:tab/>
        </w:r>
        <w:r w:rsidR="00116F58">
          <w:rPr>
            <w:noProof/>
            <w:webHidden/>
          </w:rPr>
          <w:fldChar w:fldCharType="begin"/>
        </w:r>
        <w:r w:rsidR="00116F58">
          <w:rPr>
            <w:noProof/>
            <w:webHidden/>
          </w:rPr>
          <w:instrText xml:space="preserve"> PAGEREF _Toc456863879 \h </w:instrText>
        </w:r>
        <w:r w:rsidR="00116F58">
          <w:rPr>
            <w:noProof/>
            <w:webHidden/>
          </w:rPr>
        </w:r>
        <w:r w:rsidR="00116F58">
          <w:rPr>
            <w:noProof/>
            <w:webHidden/>
          </w:rPr>
          <w:fldChar w:fldCharType="separate"/>
        </w:r>
        <w:r w:rsidR="007927C2">
          <w:rPr>
            <w:noProof/>
            <w:webHidden/>
          </w:rPr>
          <w:t>23</w:t>
        </w:r>
        <w:r w:rsidR="00116F58">
          <w:rPr>
            <w:noProof/>
            <w:webHidden/>
          </w:rPr>
          <w:fldChar w:fldCharType="end"/>
        </w:r>
      </w:hyperlink>
    </w:p>
    <w:p w14:paraId="728D268F" w14:textId="1FEB3753" w:rsidR="00116F58" w:rsidRDefault="00000000">
      <w:pPr>
        <w:pStyle w:val="TOC2"/>
        <w:rPr>
          <w:noProof/>
        </w:rPr>
      </w:pPr>
      <w:hyperlink w:anchor="_Toc456863891" w:history="1">
        <w:r w:rsidR="00116F58" w:rsidRPr="001516E4">
          <w:rPr>
            <w:rStyle w:val="Hyperlink"/>
            <w:noProof/>
          </w:rPr>
          <w:t xml:space="preserve">Field 103 – </w:t>
        </w:r>
        <w:r w:rsidR="00116F58">
          <w:rPr>
            <w:rStyle w:val="Hyperlink"/>
            <w:noProof/>
          </w:rPr>
          <w:t>Alternate Key</w:t>
        </w:r>
        <w:r w:rsidR="00116F58">
          <w:rPr>
            <w:noProof/>
            <w:webHidden/>
          </w:rPr>
          <w:tab/>
        </w:r>
        <w:r w:rsidR="00116F58">
          <w:rPr>
            <w:noProof/>
            <w:webHidden/>
          </w:rPr>
          <w:fldChar w:fldCharType="begin"/>
        </w:r>
        <w:r w:rsidR="00116F58">
          <w:rPr>
            <w:noProof/>
            <w:webHidden/>
          </w:rPr>
          <w:instrText xml:space="preserve"> PAGEREF _Toc456863891 \h </w:instrText>
        </w:r>
        <w:r w:rsidR="00116F58">
          <w:rPr>
            <w:noProof/>
            <w:webHidden/>
          </w:rPr>
        </w:r>
        <w:r w:rsidR="00116F58">
          <w:rPr>
            <w:noProof/>
            <w:webHidden/>
          </w:rPr>
          <w:fldChar w:fldCharType="separate"/>
        </w:r>
        <w:r w:rsidR="007927C2">
          <w:rPr>
            <w:noProof/>
            <w:webHidden/>
          </w:rPr>
          <w:t>25</w:t>
        </w:r>
        <w:r w:rsidR="00116F58">
          <w:rPr>
            <w:noProof/>
            <w:webHidden/>
          </w:rPr>
          <w:fldChar w:fldCharType="end"/>
        </w:r>
      </w:hyperlink>
    </w:p>
    <w:p w14:paraId="2C0D1EDB" w14:textId="6F2393C3" w:rsidR="00F65A59" w:rsidRDefault="00000000">
      <w:pPr>
        <w:pStyle w:val="TOC2"/>
        <w:rPr>
          <w:noProof/>
        </w:rPr>
      </w:pPr>
      <w:hyperlink w:anchor="_Toc456863892" w:history="1">
        <w:r w:rsidR="00116F58" w:rsidRPr="001516E4">
          <w:rPr>
            <w:rStyle w:val="Hyperlink"/>
            <w:noProof/>
          </w:rPr>
          <w:t>Field</w:t>
        </w:r>
        <w:r w:rsidR="00116F58">
          <w:rPr>
            <w:rStyle w:val="Hyperlink"/>
            <w:noProof/>
          </w:rPr>
          <w:t>s</w:t>
        </w:r>
        <w:r w:rsidR="00116F58" w:rsidRPr="001516E4">
          <w:rPr>
            <w:rStyle w:val="Hyperlink"/>
            <w:noProof/>
          </w:rPr>
          <w:t xml:space="preserve"> 104</w:t>
        </w:r>
        <w:r w:rsidR="00116F58">
          <w:rPr>
            <w:rStyle w:val="Hyperlink"/>
            <w:noProof/>
          </w:rPr>
          <w:t>-10</w:t>
        </w:r>
        <w:r w:rsidR="00F65A59">
          <w:rPr>
            <w:rStyle w:val="Hyperlink"/>
            <w:noProof/>
          </w:rPr>
          <w:t>7</w:t>
        </w:r>
        <w:r w:rsidR="00116F58" w:rsidRPr="001516E4">
          <w:rPr>
            <w:rStyle w:val="Hyperlink"/>
            <w:noProof/>
          </w:rPr>
          <w:t xml:space="preserve"> – </w:t>
        </w:r>
        <w:bookmarkStart w:id="0" w:name="_Hlk519772833"/>
        <w:r w:rsidR="00116F58">
          <w:rPr>
            <w:rStyle w:val="Hyperlink"/>
            <w:noProof/>
          </w:rPr>
          <w:t>Homestead Portability Information Field</w:t>
        </w:r>
        <w:bookmarkEnd w:id="0"/>
        <w:r w:rsidR="00116F58">
          <w:rPr>
            <w:rStyle w:val="Hyperlink"/>
            <w:noProof/>
          </w:rPr>
          <w:t>s</w:t>
        </w:r>
        <w:r w:rsidR="00116F58">
          <w:rPr>
            <w:noProof/>
            <w:webHidden/>
          </w:rPr>
          <w:tab/>
        </w:r>
        <w:r w:rsidR="00116F58">
          <w:rPr>
            <w:noProof/>
            <w:webHidden/>
          </w:rPr>
          <w:fldChar w:fldCharType="begin"/>
        </w:r>
        <w:r w:rsidR="00116F58">
          <w:rPr>
            <w:noProof/>
            <w:webHidden/>
          </w:rPr>
          <w:instrText xml:space="preserve"> PAGEREF _Toc456863892 \h </w:instrText>
        </w:r>
        <w:r w:rsidR="00116F58">
          <w:rPr>
            <w:noProof/>
            <w:webHidden/>
          </w:rPr>
        </w:r>
        <w:r w:rsidR="00116F58">
          <w:rPr>
            <w:noProof/>
            <w:webHidden/>
          </w:rPr>
          <w:fldChar w:fldCharType="separate"/>
        </w:r>
        <w:r w:rsidR="007927C2">
          <w:rPr>
            <w:noProof/>
            <w:webHidden/>
          </w:rPr>
          <w:t>25</w:t>
        </w:r>
        <w:r w:rsidR="00116F58">
          <w:rPr>
            <w:noProof/>
            <w:webHidden/>
          </w:rPr>
          <w:fldChar w:fldCharType="end"/>
        </w:r>
      </w:hyperlink>
    </w:p>
    <w:p w14:paraId="0E658869" w14:textId="77777777" w:rsidR="00F65A59" w:rsidRPr="001D201C" w:rsidRDefault="00F65A59" w:rsidP="00180DAA">
      <w:pPr>
        <w:ind w:left="216"/>
      </w:pPr>
      <w:r w:rsidRPr="009B67B6">
        <w:t>Fields 108-1</w:t>
      </w:r>
      <w:r w:rsidR="003E6EAC">
        <w:t>09</w:t>
      </w:r>
      <w:r w:rsidRPr="009B67B6">
        <w:t xml:space="preserve"> - Homestead Portability Information Field</w:t>
      </w:r>
      <w:r w:rsidR="008F62D7" w:rsidRPr="009B67B6">
        <w:t>s..</w:t>
      </w:r>
      <w:r w:rsidRPr="009B67B6">
        <w:t>……………………………………………………...</w:t>
      </w:r>
      <w:hyperlink w:anchor="_Field_108_–" w:history="1">
        <w:r w:rsidRPr="009B67B6">
          <w:rPr>
            <w:rStyle w:val="Hyperlink"/>
          </w:rPr>
          <w:t>26</w:t>
        </w:r>
      </w:hyperlink>
    </w:p>
    <w:p w14:paraId="682ED73E" w14:textId="6D7F43B6" w:rsidR="00116F58" w:rsidRPr="001D201C" w:rsidRDefault="00000000">
      <w:pPr>
        <w:pStyle w:val="TOC2"/>
        <w:rPr>
          <w:noProof/>
        </w:rPr>
      </w:pPr>
      <w:hyperlink w:anchor="_Toc456863898" w:history="1">
        <w:r w:rsidR="00116F58" w:rsidRPr="001D201C">
          <w:rPr>
            <w:rStyle w:val="Hyperlink"/>
            <w:noProof/>
          </w:rPr>
          <w:t>Fields 110-</w:t>
        </w:r>
        <w:r w:rsidR="00116F58" w:rsidRPr="009B67B6">
          <w:rPr>
            <w:rStyle w:val="Hyperlink"/>
            <w:noProof/>
          </w:rPr>
          <w:t>15</w:t>
        </w:r>
        <w:r w:rsidR="0070695D">
          <w:rPr>
            <w:rStyle w:val="Hyperlink"/>
            <w:noProof/>
          </w:rPr>
          <w:t>4</w:t>
        </w:r>
        <w:r w:rsidR="00116F58" w:rsidRPr="001D201C">
          <w:rPr>
            <w:rStyle w:val="Hyperlink"/>
            <w:noProof/>
          </w:rPr>
          <w:t xml:space="preserve"> – Exemption Value Fields</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_Toc456863898 \h </w:instrText>
        </w:r>
        <w:r w:rsidR="00116F58" w:rsidRPr="001D201C">
          <w:rPr>
            <w:noProof/>
            <w:webHidden/>
          </w:rPr>
        </w:r>
        <w:r w:rsidR="00116F58" w:rsidRPr="001D201C">
          <w:rPr>
            <w:noProof/>
            <w:webHidden/>
          </w:rPr>
          <w:fldChar w:fldCharType="separate"/>
        </w:r>
        <w:r w:rsidR="007927C2">
          <w:rPr>
            <w:noProof/>
            <w:webHidden/>
          </w:rPr>
          <w:t>26</w:t>
        </w:r>
        <w:r w:rsidR="00116F58" w:rsidRPr="001D201C">
          <w:rPr>
            <w:noProof/>
            <w:webHidden/>
          </w:rPr>
          <w:fldChar w:fldCharType="end"/>
        </w:r>
      </w:hyperlink>
    </w:p>
    <w:p w14:paraId="68046114" w14:textId="5BBDD8EA" w:rsidR="00116F58" w:rsidRPr="001D201C" w:rsidRDefault="00000000">
      <w:pPr>
        <w:pStyle w:val="TOC2"/>
        <w:rPr>
          <w:noProof/>
        </w:rPr>
      </w:pPr>
      <w:hyperlink w:anchor="_Toc456863899" w:history="1">
        <w:r w:rsidR="00116F58" w:rsidRPr="001D201C">
          <w:rPr>
            <w:rStyle w:val="Hyperlink"/>
            <w:noProof/>
          </w:rPr>
          <w:t>Field</w:t>
        </w:r>
        <w:r w:rsidR="007E7426" w:rsidRPr="001D201C">
          <w:rPr>
            <w:rStyle w:val="Hyperlink"/>
            <w:noProof/>
          </w:rPr>
          <w:t>s</w:t>
        </w:r>
        <w:r w:rsidR="00116F58" w:rsidRPr="001D201C">
          <w:rPr>
            <w:rStyle w:val="Hyperlink"/>
            <w:noProof/>
          </w:rPr>
          <w:t xml:space="preserve"> </w:t>
        </w:r>
        <w:r w:rsidR="00116F58" w:rsidRPr="009B67B6">
          <w:rPr>
            <w:rStyle w:val="Hyperlink"/>
            <w:noProof/>
          </w:rPr>
          <w:t>15</w:t>
        </w:r>
        <w:r w:rsidR="0070695D">
          <w:rPr>
            <w:rStyle w:val="Hyperlink"/>
            <w:noProof/>
          </w:rPr>
          <w:t>5</w:t>
        </w:r>
        <w:r w:rsidR="007E7426" w:rsidRPr="009B67B6">
          <w:rPr>
            <w:rStyle w:val="Hyperlink"/>
            <w:noProof/>
          </w:rPr>
          <w:t>-1</w:t>
        </w:r>
        <w:r w:rsidR="00AC4433" w:rsidRPr="009B67B6">
          <w:rPr>
            <w:rStyle w:val="Hyperlink"/>
            <w:noProof/>
          </w:rPr>
          <w:t>6</w:t>
        </w:r>
        <w:r w:rsidR="0070695D">
          <w:rPr>
            <w:rStyle w:val="Hyperlink"/>
            <w:noProof/>
          </w:rPr>
          <w:t>1</w:t>
        </w:r>
        <w:r w:rsidR="00116F58" w:rsidRPr="001D201C">
          <w:rPr>
            <w:rStyle w:val="Hyperlink"/>
            <w:noProof/>
          </w:rPr>
          <w:t xml:space="preserve"> – </w:t>
        </w:r>
        <w:r w:rsidR="007E7426" w:rsidRPr="001D201C">
          <w:rPr>
            <w:rStyle w:val="Hyperlink"/>
            <w:noProof/>
          </w:rPr>
          <w:t>Data Management Information Fields</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_Toc456863899 \h </w:instrText>
        </w:r>
        <w:r w:rsidR="00116F58" w:rsidRPr="001D201C">
          <w:rPr>
            <w:noProof/>
            <w:webHidden/>
          </w:rPr>
        </w:r>
        <w:r w:rsidR="00116F58" w:rsidRPr="001D201C">
          <w:rPr>
            <w:noProof/>
            <w:webHidden/>
          </w:rPr>
          <w:fldChar w:fldCharType="separate"/>
        </w:r>
        <w:r w:rsidR="007927C2">
          <w:rPr>
            <w:noProof/>
            <w:webHidden/>
          </w:rPr>
          <w:t>28</w:t>
        </w:r>
        <w:r w:rsidR="00116F58" w:rsidRPr="001D201C">
          <w:rPr>
            <w:noProof/>
            <w:webHidden/>
          </w:rPr>
          <w:fldChar w:fldCharType="end"/>
        </w:r>
      </w:hyperlink>
    </w:p>
    <w:p w14:paraId="0B0D2A44" w14:textId="72170225" w:rsidR="00116F58" w:rsidRDefault="00000000" w:rsidP="007E7426">
      <w:pPr>
        <w:pStyle w:val="TOC1"/>
        <w:rPr>
          <w:noProof/>
        </w:rPr>
      </w:pPr>
      <w:hyperlink w:anchor="_Toc456863907" w:history="1">
        <w:r w:rsidR="00116F58" w:rsidRPr="001D201C">
          <w:rPr>
            <w:rStyle w:val="Hyperlink"/>
            <w:noProof/>
          </w:rPr>
          <w:t>Sales Data Files (SDF)</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_Toc456863907 \h </w:instrText>
        </w:r>
        <w:r w:rsidR="00116F58" w:rsidRPr="001D201C">
          <w:rPr>
            <w:noProof/>
            <w:webHidden/>
          </w:rPr>
        </w:r>
        <w:r w:rsidR="00116F58" w:rsidRPr="001D201C">
          <w:rPr>
            <w:noProof/>
            <w:webHidden/>
          </w:rPr>
          <w:fldChar w:fldCharType="separate"/>
        </w:r>
        <w:r w:rsidR="007927C2">
          <w:rPr>
            <w:noProof/>
            <w:webHidden/>
          </w:rPr>
          <w:t>30</w:t>
        </w:r>
        <w:r w:rsidR="00116F58" w:rsidRPr="001D201C">
          <w:rPr>
            <w:noProof/>
            <w:webHidden/>
          </w:rPr>
          <w:fldChar w:fldCharType="end"/>
        </w:r>
      </w:hyperlink>
    </w:p>
    <w:p w14:paraId="131B18B2" w14:textId="406D7859" w:rsidR="00116F58" w:rsidRDefault="00000000">
      <w:pPr>
        <w:pStyle w:val="TOC2"/>
        <w:rPr>
          <w:noProof/>
        </w:rPr>
      </w:pPr>
      <w:hyperlink w:anchor="_Toc456863908" w:history="1">
        <w:r w:rsidR="00116F58" w:rsidRPr="001516E4">
          <w:rPr>
            <w:rStyle w:val="Hyperlink"/>
            <w:noProof/>
          </w:rPr>
          <w:t>Field</w:t>
        </w:r>
        <w:r w:rsidR="007E7426">
          <w:rPr>
            <w:rStyle w:val="Hyperlink"/>
            <w:noProof/>
          </w:rPr>
          <w:t>s</w:t>
        </w:r>
        <w:r w:rsidR="00116F58" w:rsidRPr="001516E4">
          <w:rPr>
            <w:rStyle w:val="Hyperlink"/>
            <w:noProof/>
          </w:rPr>
          <w:t xml:space="preserve"> 1</w:t>
        </w:r>
        <w:r w:rsidR="007E7426">
          <w:rPr>
            <w:rStyle w:val="Hyperlink"/>
            <w:noProof/>
          </w:rPr>
          <w:t>-3</w:t>
        </w:r>
        <w:r w:rsidR="00116F58" w:rsidRPr="001516E4">
          <w:rPr>
            <w:rStyle w:val="Hyperlink"/>
            <w:noProof/>
          </w:rPr>
          <w:t xml:space="preserve"> – </w:t>
        </w:r>
        <w:r w:rsidR="007E7426">
          <w:rPr>
            <w:rStyle w:val="Hyperlink"/>
            <w:noProof/>
          </w:rPr>
          <w:t>Parcel Identification Fields</w:t>
        </w:r>
        <w:r w:rsidR="00116F58">
          <w:rPr>
            <w:noProof/>
            <w:webHidden/>
          </w:rPr>
          <w:tab/>
        </w:r>
        <w:r w:rsidR="00116F58">
          <w:rPr>
            <w:noProof/>
            <w:webHidden/>
          </w:rPr>
          <w:fldChar w:fldCharType="begin"/>
        </w:r>
        <w:r w:rsidR="00116F58">
          <w:rPr>
            <w:noProof/>
            <w:webHidden/>
          </w:rPr>
          <w:instrText xml:space="preserve"> PAGEREF _Toc456863908 \h </w:instrText>
        </w:r>
        <w:r w:rsidR="00116F58">
          <w:rPr>
            <w:noProof/>
            <w:webHidden/>
          </w:rPr>
        </w:r>
        <w:r w:rsidR="00116F58">
          <w:rPr>
            <w:noProof/>
            <w:webHidden/>
          </w:rPr>
          <w:fldChar w:fldCharType="separate"/>
        </w:r>
        <w:r w:rsidR="007927C2">
          <w:rPr>
            <w:noProof/>
            <w:webHidden/>
          </w:rPr>
          <w:t>31</w:t>
        </w:r>
        <w:r w:rsidR="00116F58">
          <w:rPr>
            <w:noProof/>
            <w:webHidden/>
          </w:rPr>
          <w:fldChar w:fldCharType="end"/>
        </w:r>
      </w:hyperlink>
    </w:p>
    <w:p w14:paraId="118F1BAA" w14:textId="4311B663" w:rsidR="00116F58" w:rsidRDefault="00000000">
      <w:pPr>
        <w:pStyle w:val="TOC2"/>
        <w:rPr>
          <w:noProof/>
        </w:rPr>
      </w:pPr>
      <w:hyperlink w:anchor="_Toc456863911" w:history="1">
        <w:r w:rsidR="00116F58" w:rsidRPr="001516E4">
          <w:rPr>
            <w:rStyle w:val="Hyperlink"/>
            <w:noProof/>
          </w:rPr>
          <w:t>Field</w:t>
        </w:r>
        <w:r w:rsidR="007E7426">
          <w:rPr>
            <w:rStyle w:val="Hyperlink"/>
            <w:noProof/>
          </w:rPr>
          <w:t>s</w:t>
        </w:r>
        <w:r w:rsidR="00116F58" w:rsidRPr="001516E4">
          <w:rPr>
            <w:rStyle w:val="Hyperlink"/>
            <w:noProof/>
          </w:rPr>
          <w:t xml:space="preserve"> 4</w:t>
        </w:r>
        <w:r w:rsidR="007E7426">
          <w:rPr>
            <w:rStyle w:val="Hyperlink"/>
            <w:noProof/>
          </w:rPr>
          <w:t>-5</w:t>
        </w:r>
        <w:r w:rsidR="00116F58" w:rsidRPr="001516E4">
          <w:rPr>
            <w:rStyle w:val="Hyperlink"/>
            <w:noProof/>
          </w:rPr>
          <w:t xml:space="preserve"> – </w:t>
        </w:r>
        <w:r w:rsidR="007E7426" w:rsidRPr="007E7426">
          <w:rPr>
            <w:rStyle w:val="Hyperlink"/>
            <w:noProof/>
          </w:rPr>
          <w:t>Stratification Fields</w:t>
        </w:r>
        <w:r w:rsidR="00116F58">
          <w:rPr>
            <w:noProof/>
            <w:webHidden/>
          </w:rPr>
          <w:tab/>
        </w:r>
        <w:r w:rsidR="00116F58">
          <w:rPr>
            <w:noProof/>
            <w:webHidden/>
          </w:rPr>
          <w:fldChar w:fldCharType="begin"/>
        </w:r>
        <w:r w:rsidR="00116F58">
          <w:rPr>
            <w:noProof/>
            <w:webHidden/>
          </w:rPr>
          <w:instrText xml:space="preserve"> PAGEREF _Toc456863911 \h </w:instrText>
        </w:r>
        <w:r w:rsidR="00116F58">
          <w:rPr>
            <w:noProof/>
            <w:webHidden/>
          </w:rPr>
        </w:r>
        <w:r w:rsidR="00116F58">
          <w:rPr>
            <w:noProof/>
            <w:webHidden/>
          </w:rPr>
          <w:fldChar w:fldCharType="separate"/>
        </w:r>
        <w:r w:rsidR="007927C2">
          <w:rPr>
            <w:noProof/>
            <w:webHidden/>
          </w:rPr>
          <w:t>32</w:t>
        </w:r>
        <w:r w:rsidR="00116F58">
          <w:rPr>
            <w:noProof/>
            <w:webHidden/>
          </w:rPr>
          <w:fldChar w:fldCharType="end"/>
        </w:r>
      </w:hyperlink>
    </w:p>
    <w:p w14:paraId="3A2508AC" w14:textId="13948AE0" w:rsidR="00116F58" w:rsidRDefault="00000000">
      <w:pPr>
        <w:pStyle w:val="TOC2"/>
        <w:rPr>
          <w:noProof/>
        </w:rPr>
      </w:pPr>
      <w:hyperlink w:anchor="_Toc456863913" w:history="1">
        <w:r w:rsidR="00116F58" w:rsidRPr="001516E4">
          <w:rPr>
            <w:rStyle w:val="Hyperlink"/>
            <w:noProof/>
          </w:rPr>
          <w:t xml:space="preserve">Field 6 – </w:t>
        </w:r>
        <w:r w:rsidR="007E7426">
          <w:rPr>
            <w:rStyle w:val="Hyperlink"/>
            <w:noProof/>
          </w:rPr>
          <w:t>Use Code</w:t>
        </w:r>
        <w:r w:rsidR="00116F58">
          <w:rPr>
            <w:noProof/>
            <w:webHidden/>
          </w:rPr>
          <w:tab/>
        </w:r>
        <w:r w:rsidR="00116F58">
          <w:rPr>
            <w:noProof/>
            <w:webHidden/>
          </w:rPr>
          <w:fldChar w:fldCharType="begin"/>
        </w:r>
        <w:r w:rsidR="00116F58">
          <w:rPr>
            <w:noProof/>
            <w:webHidden/>
          </w:rPr>
          <w:instrText xml:space="preserve"> PAGEREF _Toc456863913 \h </w:instrText>
        </w:r>
        <w:r w:rsidR="00116F58">
          <w:rPr>
            <w:noProof/>
            <w:webHidden/>
          </w:rPr>
        </w:r>
        <w:r w:rsidR="00116F58">
          <w:rPr>
            <w:noProof/>
            <w:webHidden/>
          </w:rPr>
          <w:fldChar w:fldCharType="separate"/>
        </w:r>
        <w:r w:rsidR="007927C2">
          <w:rPr>
            <w:noProof/>
            <w:webHidden/>
          </w:rPr>
          <w:t>33</w:t>
        </w:r>
        <w:r w:rsidR="00116F58">
          <w:rPr>
            <w:noProof/>
            <w:webHidden/>
          </w:rPr>
          <w:fldChar w:fldCharType="end"/>
        </w:r>
      </w:hyperlink>
    </w:p>
    <w:p w14:paraId="39CA8600" w14:textId="5CA15C4F" w:rsidR="00116F58" w:rsidRDefault="00000000">
      <w:pPr>
        <w:pStyle w:val="TOC2"/>
        <w:rPr>
          <w:noProof/>
        </w:rPr>
      </w:pPr>
      <w:hyperlink w:anchor="_Toc456863914" w:history="1">
        <w:r w:rsidR="00116F58" w:rsidRPr="001516E4">
          <w:rPr>
            <w:rStyle w:val="Hyperlink"/>
            <w:noProof/>
          </w:rPr>
          <w:t>Field</w:t>
        </w:r>
        <w:r w:rsidR="007E7426">
          <w:rPr>
            <w:rStyle w:val="Hyperlink"/>
            <w:noProof/>
          </w:rPr>
          <w:t>s</w:t>
        </w:r>
        <w:r w:rsidR="00116F58" w:rsidRPr="001516E4">
          <w:rPr>
            <w:rStyle w:val="Hyperlink"/>
            <w:noProof/>
          </w:rPr>
          <w:t xml:space="preserve"> 7</w:t>
        </w:r>
        <w:r w:rsidR="007E7426">
          <w:rPr>
            <w:rStyle w:val="Hyperlink"/>
            <w:noProof/>
          </w:rPr>
          <w:t>-9</w:t>
        </w:r>
        <w:r w:rsidR="00116F58" w:rsidRPr="001516E4">
          <w:rPr>
            <w:rStyle w:val="Hyperlink"/>
            <w:noProof/>
          </w:rPr>
          <w:t xml:space="preserve"> – </w:t>
        </w:r>
        <w:r w:rsidR="007E7426">
          <w:rPr>
            <w:rStyle w:val="Hyperlink"/>
            <w:noProof/>
          </w:rPr>
          <w:t>Parcel Location Information Fields</w:t>
        </w:r>
        <w:r w:rsidR="00116F58">
          <w:rPr>
            <w:noProof/>
            <w:webHidden/>
          </w:rPr>
          <w:tab/>
        </w:r>
        <w:r w:rsidR="00116F58">
          <w:rPr>
            <w:noProof/>
            <w:webHidden/>
          </w:rPr>
          <w:fldChar w:fldCharType="begin"/>
        </w:r>
        <w:r w:rsidR="00116F58">
          <w:rPr>
            <w:noProof/>
            <w:webHidden/>
          </w:rPr>
          <w:instrText xml:space="preserve"> PAGEREF _Toc456863914 \h </w:instrText>
        </w:r>
        <w:r w:rsidR="00116F58">
          <w:rPr>
            <w:noProof/>
            <w:webHidden/>
          </w:rPr>
        </w:r>
        <w:r w:rsidR="00116F58">
          <w:rPr>
            <w:noProof/>
            <w:webHidden/>
          </w:rPr>
          <w:fldChar w:fldCharType="separate"/>
        </w:r>
        <w:r w:rsidR="007927C2">
          <w:rPr>
            <w:noProof/>
            <w:webHidden/>
          </w:rPr>
          <w:t>33</w:t>
        </w:r>
        <w:r w:rsidR="00116F58">
          <w:rPr>
            <w:noProof/>
            <w:webHidden/>
          </w:rPr>
          <w:fldChar w:fldCharType="end"/>
        </w:r>
      </w:hyperlink>
    </w:p>
    <w:p w14:paraId="29838DD6" w14:textId="1EA856DB" w:rsidR="00116F58" w:rsidRDefault="00000000">
      <w:pPr>
        <w:pStyle w:val="TOC2"/>
        <w:rPr>
          <w:noProof/>
        </w:rPr>
      </w:pPr>
      <w:hyperlink w:anchor="_Toc456863917" w:history="1">
        <w:r w:rsidR="00116F58" w:rsidRPr="001516E4">
          <w:rPr>
            <w:rStyle w:val="Hyperlink"/>
            <w:noProof/>
          </w:rPr>
          <w:t>Field</w:t>
        </w:r>
        <w:r w:rsidR="007E7426">
          <w:rPr>
            <w:rStyle w:val="Hyperlink"/>
            <w:noProof/>
          </w:rPr>
          <w:t>s</w:t>
        </w:r>
        <w:r w:rsidR="00116F58" w:rsidRPr="001516E4">
          <w:rPr>
            <w:rStyle w:val="Hyperlink"/>
            <w:noProof/>
          </w:rPr>
          <w:t xml:space="preserve"> 10</w:t>
        </w:r>
        <w:r w:rsidR="007E7426">
          <w:rPr>
            <w:rStyle w:val="Hyperlink"/>
            <w:noProof/>
          </w:rPr>
          <w:t>-20</w:t>
        </w:r>
        <w:r w:rsidR="00116F58" w:rsidRPr="001516E4">
          <w:rPr>
            <w:rStyle w:val="Hyperlink"/>
            <w:noProof/>
          </w:rPr>
          <w:t xml:space="preserve"> – </w:t>
        </w:r>
        <w:r w:rsidR="007E7426">
          <w:rPr>
            <w:rStyle w:val="Hyperlink"/>
            <w:noProof/>
          </w:rPr>
          <w:t xml:space="preserve">Sale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_Toc456863917 \h </w:instrText>
        </w:r>
        <w:r w:rsidR="00116F58">
          <w:rPr>
            <w:noProof/>
            <w:webHidden/>
          </w:rPr>
        </w:r>
        <w:r w:rsidR="00116F58">
          <w:rPr>
            <w:noProof/>
            <w:webHidden/>
          </w:rPr>
          <w:fldChar w:fldCharType="separate"/>
        </w:r>
        <w:r w:rsidR="007927C2">
          <w:rPr>
            <w:noProof/>
            <w:webHidden/>
          </w:rPr>
          <w:t>34</w:t>
        </w:r>
        <w:r w:rsidR="00116F58">
          <w:rPr>
            <w:noProof/>
            <w:webHidden/>
          </w:rPr>
          <w:fldChar w:fldCharType="end"/>
        </w:r>
      </w:hyperlink>
    </w:p>
    <w:p w14:paraId="36E50A6F" w14:textId="435D5B25" w:rsidR="00116F58" w:rsidRDefault="00000000">
      <w:pPr>
        <w:pStyle w:val="TOC2"/>
        <w:rPr>
          <w:noProof/>
        </w:rPr>
      </w:pPr>
      <w:hyperlink w:anchor="_Toc456863928" w:history="1">
        <w:r w:rsidR="00116F58" w:rsidRPr="001516E4">
          <w:rPr>
            <w:rStyle w:val="Hyperlink"/>
            <w:noProof/>
          </w:rPr>
          <w:t>Field</w:t>
        </w:r>
        <w:r w:rsidR="007E7426">
          <w:rPr>
            <w:rStyle w:val="Hyperlink"/>
            <w:noProof/>
          </w:rPr>
          <w:t>s</w:t>
        </w:r>
        <w:r w:rsidR="00116F58" w:rsidRPr="001516E4">
          <w:rPr>
            <w:rStyle w:val="Hyperlink"/>
            <w:noProof/>
          </w:rPr>
          <w:t xml:space="preserve"> 21</w:t>
        </w:r>
        <w:r w:rsidR="007E7426">
          <w:rPr>
            <w:rStyle w:val="Hyperlink"/>
            <w:noProof/>
          </w:rPr>
          <w:t>-23</w:t>
        </w:r>
        <w:r w:rsidR="00116F58" w:rsidRPr="001516E4">
          <w:rPr>
            <w:rStyle w:val="Hyperlink"/>
            <w:noProof/>
          </w:rPr>
          <w:t xml:space="preserve"> – </w:t>
        </w:r>
        <w:r w:rsidR="007E7426">
          <w:rPr>
            <w:rStyle w:val="Hyperlink"/>
            <w:noProof/>
          </w:rPr>
          <w:t xml:space="preserve">Data Management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_Toc456863928 \h </w:instrText>
        </w:r>
        <w:r w:rsidR="00116F58">
          <w:rPr>
            <w:noProof/>
            <w:webHidden/>
          </w:rPr>
        </w:r>
        <w:r w:rsidR="00116F58">
          <w:rPr>
            <w:noProof/>
            <w:webHidden/>
          </w:rPr>
          <w:fldChar w:fldCharType="separate"/>
        </w:r>
        <w:r w:rsidR="007927C2">
          <w:rPr>
            <w:noProof/>
            <w:webHidden/>
          </w:rPr>
          <w:t>35</w:t>
        </w:r>
        <w:r w:rsidR="00116F58">
          <w:rPr>
            <w:noProof/>
            <w:webHidden/>
          </w:rPr>
          <w:fldChar w:fldCharType="end"/>
        </w:r>
      </w:hyperlink>
    </w:p>
    <w:p w14:paraId="0BCE06F0" w14:textId="5FE10F9B" w:rsidR="00116F58" w:rsidRDefault="00000000" w:rsidP="007E7426">
      <w:pPr>
        <w:pStyle w:val="TOC1"/>
        <w:rPr>
          <w:noProof/>
        </w:rPr>
      </w:pPr>
      <w:hyperlink w:anchor="_Toc456863932" w:history="1">
        <w:r w:rsidR="00116F58" w:rsidRPr="001516E4">
          <w:rPr>
            <w:rStyle w:val="Hyperlink"/>
            <w:noProof/>
          </w:rPr>
          <w:t>Name – Address – Personal</w:t>
        </w:r>
        <w:r w:rsidR="00116F58">
          <w:rPr>
            <w:noProof/>
            <w:webHidden/>
          </w:rPr>
          <w:tab/>
        </w:r>
        <w:r w:rsidR="00116F58">
          <w:rPr>
            <w:noProof/>
            <w:webHidden/>
          </w:rPr>
          <w:fldChar w:fldCharType="begin"/>
        </w:r>
        <w:r w:rsidR="00116F58">
          <w:rPr>
            <w:noProof/>
            <w:webHidden/>
          </w:rPr>
          <w:instrText xml:space="preserve"> PAGEREF _Toc456863932 \h </w:instrText>
        </w:r>
        <w:r w:rsidR="00116F58">
          <w:rPr>
            <w:noProof/>
            <w:webHidden/>
          </w:rPr>
        </w:r>
        <w:r w:rsidR="00116F58">
          <w:rPr>
            <w:noProof/>
            <w:webHidden/>
          </w:rPr>
          <w:fldChar w:fldCharType="separate"/>
        </w:r>
        <w:r w:rsidR="007927C2">
          <w:rPr>
            <w:noProof/>
            <w:webHidden/>
          </w:rPr>
          <w:t>37</w:t>
        </w:r>
        <w:r w:rsidR="00116F58">
          <w:rPr>
            <w:noProof/>
            <w:webHidden/>
          </w:rPr>
          <w:fldChar w:fldCharType="end"/>
        </w:r>
      </w:hyperlink>
    </w:p>
    <w:p w14:paraId="79ECEB04" w14:textId="73778844" w:rsidR="00116F58" w:rsidRDefault="00000000">
      <w:pPr>
        <w:pStyle w:val="TOC2"/>
        <w:rPr>
          <w:noProof/>
        </w:rPr>
      </w:pPr>
      <w:hyperlink w:anchor="_Toc456863933" w:history="1">
        <w:r w:rsidR="00116F58" w:rsidRPr="001516E4">
          <w:rPr>
            <w:rStyle w:val="Hyperlink"/>
            <w:noProof/>
          </w:rPr>
          <w:t>Field</w:t>
        </w:r>
        <w:r w:rsidR="007E7426">
          <w:rPr>
            <w:rStyle w:val="Hyperlink"/>
            <w:noProof/>
          </w:rPr>
          <w:t>s</w:t>
        </w:r>
        <w:r w:rsidR="00116F58" w:rsidRPr="001516E4">
          <w:rPr>
            <w:rStyle w:val="Hyperlink"/>
            <w:noProof/>
          </w:rPr>
          <w:t xml:space="preserve"> 1</w:t>
        </w:r>
        <w:r w:rsidR="007E7426">
          <w:rPr>
            <w:rStyle w:val="Hyperlink"/>
            <w:noProof/>
          </w:rPr>
          <w:t>-6</w:t>
        </w:r>
        <w:r w:rsidR="00116F58" w:rsidRPr="001516E4">
          <w:rPr>
            <w:rStyle w:val="Hyperlink"/>
            <w:noProof/>
          </w:rPr>
          <w:t xml:space="preserve"> – </w:t>
        </w:r>
        <w:r w:rsidR="007E7426">
          <w:rPr>
            <w:rStyle w:val="Hyperlink"/>
            <w:noProof/>
          </w:rPr>
          <w:t>Account Identification Fields</w:t>
        </w:r>
        <w:r w:rsidR="00116F58">
          <w:rPr>
            <w:noProof/>
            <w:webHidden/>
          </w:rPr>
          <w:tab/>
        </w:r>
        <w:r w:rsidR="00116F58">
          <w:rPr>
            <w:noProof/>
            <w:webHidden/>
          </w:rPr>
          <w:fldChar w:fldCharType="begin"/>
        </w:r>
        <w:r w:rsidR="00116F58">
          <w:rPr>
            <w:noProof/>
            <w:webHidden/>
          </w:rPr>
          <w:instrText xml:space="preserve"> PAGEREF _Toc456863933 \h </w:instrText>
        </w:r>
        <w:r w:rsidR="00116F58">
          <w:rPr>
            <w:noProof/>
            <w:webHidden/>
          </w:rPr>
        </w:r>
        <w:r w:rsidR="00116F58">
          <w:rPr>
            <w:noProof/>
            <w:webHidden/>
          </w:rPr>
          <w:fldChar w:fldCharType="separate"/>
        </w:r>
        <w:r w:rsidR="007927C2">
          <w:rPr>
            <w:noProof/>
            <w:webHidden/>
          </w:rPr>
          <w:t>38</w:t>
        </w:r>
        <w:r w:rsidR="00116F58">
          <w:rPr>
            <w:noProof/>
            <w:webHidden/>
          </w:rPr>
          <w:fldChar w:fldCharType="end"/>
        </w:r>
      </w:hyperlink>
    </w:p>
    <w:p w14:paraId="110103BF" w14:textId="43069926" w:rsidR="00116F58" w:rsidRDefault="00000000">
      <w:pPr>
        <w:pStyle w:val="TOC2"/>
        <w:rPr>
          <w:noProof/>
        </w:rPr>
      </w:pPr>
      <w:hyperlink w:anchor="_Toc456863939" w:history="1">
        <w:r w:rsidR="00116F58" w:rsidRPr="001516E4">
          <w:rPr>
            <w:rStyle w:val="Hyperlink"/>
            <w:noProof/>
          </w:rPr>
          <w:t>Field</w:t>
        </w:r>
        <w:r w:rsidR="007E7426">
          <w:rPr>
            <w:rStyle w:val="Hyperlink"/>
            <w:noProof/>
          </w:rPr>
          <w:t>s</w:t>
        </w:r>
        <w:r w:rsidR="00116F58" w:rsidRPr="001516E4">
          <w:rPr>
            <w:rStyle w:val="Hyperlink"/>
            <w:noProof/>
          </w:rPr>
          <w:t xml:space="preserve"> 7</w:t>
        </w:r>
        <w:r w:rsidR="007E7426">
          <w:rPr>
            <w:rStyle w:val="Hyperlink"/>
            <w:noProof/>
          </w:rPr>
          <w:t>-15</w:t>
        </w:r>
        <w:r w:rsidR="00116F58" w:rsidRPr="001516E4">
          <w:rPr>
            <w:rStyle w:val="Hyperlink"/>
            <w:noProof/>
          </w:rPr>
          <w:t xml:space="preserve"> – </w:t>
        </w:r>
        <w:r w:rsidR="007E7426">
          <w:rPr>
            <w:rStyle w:val="Hyperlink"/>
            <w:noProof/>
          </w:rPr>
          <w:t>Account Value Fields</w:t>
        </w:r>
        <w:r w:rsidR="00116F58">
          <w:rPr>
            <w:noProof/>
            <w:webHidden/>
          </w:rPr>
          <w:tab/>
        </w:r>
        <w:r w:rsidR="00116F58">
          <w:rPr>
            <w:noProof/>
            <w:webHidden/>
          </w:rPr>
          <w:fldChar w:fldCharType="begin"/>
        </w:r>
        <w:r w:rsidR="00116F58">
          <w:rPr>
            <w:noProof/>
            <w:webHidden/>
          </w:rPr>
          <w:instrText xml:space="preserve"> PAGEREF _Toc456863939 \h </w:instrText>
        </w:r>
        <w:r w:rsidR="00116F58">
          <w:rPr>
            <w:noProof/>
            <w:webHidden/>
          </w:rPr>
        </w:r>
        <w:r w:rsidR="00116F58">
          <w:rPr>
            <w:noProof/>
            <w:webHidden/>
          </w:rPr>
          <w:fldChar w:fldCharType="separate"/>
        </w:r>
        <w:r w:rsidR="007927C2">
          <w:rPr>
            <w:noProof/>
            <w:webHidden/>
          </w:rPr>
          <w:t>39</w:t>
        </w:r>
        <w:r w:rsidR="00116F58">
          <w:rPr>
            <w:noProof/>
            <w:webHidden/>
          </w:rPr>
          <w:fldChar w:fldCharType="end"/>
        </w:r>
      </w:hyperlink>
    </w:p>
    <w:p w14:paraId="6EF983A3" w14:textId="59FFF095" w:rsidR="00116F58" w:rsidRDefault="00000000">
      <w:pPr>
        <w:pStyle w:val="TOC2"/>
        <w:rPr>
          <w:noProof/>
        </w:rPr>
      </w:pPr>
      <w:hyperlink w:anchor="_Toc456863948" w:history="1">
        <w:r w:rsidR="00116F58" w:rsidRPr="001516E4">
          <w:rPr>
            <w:rStyle w:val="Hyperlink"/>
            <w:noProof/>
          </w:rPr>
          <w:t>Field</w:t>
        </w:r>
        <w:r w:rsidR="007E7426">
          <w:rPr>
            <w:rStyle w:val="Hyperlink"/>
            <w:noProof/>
          </w:rPr>
          <w:t>s</w:t>
        </w:r>
        <w:r w:rsidR="00116F58" w:rsidRPr="001516E4">
          <w:rPr>
            <w:rStyle w:val="Hyperlink"/>
            <w:noProof/>
          </w:rPr>
          <w:t xml:space="preserve"> 16</w:t>
        </w:r>
        <w:r w:rsidR="007E7426">
          <w:rPr>
            <w:rStyle w:val="Hyperlink"/>
            <w:noProof/>
          </w:rPr>
          <w:t>-27</w:t>
        </w:r>
        <w:r w:rsidR="00116F58" w:rsidRPr="001516E4">
          <w:rPr>
            <w:rStyle w:val="Hyperlink"/>
            <w:noProof/>
          </w:rPr>
          <w:t xml:space="preserve"> – </w:t>
        </w:r>
        <w:r w:rsidR="00302B39">
          <w:rPr>
            <w:rStyle w:val="Hyperlink"/>
            <w:noProof/>
          </w:rPr>
          <w:t>Owner and</w:t>
        </w:r>
        <w:r w:rsidR="007E7426">
          <w:rPr>
            <w:rStyle w:val="Hyperlink"/>
            <w:noProof/>
          </w:rPr>
          <w:t xml:space="preserve"> Fiduciary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_Toc456863948 \h </w:instrText>
        </w:r>
        <w:r w:rsidR="00116F58">
          <w:rPr>
            <w:noProof/>
            <w:webHidden/>
          </w:rPr>
        </w:r>
        <w:r w:rsidR="00116F58">
          <w:rPr>
            <w:noProof/>
            <w:webHidden/>
          </w:rPr>
          <w:fldChar w:fldCharType="separate"/>
        </w:r>
        <w:r w:rsidR="007927C2">
          <w:rPr>
            <w:noProof/>
            <w:webHidden/>
          </w:rPr>
          <w:t>40</w:t>
        </w:r>
        <w:r w:rsidR="00116F58">
          <w:rPr>
            <w:noProof/>
            <w:webHidden/>
          </w:rPr>
          <w:fldChar w:fldCharType="end"/>
        </w:r>
      </w:hyperlink>
    </w:p>
    <w:p w14:paraId="753BE877" w14:textId="60E42112" w:rsidR="00116F58" w:rsidRDefault="00000000">
      <w:pPr>
        <w:pStyle w:val="TOC2"/>
        <w:rPr>
          <w:noProof/>
        </w:rPr>
      </w:pPr>
      <w:hyperlink w:anchor="_Toc456863960" w:history="1">
        <w:r w:rsidR="00116F58" w:rsidRPr="001516E4">
          <w:rPr>
            <w:rStyle w:val="Hyperlink"/>
            <w:noProof/>
          </w:rPr>
          <w:t>Field</w:t>
        </w:r>
        <w:r w:rsidR="007E7426">
          <w:rPr>
            <w:rStyle w:val="Hyperlink"/>
            <w:noProof/>
          </w:rPr>
          <w:t>s</w:t>
        </w:r>
        <w:r w:rsidR="00116F58" w:rsidRPr="001516E4">
          <w:rPr>
            <w:rStyle w:val="Hyperlink"/>
            <w:noProof/>
          </w:rPr>
          <w:t xml:space="preserve"> 28</w:t>
        </w:r>
        <w:r w:rsidR="007E7426">
          <w:rPr>
            <w:rStyle w:val="Hyperlink"/>
            <w:noProof/>
          </w:rPr>
          <w:t>-31</w:t>
        </w:r>
        <w:r w:rsidR="00116F58" w:rsidRPr="001516E4">
          <w:rPr>
            <w:rStyle w:val="Hyperlink"/>
            <w:noProof/>
          </w:rPr>
          <w:t xml:space="preserve"> – </w:t>
        </w:r>
        <w:r w:rsidR="007E7426">
          <w:rPr>
            <w:rStyle w:val="Hyperlink"/>
            <w:noProof/>
          </w:rPr>
          <w:t xml:space="preserve">Property Location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_Toc456863960 \h </w:instrText>
        </w:r>
        <w:r w:rsidR="00116F58">
          <w:rPr>
            <w:noProof/>
            <w:webHidden/>
          </w:rPr>
        </w:r>
        <w:r w:rsidR="00116F58">
          <w:rPr>
            <w:noProof/>
            <w:webHidden/>
          </w:rPr>
          <w:fldChar w:fldCharType="separate"/>
        </w:r>
        <w:r w:rsidR="007927C2">
          <w:rPr>
            <w:noProof/>
            <w:webHidden/>
          </w:rPr>
          <w:t>42</w:t>
        </w:r>
        <w:r w:rsidR="00116F58">
          <w:rPr>
            <w:noProof/>
            <w:webHidden/>
          </w:rPr>
          <w:fldChar w:fldCharType="end"/>
        </w:r>
      </w:hyperlink>
    </w:p>
    <w:p w14:paraId="16521EEF" w14:textId="5EF84968" w:rsidR="00116F58" w:rsidRDefault="00000000">
      <w:pPr>
        <w:pStyle w:val="TOC2"/>
        <w:rPr>
          <w:noProof/>
        </w:rPr>
      </w:pPr>
      <w:hyperlink w:anchor="_Toc456863964" w:history="1">
        <w:r w:rsidR="00116F58" w:rsidRPr="001516E4">
          <w:rPr>
            <w:rStyle w:val="Hyperlink"/>
            <w:noProof/>
          </w:rPr>
          <w:t xml:space="preserve">Field 32 – </w:t>
        </w:r>
        <w:r w:rsidR="007E7426">
          <w:rPr>
            <w:rStyle w:val="Hyperlink"/>
            <w:noProof/>
          </w:rPr>
          <w:t>Alternate Key</w:t>
        </w:r>
        <w:r w:rsidR="00116F58">
          <w:rPr>
            <w:noProof/>
            <w:webHidden/>
          </w:rPr>
          <w:tab/>
        </w:r>
        <w:r w:rsidR="00116F58">
          <w:rPr>
            <w:noProof/>
            <w:webHidden/>
          </w:rPr>
          <w:fldChar w:fldCharType="begin"/>
        </w:r>
        <w:r w:rsidR="00116F58">
          <w:rPr>
            <w:noProof/>
            <w:webHidden/>
          </w:rPr>
          <w:instrText xml:space="preserve"> PAGEREF _Toc456863964 \h </w:instrText>
        </w:r>
        <w:r w:rsidR="00116F58">
          <w:rPr>
            <w:noProof/>
            <w:webHidden/>
          </w:rPr>
        </w:r>
        <w:r w:rsidR="00116F58">
          <w:rPr>
            <w:noProof/>
            <w:webHidden/>
          </w:rPr>
          <w:fldChar w:fldCharType="separate"/>
        </w:r>
        <w:r w:rsidR="007927C2">
          <w:rPr>
            <w:noProof/>
            <w:webHidden/>
          </w:rPr>
          <w:t>42</w:t>
        </w:r>
        <w:r w:rsidR="00116F58">
          <w:rPr>
            <w:noProof/>
            <w:webHidden/>
          </w:rPr>
          <w:fldChar w:fldCharType="end"/>
        </w:r>
      </w:hyperlink>
    </w:p>
    <w:p w14:paraId="67797A7B" w14:textId="047E35C8" w:rsidR="00116F58" w:rsidRDefault="00000000">
      <w:pPr>
        <w:pStyle w:val="TOC2"/>
        <w:rPr>
          <w:noProof/>
        </w:rPr>
      </w:pPr>
      <w:hyperlink w:anchor="_Toc456863965" w:history="1">
        <w:r w:rsidR="00116F58" w:rsidRPr="001516E4">
          <w:rPr>
            <w:rStyle w:val="Hyperlink"/>
            <w:noProof/>
          </w:rPr>
          <w:t xml:space="preserve">Field 33 – </w:t>
        </w:r>
        <w:r w:rsidR="007E7426">
          <w:rPr>
            <w:rStyle w:val="Hyperlink"/>
            <w:noProof/>
          </w:rPr>
          <w:t>Exemption Value Field</w:t>
        </w:r>
        <w:r w:rsidR="00116F58">
          <w:rPr>
            <w:noProof/>
            <w:webHidden/>
          </w:rPr>
          <w:tab/>
        </w:r>
        <w:r w:rsidR="00116F58">
          <w:rPr>
            <w:noProof/>
            <w:webHidden/>
          </w:rPr>
          <w:fldChar w:fldCharType="begin"/>
        </w:r>
        <w:r w:rsidR="00116F58">
          <w:rPr>
            <w:noProof/>
            <w:webHidden/>
          </w:rPr>
          <w:instrText xml:space="preserve"> PAGEREF _Toc456863965 \h </w:instrText>
        </w:r>
        <w:r w:rsidR="00116F58">
          <w:rPr>
            <w:noProof/>
            <w:webHidden/>
          </w:rPr>
        </w:r>
        <w:r w:rsidR="00116F58">
          <w:rPr>
            <w:noProof/>
            <w:webHidden/>
          </w:rPr>
          <w:fldChar w:fldCharType="separate"/>
        </w:r>
        <w:r w:rsidR="007927C2">
          <w:rPr>
            <w:noProof/>
            <w:webHidden/>
          </w:rPr>
          <w:t>42</w:t>
        </w:r>
        <w:r w:rsidR="00116F58">
          <w:rPr>
            <w:noProof/>
            <w:webHidden/>
          </w:rPr>
          <w:fldChar w:fldCharType="end"/>
        </w:r>
      </w:hyperlink>
    </w:p>
    <w:p w14:paraId="3A5CC1B6" w14:textId="0C649945" w:rsidR="00116F58" w:rsidRDefault="00000000">
      <w:pPr>
        <w:pStyle w:val="TOC2"/>
        <w:rPr>
          <w:noProof/>
        </w:rPr>
      </w:pPr>
      <w:hyperlink w:anchor="_Toc456863966" w:history="1">
        <w:r w:rsidR="00116F58" w:rsidRPr="001516E4">
          <w:rPr>
            <w:rStyle w:val="Hyperlink"/>
            <w:noProof/>
          </w:rPr>
          <w:t>Field</w:t>
        </w:r>
        <w:r w:rsidR="007E7426">
          <w:rPr>
            <w:rStyle w:val="Hyperlink"/>
            <w:noProof/>
          </w:rPr>
          <w:t>s</w:t>
        </w:r>
        <w:r w:rsidR="00116F58" w:rsidRPr="001516E4">
          <w:rPr>
            <w:rStyle w:val="Hyperlink"/>
            <w:noProof/>
          </w:rPr>
          <w:t xml:space="preserve"> 34</w:t>
        </w:r>
        <w:r w:rsidR="007E7426">
          <w:rPr>
            <w:rStyle w:val="Hyperlink"/>
            <w:noProof/>
          </w:rPr>
          <w:t>-36</w:t>
        </w:r>
        <w:r w:rsidR="00116F58" w:rsidRPr="001516E4">
          <w:rPr>
            <w:rStyle w:val="Hyperlink"/>
            <w:noProof/>
          </w:rPr>
          <w:t xml:space="preserve"> – </w:t>
        </w:r>
        <w:r w:rsidR="007E7426">
          <w:rPr>
            <w:rStyle w:val="Hyperlink"/>
            <w:noProof/>
          </w:rPr>
          <w:t xml:space="preserve">Data Management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_Toc456863966 \h </w:instrText>
        </w:r>
        <w:r w:rsidR="00116F58">
          <w:rPr>
            <w:noProof/>
            <w:webHidden/>
          </w:rPr>
        </w:r>
        <w:r w:rsidR="00116F58">
          <w:rPr>
            <w:noProof/>
            <w:webHidden/>
          </w:rPr>
          <w:fldChar w:fldCharType="separate"/>
        </w:r>
        <w:r w:rsidR="007927C2">
          <w:rPr>
            <w:noProof/>
            <w:webHidden/>
          </w:rPr>
          <w:t>43</w:t>
        </w:r>
        <w:r w:rsidR="00116F58">
          <w:rPr>
            <w:noProof/>
            <w:webHidden/>
          </w:rPr>
          <w:fldChar w:fldCharType="end"/>
        </w:r>
      </w:hyperlink>
    </w:p>
    <w:p w14:paraId="138034B8" w14:textId="77777777" w:rsidR="00116F58" w:rsidRDefault="00116F58">
      <w:pPr>
        <w:spacing w:after="200" w:line="276" w:lineRule="auto"/>
      </w:pPr>
      <w:r>
        <w:fldChar w:fldCharType="end"/>
      </w:r>
    </w:p>
    <w:p w14:paraId="387322E7" w14:textId="77777777" w:rsidR="00116F58" w:rsidRDefault="00116F58">
      <w:pPr>
        <w:spacing w:after="200" w:line="276" w:lineRule="auto"/>
        <w:sectPr w:rsidR="00116F58" w:rsidSect="0027722C">
          <w:footerReference w:type="default" r:id="rId10"/>
          <w:type w:val="continuous"/>
          <w:pgSz w:w="12240" w:h="15840"/>
          <w:pgMar w:top="1440" w:right="720" w:bottom="1440" w:left="720" w:header="720" w:footer="720" w:gutter="0"/>
          <w:pgNumType w:start="1"/>
          <w:cols w:space="720"/>
          <w:docGrid w:linePitch="360"/>
        </w:sectPr>
      </w:pPr>
    </w:p>
    <w:p w14:paraId="340ECA44" w14:textId="77777777" w:rsidR="00D3219D" w:rsidRDefault="00D97AFD" w:rsidP="00F851C9">
      <w:pPr>
        <w:pStyle w:val="Heading1"/>
      </w:pPr>
      <w:bookmarkStart w:id="1" w:name="_Toc456863785"/>
      <w:r>
        <w:lastRenderedPageBreak/>
        <w:t>Intended Users</w:t>
      </w:r>
      <w:bookmarkEnd w:id="1"/>
    </w:p>
    <w:p w14:paraId="36725E15" w14:textId="027FEA1C" w:rsidR="001641B1" w:rsidRPr="00D97AFD" w:rsidRDefault="00D97AFD" w:rsidP="00D97AFD">
      <w:r w:rsidRPr="00D97AFD">
        <w:t xml:space="preserve">This </w:t>
      </w:r>
      <w:r w:rsidR="00855B32">
        <w:t>U</w:t>
      </w:r>
      <w:r w:rsidRPr="00D97AFD">
        <w:t xml:space="preserve">ser’s </w:t>
      </w:r>
      <w:r w:rsidR="00855B32">
        <w:t>G</w:t>
      </w:r>
      <w:r w:rsidRPr="00D97AFD">
        <w:t xml:space="preserve">uide is designed for anyone who accesses the various comma delimited tax data files that the Department of Revenue publishes. Its intent is to explain the assessment data that the </w:t>
      </w:r>
      <w:r w:rsidR="005D5C76">
        <w:t>D</w:t>
      </w:r>
      <w:r w:rsidRPr="00D97AFD">
        <w:t>epartment processes and reviews under sections 193.114 and 193.1142, F</w:t>
      </w:r>
      <w:r w:rsidR="00555B8B">
        <w:t xml:space="preserve">lorida </w:t>
      </w:r>
      <w:r w:rsidRPr="00D97AFD">
        <w:t>S</w:t>
      </w:r>
      <w:r w:rsidR="00555B8B">
        <w:t>tatutes</w:t>
      </w:r>
      <w:r w:rsidRPr="00D97AFD">
        <w:t xml:space="preserve">. The </w:t>
      </w:r>
      <w:r w:rsidR="005D5C76">
        <w:t>D</w:t>
      </w:r>
      <w:r w:rsidRPr="00D97AFD">
        <w:t xml:space="preserve">epartment’s data requirements are subject to change annually. New standards are </w:t>
      </w:r>
      <w:r w:rsidR="000D7B04">
        <w:t xml:space="preserve">in </w:t>
      </w:r>
      <w:r w:rsidR="000D7B04" w:rsidRPr="00391B50">
        <w:rPr>
          <w:color w:val="FF0000"/>
          <w:u w:val="single"/>
        </w:rPr>
        <w:t>red, underlined text</w:t>
      </w:r>
      <w:r w:rsidRPr="00D97AFD">
        <w:t xml:space="preserve">. </w:t>
      </w:r>
      <w:r w:rsidR="008917AE">
        <w:t xml:space="preserve">The Property Tax Oversight </w:t>
      </w:r>
      <w:r w:rsidR="007B7D99">
        <w:t>p</w:t>
      </w:r>
      <w:r w:rsidR="008917AE">
        <w:t xml:space="preserve">rogram will not update the </w:t>
      </w:r>
      <w:r w:rsidR="00CD347E">
        <w:t xml:space="preserve">2022 </w:t>
      </w:r>
      <w:r w:rsidR="008917AE">
        <w:t>version of the User’s Guide to include any changes in subsequent years.</w:t>
      </w:r>
    </w:p>
    <w:p w14:paraId="5C901B20" w14:textId="3AD4A001" w:rsidR="00D97AFD" w:rsidRDefault="007E5743" w:rsidP="00D97AFD">
      <w:r>
        <w:t xml:space="preserve">The </w:t>
      </w:r>
      <w:r w:rsidR="005D5C76">
        <w:t>D</w:t>
      </w:r>
      <w:r>
        <w:t xml:space="preserve">epartment is again </w:t>
      </w:r>
      <w:r w:rsidR="00855B32">
        <w:t xml:space="preserve">publishing </w:t>
      </w:r>
      <w:r w:rsidR="00D97AFD" w:rsidRPr="00D97AFD">
        <w:t xml:space="preserve">a summary-level field directory alongside the User’s Guide, called the </w:t>
      </w:r>
      <w:r w:rsidR="00CD347E">
        <w:t>2022</w:t>
      </w:r>
      <w:r w:rsidR="00CD347E" w:rsidRPr="00D97AFD">
        <w:t xml:space="preserve"> </w:t>
      </w:r>
      <w:r w:rsidR="00D97AFD" w:rsidRPr="00D97AFD">
        <w:t xml:space="preserve">User’s Guide Quick Reference. It contains field names, titles, lengths, and requirements for all three files. It also includes copies of the </w:t>
      </w:r>
      <w:r>
        <w:t xml:space="preserve">User’s Guide’s </w:t>
      </w:r>
      <w:r w:rsidR="00D97AFD" w:rsidRPr="00D97AFD">
        <w:t>large</w:t>
      </w:r>
      <w:r>
        <w:t>r</w:t>
      </w:r>
      <w:r w:rsidR="00D97AFD" w:rsidRPr="00D97AFD">
        <w:t xml:space="preserve"> tables</w:t>
      </w:r>
      <w:r>
        <w:t>.</w:t>
      </w:r>
      <w:r w:rsidR="00D97AFD" w:rsidRPr="00D97AFD">
        <w:t xml:space="preserve"> The Excel workbook is available on Property Tax Oversight’s </w:t>
      </w:r>
      <w:hyperlink r:id="rId11" w:history="1">
        <w:r w:rsidR="00D97AFD" w:rsidRPr="002A1B54">
          <w:rPr>
            <w:rStyle w:val="Hyperlink"/>
          </w:rPr>
          <w:t>Data Portal</w:t>
        </w:r>
      </w:hyperlink>
      <w:r w:rsidR="002A1B54">
        <w:t>.</w:t>
      </w:r>
    </w:p>
    <w:p w14:paraId="1F6D901D" w14:textId="77777777" w:rsidR="00D97AFD" w:rsidRDefault="00D97AFD" w:rsidP="00D97AFD">
      <w:pPr>
        <w:pStyle w:val="Heading1"/>
      </w:pPr>
      <w:bookmarkStart w:id="2" w:name="_Toc456863786"/>
      <w:r>
        <w:t>Introduction</w:t>
      </w:r>
      <w:bookmarkEnd w:id="2"/>
    </w:p>
    <w:p w14:paraId="493E7B2E" w14:textId="77777777" w:rsidR="00D97AFD" w:rsidRPr="00D97AFD" w:rsidRDefault="00D97AFD" w:rsidP="00D97AFD">
      <w:r w:rsidRPr="00D97AFD">
        <w:t>Each section of the guide defines the data fields and field formatting specifications for the relevant tax roll or file type. These three types are the real property roll (Name</w:t>
      </w:r>
      <w:r w:rsidR="008B5775">
        <w:t xml:space="preserve"> </w:t>
      </w:r>
      <w:r w:rsidR="008B5775" w:rsidRPr="008B5775">
        <w:t>–</w:t>
      </w:r>
      <w:r w:rsidR="008B5775">
        <w:t xml:space="preserve"> A</w:t>
      </w:r>
      <w:r w:rsidRPr="00D97AFD">
        <w:t>ddress</w:t>
      </w:r>
      <w:r w:rsidR="008B5775">
        <w:t xml:space="preserve"> </w:t>
      </w:r>
      <w:r w:rsidR="008B5775" w:rsidRPr="008B5775">
        <w:t>–</w:t>
      </w:r>
      <w:r w:rsidR="008B5775">
        <w:t xml:space="preserve"> </w:t>
      </w:r>
      <w:r w:rsidRPr="00D97AFD">
        <w:t>Legal, or NAL), the Sale Data File (SDF), and the tangible personal property roll (Name</w:t>
      </w:r>
      <w:r w:rsidR="008B5775">
        <w:t xml:space="preserve"> </w:t>
      </w:r>
      <w:r w:rsidR="008B5775" w:rsidRPr="008B5775">
        <w:t>–</w:t>
      </w:r>
      <w:r w:rsidR="008B5775">
        <w:t xml:space="preserve"> </w:t>
      </w:r>
      <w:r w:rsidRPr="00D97AFD">
        <w:t>Address</w:t>
      </w:r>
      <w:r w:rsidR="008B5775">
        <w:t xml:space="preserve"> </w:t>
      </w:r>
      <w:r w:rsidR="008B5775" w:rsidRPr="008B5775">
        <w:t>–</w:t>
      </w:r>
      <w:r w:rsidR="008B5775">
        <w:t xml:space="preserve"> </w:t>
      </w:r>
      <w:r w:rsidRPr="00D97AFD">
        <w:t>Property, or NAP). Property appraisers electronically submit their rolls on the following schedule:</w:t>
      </w:r>
    </w:p>
    <w:p w14:paraId="7D087AF5" w14:textId="08B28FBB" w:rsidR="00D97AFD" w:rsidRPr="00D97AFD" w:rsidRDefault="00D97AFD" w:rsidP="00D97AFD">
      <w:pPr>
        <w:pStyle w:val="ListParagraph"/>
        <w:numPr>
          <w:ilvl w:val="0"/>
          <w:numId w:val="12"/>
        </w:numPr>
      </w:pPr>
      <w:r w:rsidRPr="00D97AFD">
        <w:t xml:space="preserve">July 1, </w:t>
      </w:r>
      <w:r w:rsidR="003E4DAA">
        <w:t>202</w:t>
      </w:r>
      <w:r w:rsidR="004165DD">
        <w:t>2</w:t>
      </w:r>
      <w:r w:rsidRPr="00D97AFD">
        <w:t xml:space="preserve"> - </w:t>
      </w:r>
      <w:r w:rsidR="0027722C">
        <w:t>p</w:t>
      </w:r>
      <w:r w:rsidRPr="00D97AFD">
        <w:t>reliminary assessment rolls (NAL, NAP, and SDF)</w:t>
      </w:r>
    </w:p>
    <w:p w14:paraId="496214BF" w14:textId="5EDDB5E6" w:rsidR="00D97AFD" w:rsidRPr="00D97AFD" w:rsidRDefault="006E619C" w:rsidP="00D97AFD">
      <w:pPr>
        <w:pStyle w:val="ListParagraph"/>
        <w:numPr>
          <w:ilvl w:val="0"/>
          <w:numId w:val="12"/>
        </w:numPr>
      </w:pPr>
      <w:r>
        <w:t xml:space="preserve">October </w:t>
      </w:r>
      <w:r w:rsidR="003E4DAA">
        <w:t>202</w:t>
      </w:r>
      <w:r w:rsidR="004165DD">
        <w:t>2</w:t>
      </w:r>
      <w:r w:rsidR="00D97AFD" w:rsidRPr="00D97AFD">
        <w:t xml:space="preserve"> - </w:t>
      </w:r>
      <w:r w:rsidR="0027722C">
        <w:t>i</w:t>
      </w:r>
      <w:r w:rsidR="00D97AFD" w:rsidRPr="00D97AFD">
        <w:t>nitial final assessment rolls (NAL, NAP, and SDF)</w:t>
      </w:r>
    </w:p>
    <w:p w14:paraId="52C2B415" w14:textId="775A372A" w:rsidR="00D97AFD" w:rsidRPr="00D97AFD" w:rsidRDefault="00D97AFD" w:rsidP="00D97AFD">
      <w:pPr>
        <w:pStyle w:val="ListParagraph"/>
        <w:numPr>
          <w:ilvl w:val="0"/>
          <w:numId w:val="12"/>
        </w:numPr>
      </w:pPr>
      <w:r w:rsidRPr="00D97AFD">
        <w:t xml:space="preserve">After final certification - </w:t>
      </w:r>
      <w:r w:rsidR="0027722C">
        <w:t>f</w:t>
      </w:r>
      <w:r w:rsidRPr="00D97AFD">
        <w:t>inal assessment rolls that incorporate all changes the value adjustment board made (NAL, NAP, and SDF)</w:t>
      </w:r>
    </w:p>
    <w:p w14:paraId="12837B86" w14:textId="77777777" w:rsidR="003A76C7" w:rsidRDefault="00D97AFD" w:rsidP="00D97AFD">
      <w:pPr>
        <w:sectPr w:rsidR="003A76C7" w:rsidSect="001B2FA0">
          <w:footerReference w:type="default" r:id="rId12"/>
          <w:pgSz w:w="12240" w:h="15840"/>
          <w:pgMar w:top="1440" w:right="720" w:bottom="1440" w:left="720" w:header="720" w:footer="720" w:gutter="0"/>
          <w:pgNumType w:start="1"/>
          <w:cols w:space="720"/>
          <w:docGrid w:linePitch="360"/>
        </w:sectPr>
      </w:pPr>
      <w:r w:rsidRPr="00D97AFD">
        <w:t xml:space="preserve">The </w:t>
      </w:r>
      <w:r w:rsidR="005D5C76">
        <w:t>D</w:t>
      </w:r>
      <w:r w:rsidRPr="00D97AFD">
        <w:t xml:space="preserve">epartment analyzes each submission for compliance with the requirements stipulated in Florida Statutes and the </w:t>
      </w:r>
      <w:r w:rsidR="005D5C76">
        <w:t>D</w:t>
      </w:r>
      <w:r w:rsidRPr="00D97AFD">
        <w:t xml:space="preserve">epartment’s prescribed rules. During this analysis, the </w:t>
      </w:r>
      <w:r w:rsidR="005D5C76">
        <w:t>D</w:t>
      </w:r>
      <w:r w:rsidRPr="00D97AFD">
        <w:t xml:space="preserve">epartment computes new fields and rearranges the file into the format detailed in this document. The files publicly available through the </w:t>
      </w:r>
      <w:r w:rsidR="005D5C76">
        <w:t>D</w:t>
      </w:r>
      <w:r w:rsidRPr="00D97AFD">
        <w:t xml:space="preserve">epartment and county property appraisers do not contain confidential records, </w:t>
      </w:r>
      <w:r w:rsidR="005D5C76">
        <w:t xml:space="preserve">such as </w:t>
      </w:r>
      <w:r w:rsidRPr="00D97AFD">
        <w:t>any social security numbers and the records of property owners exempt from public records disclosure under s</w:t>
      </w:r>
      <w:r w:rsidR="008F62D7">
        <w:t>.</w:t>
      </w:r>
      <w:r w:rsidRPr="00D97AFD">
        <w:t xml:space="preserve"> 119.071, F</w:t>
      </w:r>
      <w:r w:rsidR="008F62D7">
        <w:t>.</w:t>
      </w:r>
      <w:r w:rsidRPr="00D97AFD">
        <w:t xml:space="preserve">S. The </w:t>
      </w:r>
      <w:r w:rsidR="005D5C76">
        <w:t>D</w:t>
      </w:r>
      <w:r w:rsidRPr="00D97AFD">
        <w:t>epartment publishes the NAL, NAP, and SDF as comma-delimited files (with the file extension .csv) with field names in the header row</w:t>
      </w:r>
      <w:r>
        <w:t>.</w:t>
      </w:r>
    </w:p>
    <w:p w14:paraId="59267AC0" w14:textId="77777777" w:rsidR="00D97AFD" w:rsidRDefault="008B3F8E" w:rsidP="0091306F">
      <w:pPr>
        <w:pStyle w:val="Header"/>
      </w:pPr>
      <w:bookmarkStart w:id="3" w:name="_Toc456863787"/>
      <w:r>
        <w:lastRenderedPageBreak/>
        <w:t>Section 1</w:t>
      </w:r>
      <w:bookmarkEnd w:id="3"/>
    </w:p>
    <w:p w14:paraId="344004FF" w14:textId="77777777" w:rsidR="00185CDC" w:rsidRDefault="008B3F8E" w:rsidP="0091306F">
      <w:pPr>
        <w:pStyle w:val="Header"/>
        <w:sectPr w:rsidR="00185CDC" w:rsidSect="001B2FA0">
          <w:footerReference w:type="default" r:id="rId13"/>
          <w:pgSz w:w="12240" w:h="15840" w:code="1"/>
          <w:pgMar w:top="1440" w:right="720" w:bottom="1440" w:left="720" w:header="720" w:footer="720" w:gutter="0"/>
          <w:pgNumType w:start="1"/>
          <w:cols w:space="720"/>
          <w:vAlign w:val="center"/>
          <w:docGrid w:linePitch="360"/>
        </w:sectPr>
      </w:pPr>
      <w:bookmarkStart w:id="4" w:name="_Toc456863788"/>
      <w:r>
        <w:t>Name – Address – Legal (NAL) Files</w:t>
      </w:r>
      <w:bookmarkEnd w:id="4"/>
    </w:p>
    <w:p w14:paraId="170C7E09" w14:textId="77777777" w:rsidR="004F0DA4" w:rsidRDefault="004F0DA4" w:rsidP="006C1F65">
      <w:pPr>
        <w:pStyle w:val="Heading2"/>
      </w:pPr>
      <w:bookmarkStart w:id="5" w:name="_Toc456863789"/>
      <w:r>
        <w:lastRenderedPageBreak/>
        <w:t>Field 1 – Column A – CO_NO</w:t>
      </w:r>
      <w:bookmarkEnd w:id="5"/>
    </w:p>
    <w:p w14:paraId="554BD91D" w14:textId="77777777" w:rsidR="006C1F65" w:rsidRPr="006C1F65" w:rsidRDefault="006C1F65" w:rsidP="006C1F65">
      <w:pPr>
        <w:pStyle w:val="IndentedNormal"/>
        <w:rPr>
          <w:rStyle w:val="IndentedNormalChar"/>
        </w:rPr>
      </w:pPr>
      <w:r w:rsidRPr="006C1F65">
        <w:rPr>
          <w:rStyle w:val="FieldNameChar"/>
        </w:rPr>
        <w:t>County Number</w:t>
      </w:r>
      <w:r w:rsidRPr="006C1F65">
        <w:rPr>
          <w:rStyle w:val="IndentedNormalChar"/>
        </w:rPr>
        <w:t xml:space="preserve">. This field indicates the two-digit number the </w:t>
      </w:r>
      <w:r w:rsidR="005D5C76">
        <w:rPr>
          <w:rStyle w:val="IndentedNormalChar"/>
        </w:rPr>
        <w:t>D</w:t>
      </w:r>
      <w:r w:rsidRPr="006C1F65">
        <w:rPr>
          <w:rStyle w:val="IndentedNormalChar"/>
        </w:rPr>
        <w:t xml:space="preserve">epartment assigned to each Florida county. </w:t>
      </w:r>
      <w:r w:rsidRPr="006C1F65">
        <w:rPr>
          <w:rStyle w:val="FieldNameChar"/>
        </w:rPr>
        <w:t>This entry has a fixed length and should appear as a two-digit number.</w:t>
      </w:r>
    </w:p>
    <w:p w14:paraId="59D51011" w14:textId="77777777" w:rsidR="00064CF2" w:rsidRDefault="006C1F65" w:rsidP="0099740A">
      <w:pPr>
        <w:pStyle w:val="IndentedNormal"/>
        <w:rPr>
          <w:rStyle w:val="IndentedNormalChar"/>
        </w:rPr>
      </w:pPr>
      <w:r w:rsidRPr="006C1F65">
        <w:rPr>
          <w:rStyle w:val="IndentedNormalChar"/>
        </w:rPr>
        <w:t xml:space="preserve">Note: The </w:t>
      </w:r>
      <w:r w:rsidR="005D5C76">
        <w:rPr>
          <w:rStyle w:val="IndentedNormalChar"/>
        </w:rPr>
        <w:t>D</w:t>
      </w:r>
      <w:r w:rsidRPr="006C1F65">
        <w:rPr>
          <w:rStyle w:val="IndentedNormalChar"/>
        </w:rPr>
        <w:t>epartment assigned these numbers before 1997, when Dade County's name changed to Miami-Dade County. “Miami-Dade” appears alphabetically as beginning with “D” in the table and for coding purposes.</w:t>
      </w:r>
      <w:r w:rsidR="0099740A" w:rsidDel="0099740A">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7D113290"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DD6308B"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08CAC35D"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7CDB80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4A188AE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A949A07"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21E5D28A"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3DAC4C28" w14:textId="77777777" w:rsidTr="00064CF2">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65B58858"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003C95B4"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2F47C5ED"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6F80DD07"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1F30FE2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5F262B1"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EC0D0B5"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137045"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02C6C99B"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2ED2489E"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593C70A"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1478814"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3C18A5"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0C8A4052"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12DC6A3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438A7C8"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8985B4"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2DB04AF"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074F938E"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35D0FA9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CE42364"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72E7185"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C5CC03"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4E3080FB"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2479991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D2B6CA5"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F3C955"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47FC874"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5539C64F"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1903FE9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7F20F3E"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C3FB735"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364457E"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78CAD96C"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64EEC55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94AD885"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7615536"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C0ECBDD"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6EAFAF8E"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5AD6F24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7162E1E"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8F40A9D"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482171"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6B37E848"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3D96F7F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319DC86"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2DB9C7"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F3CCA81"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5A31A515"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6C32D6B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3B37055"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E95028"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B50239"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45230991"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36AF52C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5651368"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A67BA3"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AE1E3A0"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36E62893"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2B9DED5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F06E7FD"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6FEDD5B"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A7EBD0F"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2B27A97D"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752EAE5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4A7D12A"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51023EF"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73F3BFA"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3FECA97B"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37C6323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AE35DEE"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F9745F6"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963A152"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4E308E0C"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54A061A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981F366"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9637476"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77795A2"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61B41542"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3DB126F0"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7CF84AF"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2203D1"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F94563"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13E7C65A"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5121C7C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02FA086"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2E1EA1"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A59DA2F"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441412CB"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1284339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7FA8C9E"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1F14306"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FA4E472"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13DCA3CA"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0AA965E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4BC9620"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1D83B25"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61B51C"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426DD5A1"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62A20B9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FB6C4F4"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AE9869"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219D0D4"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136D494F"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493BCBE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DA30939"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A5D574"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EFAA5D2"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50B84BAB"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3FBEF81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60AC653"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670A5C"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A054BB5"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283621E4"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0082A04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C3FDF59"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9682921"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BFEC1FD"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4764C912"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10A5B85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E4C0E2D"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C89F47"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9933E59"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30CBAC82"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23287E5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09DB587"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49C04D"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1633606"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261C34F6"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4D29F21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38463B7"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8F24A94"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240D92"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2C2972E8"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69E326F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D3944F4"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917345B"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A408099"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679212AB"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553234E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A5A29A5"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FFC71F5"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ACCE1A"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0A6B65EF"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7CC5030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2253D4C"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9AD2DE0"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3C5DD18"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48BFAFB8"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00B9410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D13086E"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371D6E"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370EB04"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0DF4BB11"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55841B0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DFFCEA7"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9A7D036"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EB6A00"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634E7FA7"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2CF0BCF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80DFB4A"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6E299C"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C3F3CCF"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110CA3B3"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57484D16" w14:textId="77777777" w:rsidTr="00064CF2">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2A8EB071"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3F13AEED"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712A85B3"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0758086F" w14:textId="77777777" w:rsidR="00064CF2" w:rsidRPr="000F52A5" w:rsidRDefault="00064CF2" w:rsidP="00AB1C96">
            <w:pPr>
              <w:spacing w:after="0"/>
              <w:rPr>
                <w:rFonts w:eastAsia="Times New Roman"/>
                <w:color w:val="000000"/>
              </w:rPr>
            </w:pPr>
          </w:p>
        </w:tc>
      </w:tr>
    </w:tbl>
    <w:p w14:paraId="0BC218C4" w14:textId="77777777" w:rsidR="006C1F65" w:rsidRDefault="006C1F65" w:rsidP="006C1F65">
      <w:pPr>
        <w:pStyle w:val="IndentedNormal"/>
        <w:rPr>
          <w:rStyle w:val="IndentedNormalChar"/>
        </w:rPr>
      </w:pPr>
    </w:p>
    <w:p w14:paraId="303CCD87" w14:textId="77777777" w:rsidR="00064CF2" w:rsidRPr="006C1F65" w:rsidRDefault="00064CF2" w:rsidP="006C1F65">
      <w:pPr>
        <w:pStyle w:val="IndentedNormal"/>
        <w:rPr>
          <w:rStyle w:val="IndentedNormalChar"/>
        </w:rPr>
      </w:pPr>
    </w:p>
    <w:p w14:paraId="27A581F8" w14:textId="77777777" w:rsidR="006C1F65" w:rsidRDefault="006C1F65" w:rsidP="006C1F65">
      <w:pPr>
        <w:pStyle w:val="Heading2"/>
      </w:pPr>
      <w:bookmarkStart w:id="6" w:name="_Toc456863790"/>
      <w:r w:rsidRPr="006C1F65">
        <w:lastRenderedPageBreak/>
        <w:t>Field 2 – Column B – PARCEL_ID</w:t>
      </w:r>
      <w:bookmarkEnd w:id="6"/>
    </w:p>
    <w:p w14:paraId="1377DD57" w14:textId="77777777" w:rsidR="006C1F65" w:rsidRDefault="006C1F65" w:rsidP="006C1F65">
      <w:pPr>
        <w:pStyle w:val="IndentedNormal"/>
      </w:pPr>
      <w:r w:rsidRPr="006C1F65">
        <w:rPr>
          <w:rStyle w:val="FieldNameChar"/>
        </w:rPr>
        <w:t>Parcel Identification Code</w:t>
      </w:r>
      <w:r>
        <w:t xml:space="preserve">. This field contains a unique code based on a parcel coding system applied uniformly within the county. The local property appraiser manages the uniform coding system, so parcel ID formats vary by county. </w:t>
      </w:r>
      <w:r w:rsidRPr="002957EE">
        <w:rPr>
          <w:rStyle w:val="FieldNameChar"/>
        </w:rPr>
        <w:t>This entry has a variable length and can contain up to 26 alphanumeric characters.</w:t>
      </w:r>
    </w:p>
    <w:p w14:paraId="787308B3" w14:textId="77777777" w:rsidR="006C1F65" w:rsidRDefault="006C1F65" w:rsidP="006C1F65">
      <w:pPr>
        <w:pStyle w:val="IndentedNormal"/>
      </w:pPr>
      <w:r>
        <w:t>Examples (two of several systems property appraisers use):</w:t>
      </w:r>
    </w:p>
    <w:p w14:paraId="7021C0C6" w14:textId="77777777" w:rsidR="000360C9" w:rsidRDefault="006C1F65" w:rsidP="00A64605">
      <w:pPr>
        <w:pStyle w:val="IndentedNormal"/>
        <w:numPr>
          <w:ilvl w:val="0"/>
          <w:numId w:val="15"/>
        </w:numPr>
        <w:spacing w:after="0"/>
      </w:pPr>
      <w:r>
        <w:t>County A may use a section/township/range/subdivision/block/lot coding system:</w:t>
      </w:r>
      <w:r>
        <w:tab/>
      </w:r>
    </w:p>
    <w:p w14:paraId="59ED4E9C" w14:textId="77777777" w:rsidR="006C1F65" w:rsidRDefault="006C1F65" w:rsidP="000360C9">
      <w:pPr>
        <w:pStyle w:val="IndentedNormal"/>
        <w:spacing w:after="0"/>
        <w:ind w:left="1440"/>
      </w:pPr>
      <w:r>
        <w:tab/>
        <w:t>12-3N-45-6789-101-112</w:t>
      </w:r>
    </w:p>
    <w:p w14:paraId="7FED990D" w14:textId="77777777" w:rsidR="006C1F65" w:rsidRDefault="006C1F65" w:rsidP="00D23BEF">
      <w:pPr>
        <w:pStyle w:val="IndentedNormal"/>
        <w:numPr>
          <w:ilvl w:val="0"/>
          <w:numId w:val="15"/>
        </w:numPr>
      </w:pPr>
      <w:r>
        <w:t>County B may use a seven-digit leading and four-digit extension system:</w:t>
      </w:r>
      <w:r>
        <w:tab/>
      </w:r>
      <w:r>
        <w:tab/>
      </w:r>
      <w:r>
        <w:tab/>
        <w:t>1234567-1234</w:t>
      </w:r>
    </w:p>
    <w:p w14:paraId="59157484" w14:textId="77777777" w:rsidR="002957EE" w:rsidRDefault="002957EE" w:rsidP="002957EE">
      <w:pPr>
        <w:pStyle w:val="Heading2"/>
      </w:pPr>
      <w:bookmarkStart w:id="7" w:name="_Toc456863791"/>
      <w:r>
        <w:t>Field 3 – Column C – FILE_T</w:t>
      </w:r>
      <w:bookmarkEnd w:id="7"/>
    </w:p>
    <w:p w14:paraId="2723E244" w14:textId="77777777" w:rsidR="002957EE" w:rsidRDefault="002957EE" w:rsidP="00E5317F">
      <w:pPr>
        <w:ind w:left="720"/>
      </w:pPr>
      <w:r w:rsidRPr="002957EE">
        <w:rPr>
          <w:rStyle w:val="FieldNameChar"/>
        </w:rPr>
        <w:t>File (Roll) Type</w:t>
      </w:r>
      <w:r>
        <w:t xml:space="preserve">. This field indicates the file type. </w:t>
      </w:r>
      <w:r w:rsidRPr="002B4DB3">
        <w:rPr>
          <w:rStyle w:val="FieldNameChar"/>
        </w:rPr>
        <w:t>This entry has a fixed length and should appear as the character “R” to designate that the data relates to real property.</w:t>
      </w:r>
    </w:p>
    <w:p w14:paraId="26AC1D47" w14:textId="77777777" w:rsidR="002957EE" w:rsidRDefault="002957EE" w:rsidP="002957EE">
      <w:pPr>
        <w:pStyle w:val="Heading2"/>
      </w:pPr>
      <w:bookmarkStart w:id="8" w:name="_Toc456863792"/>
      <w:r>
        <w:t>Field 4 – Column D – ASMNT_YR</w:t>
      </w:r>
      <w:bookmarkEnd w:id="8"/>
    </w:p>
    <w:p w14:paraId="33EBE6B7" w14:textId="77777777" w:rsidR="002957EE" w:rsidRPr="002957EE" w:rsidRDefault="002957EE" w:rsidP="002957EE">
      <w:pPr>
        <w:pStyle w:val="IndentedNormal"/>
        <w:rPr>
          <w:rStyle w:val="FieldNameChar"/>
        </w:rPr>
      </w:pPr>
      <w:r w:rsidRPr="002957EE">
        <w:rPr>
          <w:rStyle w:val="FieldNameChar"/>
        </w:rPr>
        <w:t>Assessment Year</w:t>
      </w:r>
      <w:r>
        <w:t xml:space="preserve">. </w:t>
      </w:r>
      <w:r w:rsidRPr="002957EE">
        <w:rPr>
          <w:rStyle w:val="IndentedNormalChar"/>
        </w:rPr>
        <w:t xml:space="preserve">This field indicates the assessment year. The roll is based on the property appraiser's assessment as of January 1 of the assessment year. </w:t>
      </w:r>
      <w:r w:rsidRPr="002957EE">
        <w:rPr>
          <w:rStyle w:val="FieldNameChar"/>
        </w:rPr>
        <w:t>This entry has a fixed length and should appear as a four-digit number.</w:t>
      </w:r>
    </w:p>
    <w:p w14:paraId="7BFEBD9D" w14:textId="6F2CF5AB" w:rsidR="002957EE" w:rsidRDefault="002957EE" w:rsidP="002957EE">
      <w:r>
        <w:t xml:space="preserve">Note: The </w:t>
      </w:r>
      <w:r w:rsidR="005D5C76">
        <w:t>D</w:t>
      </w:r>
      <w:r>
        <w:t xml:space="preserve">epartment generates field 5 (Basic Stratum) through field 7 (Group Number) for statistical analysis during the roll approval process. Field 5 (Basic Stratum) groups parcels into strata by the property's predominant use. Field 6 (Active Stratum) refines the </w:t>
      </w:r>
      <w:r w:rsidR="002C1FCC">
        <w:t>b</w:t>
      </w:r>
      <w:r>
        <w:t xml:space="preserve">asic </w:t>
      </w:r>
      <w:r w:rsidR="002C1FCC">
        <w:t>s</w:t>
      </w:r>
      <w:r>
        <w:t xml:space="preserve">trata according to each stratum's total assessed value and suitability for analysis. Field 7 (Group Number) subdivides each </w:t>
      </w:r>
      <w:r w:rsidR="002C1FCC">
        <w:t>a</w:t>
      </w:r>
      <w:r>
        <w:t xml:space="preserve">ctive </w:t>
      </w:r>
      <w:r w:rsidR="002C1FCC">
        <w:t>s</w:t>
      </w:r>
      <w:r>
        <w:t xml:space="preserve">tratum according to just value and parcel count. Fields 6 and 7 will be blank for parcels excluded from the </w:t>
      </w:r>
      <w:r w:rsidR="005D5C76">
        <w:t>D</w:t>
      </w:r>
      <w:r>
        <w:t>epartment's statistical analysis.</w:t>
      </w:r>
    </w:p>
    <w:p w14:paraId="76BD26A5" w14:textId="77777777" w:rsidR="002957EE" w:rsidRDefault="002957EE" w:rsidP="002957EE">
      <w:pPr>
        <w:pStyle w:val="Heading2"/>
      </w:pPr>
      <w:bookmarkStart w:id="9" w:name="_Toc456863793"/>
      <w:r>
        <w:t>Field 5 – Column E – BAS_STRT</w:t>
      </w:r>
      <w:bookmarkEnd w:id="9"/>
    </w:p>
    <w:p w14:paraId="51807676" w14:textId="77777777" w:rsidR="002957EE" w:rsidRDefault="002957EE" w:rsidP="002957EE">
      <w:pPr>
        <w:pStyle w:val="IndentedNormal"/>
      </w:pPr>
      <w:r w:rsidRPr="002957EE">
        <w:rPr>
          <w:rStyle w:val="FieldNameChar"/>
        </w:rPr>
        <w:t>Basic Stratum</w:t>
      </w:r>
      <w:r>
        <w:t xml:space="preserve">. This field indicates the basic stratum number the </w:t>
      </w:r>
      <w:r w:rsidR="005D5C76">
        <w:t>D</w:t>
      </w:r>
      <w:r>
        <w:t>epartment assigns according to the property classification established by s</w:t>
      </w:r>
      <w:r w:rsidR="00BA17F8">
        <w:t>.</w:t>
      </w:r>
      <w:r>
        <w:t xml:space="preserve"> 195.096(3)(a), F.S. In addition to the statutorily outlined property classifications (strata 01-07), additional </w:t>
      </w:r>
      <w:r w:rsidR="005D5C76">
        <w:t>D</w:t>
      </w:r>
      <w:r>
        <w:t xml:space="preserve">epartment-defined strata segregate properties that are not suitable for sampling purposes. The </w:t>
      </w:r>
      <w:r w:rsidR="005D5C76">
        <w:t>D</w:t>
      </w:r>
      <w:r>
        <w:t>epartment assigns parcels to a stratum based on the land use code (field 8), value, and classified use. The stratum table identifies each basic stratum by number, property type, and use code(s). This entry has a fixed length and should appear as a two-digit number.</w:t>
      </w:r>
    </w:p>
    <w:p w14:paraId="484D63B5" w14:textId="77777777" w:rsidR="002957EE" w:rsidRDefault="002957EE" w:rsidP="002957EE">
      <w:pPr>
        <w:pStyle w:val="IndentedNormal"/>
      </w:pPr>
      <w:r>
        <w:t>The stratum table is on the following page.</w:t>
      </w:r>
    </w:p>
    <w:p w14:paraId="5BF70499" w14:textId="77777777" w:rsidR="002957EE" w:rsidRDefault="002957EE" w:rsidP="002957EE">
      <w:pPr>
        <w:pStyle w:val="Heading2"/>
      </w:pPr>
      <w:bookmarkStart w:id="10" w:name="_Toc456863794"/>
      <w:r>
        <w:t>Field 6 – Column F – ATV_STRT</w:t>
      </w:r>
      <w:bookmarkEnd w:id="10"/>
    </w:p>
    <w:p w14:paraId="2E78465D" w14:textId="0BC0CED5" w:rsidR="002957EE" w:rsidRPr="00971B8E" w:rsidRDefault="002957EE" w:rsidP="00971B8E">
      <w:pPr>
        <w:pStyle w:val="IndentedNormal"/>
        <w:rPr>
          <w:rStyle w:val="FieldNameChar"/>
        </w:rPr>
      </w:pPr>
      <w:r w:rsidRPr="002957EE">
        <w:rPr>
          <w:rStyle w:val="FieldNameChar"/>
        </w:rPr>
        <w:t>Active Stratum</w:t>
      </w:r>
      <w:r>
        <w:t xml:space="preserve">. </w:t>
      </w:r>
      <w:r w:rsidRPr="00971B8E">
        <w:rPr>
          <w:rStyle w:val="IndentedNormalChar"/>
        </w:rPr>
        <w:t xml:space="preserve">This field indicates the active stratum number for parcels assigned to </w:t>
      </w:r>
      <w:r w:rsidR="002C1FCC">
        <w:rPr>
          <w:rStyle w:val="IndentedNormalChar"/>
        </w:rPr>
        <w:t>b</w:t>
      </w:r>
      <w:r w:rsidRPr="00971B8E">
        <w:rPr>
          <w:rStyle w:val="IndentedNormalChar"/>
        </w:rPr>
        <w:t xml:space="preserve">asic </w:t>
      </w:r>
      <w:r w:rsidR="002C1FCC">
        <w:rPr>
          <w:rStyle w:val="IndentedNormalChar"/>
        </w:rPr>
        <w:t>s</w:t>
      </w:r>
      <w:r w:rsidRPr="00971B8E">
        <w:rPr>
          <w:rStyle w:val="IndentedNormalChar"/>
        </w:rPr>
        <w:t xml:space="preserve">trata 01-07. If the assessed value for any of those seven strata constitutes less than 5 percent of the total assessed value of all seven strata, the parcels are reassigned to </w:t>
      </w:r>
      <w:r w:rsidR="002C1FCC">
        <w:rPr>
          <w:rStyle w:val="IndentedNormalChar"/>
        </w:rPr>
        <w:t>a</w:t>
      </w:r>
      <w:r w:rsidRPr="00971B8E">
        <w:rPr>
          <w:rStyle w:val="IndentedNormalChar"/>
        </w:rPr>
        <w:t xml:space="preserve">ctive </w:t>
      </w:r>
      <w:r w:rsidR="002C1FCC">
        <w:rPr>
          <w:rStyle w:val="IndentedNormalChar"/>
        </w:rPr>
        <w:t>s</w:t>
      </w:r>
      <w:r w:rsidRPr="00971B8E">
        <w:rPr>
          <w:rStyle w:val="IndentedNormalChar"/>
        </w:rPr>
        <w:t xml:space="preserve">tratum 8. Because of the field length, active stratum entries will not include a leading zero. This field will be blank for parcels assigned to </w:t>
      </w:r>
      <w:r w:rsidR="002C1FCC">
        <w:rPr>
          <w:rStyle w:val="IndentedNormalChar"/>
        </w:rPr>
        <w:t>b</w:t>
      </w:r>
      <w:r w:rsidRPr="00971B8E">
        <w:rPr>
          <w:rStyle w:val="IndentedNormalChar"/>
        </w:rPr>
        <w:t xml:space="preserve">asic </w:t>
      </w:r>
      <w:r w:rsidR="002C1FCC">
        <w:rPr>
          <w:rStyle w:val="IndentedNormalChar"/>
        </w:rPr>
        <w:t>s</w:t>
      </w:r>
      <w:r w:rsidRPr="00971B8E">
        <w:rPr>
          <w:rStyle w:val="IndentedNormalChar"/>
        </w:rPr>
        <w:t xml:space="preserve">trata 09-13. </w:t>
      </w:r>
      <w:r w:rsidRPr="00971B8E">
        <w:rPr>
          <w:rStyle w:val="FieldNameChar"/>
        </w:rPr>
        <w:t>This entry has a fixed length and should appear as a one-digit number.</w:t>
      </w:r>
    </w:p>
    <w:tbl>
      <w:tblPr>
        <w:tblW w:w="9285" w:type="dxa"/>
        <w:jc w:val="center"/>
        <w:tblLook w:val="04A0" w:firstRow="1" w:lastRow="0" w:firstColumn="1" w:lastColumn="0" w:noHBand="0" w:noVBand="1"/>
      </w:tblPr>
      <w:tblGrid>
        <w:gridCol w:w="1455"/>
        <w:gridCol w:w="4410"/>
        <w:gridCol w:w="3420"/>
      </w:tblGrid>
      <w:tr w:rsidR="002957EE" w:rsidRPr="007807C6" w14:paraId="6BD654B5" w14:textId="77777777" w:rsidTr="000360C9">
        <w:trPr>
          <w:cantSplit/>
          <w:trHeight w:val="315"/>
          <w:jc w:val="center"/>
        </w:trPr>
        <w:tc>
          <w:tcPr>
            <w:tcW w:w="9285" w:type="dxa"/>
            <w:gridSpan w:val="3"/>
            <w:tcBorders>
              <w:top w:val="nil"/>
              <w:left w:val="nil"/>
              <w:bottom w:val="single" w:sz="4" w:space="0" w:color="A6A6A6" w:themeColor="background1" w:themeShade="A6"/>
              <w:right w:val="nil"/>
            </w:tcBorders>
            <w:shd w:val="clear" w:color="auto" w:fill="auto"/>
            <w:noWrap/>
            <w:vAlign w:val="bottom"/>
            <w:hideMark/>
          </w:tcPr>
          <w:p w14:paraId="57301D06" w14:textId="77777777" w:rsidR="002957EE" w:rsidRPr="00982051" w:rsidRDefault="002957EE" w:rsidP="000360C9">
            <w:pPr>
              <w:keepNext/>
              <w:keepLines/>
              <w:spacing w:after="0"/>
              <w:jc w:val="center"/>
              <w:rPr>
                <w:rFonts w:eastAsia="Times New Roman"/>
                <w:b/>
                <w:color w:val="000000"/>
                <w:sz w:val="24"/>
                <w:szCs w:val="24"/>
              </w:rPr>
            </w:pPr>
            <w:r w:rsidRPr="00982051">
              <w:rPr>
                <w:rFonts w:eastAsia="Times New Roman"/>
                <w:b/>
                <w:color w:val="000000"/>
                <w:sz w:val="24"/>
                <w:szCs w:val="24"/>
              </w:rPr>
              <w:lastRenderedPageBreak/>
              <w:t>Propert</w:t>
            </w:r>
            <w:r>
              <w:rPr>
                <w:rFonts w:eastAsia="Times New Roman"/>
                <w:b/>
                <w:color w:val="000000"/>
                <w:sz w:val="24"/>
                <w:szCs w:val="24"/>
              </w:rPr>
              <w:t>y</w:t>
            </w:r>
            <w:r w:rsidRPr="00982051">
              <w:rPr>
                <w:rFonts w:eastAsia="Times New Roman"/>
                <w:b/>
                <w:color w:val="000000"/>
                <w:sz w:val="24"/>
                <w:szCs w:val="24"/>
              </w:rPr>
              <w:t xml:space="preserve"> Currently Included in Statistical Analysis</w:t>
            </w:r>
          </w:p>
        </w:tc>
      </w:tr>
      <w:tr w:rsidR="002957EE" w:rsidRPr="007807C6" w14:paraId="63570046" w14:textId="77777777" w:rsidTr="000360C9">
        <w:trPr>
          <w:cantSplit/>
          <w:trHeight w:val="33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87C8251" w14:textId="77777777" w:rsidR="002957EE" w:rsidRPr="007807C6" w:rsidRDefault="002957EE" w:rsidP="000360C9">
            <w:pPr>
              <w:keepNext/>
              <w:keepLines/>
              <w:spacing w:after="0"/>
              <w:jc w:val="center"/>
              <w:rPr>
                <w:rFonts w:eastAsia="Times New Roman"/>
                <w:b/>
                <w:bCs/>
                <w:color w:val="000000"/>
                <w:sz w:val="24"/>
                <w:szCs w:val="24"/>
              </w:rPr>
            </w:pPr>
            <w:r w:rsidRPr="008933E5">
              <w:rPr>
                <w:rFonts w:eastAsia="Times New Roman"/>
                <w:b/>
                <w:bCs/>
                <w:color w:val="000000"/>
                <w:sz w:val="24"/>
                <w:szCs w:val="24"/>
              </w:rPr>
              <w:t>Stratum</w:t>
            </w:r>
            <w:r w:rsidRPr="008933E5" w:rsidDel="008933E5">
              <w:rPr>
                <w:rFonts w:eastAsia="Times New Roman"/>
                <w:b/>
                <w:bCs/>
                <w:color w:val="000000"/>
                <w:sz w:val="24"/>
                <w:szCs w:val="24"/>
              </w:rPr>
              <w:t xml:space="preserve"> </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7BA019E4"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Definition</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80E3012"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Applicable Use Codes</w:t>
            </w:r>
            <w:r w:rsidRPr="008933E5" w:rsidDel="008933E5">
              <w:rPr>
                <w:rFonts w:eastAsia="Times New Roman"/>
                <w:b/>
                <w:bCs/>
                <w:color w:val="000000"/>
                <w:sz w:val="24"/>
                <w:szCs w:val="24"/>
              </w:rPr>
              <w:t xml:space="preserve"> </w:t>
            </w:r>
          </w:p>
        </w:tc>
      </w:tr>
      <w:tr w:rsidR="002957EE" w:rsidRPr="007807C6" w14:paraId="672F2013" w14:textId="77777777" w:rsidTr="000360C9">
        <w:trPr>
          <w:cantSplit/>
          <w:trHeight w:val="7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BB26030"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01</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520D45A"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Residential property consisting of one primary living unit, including, but not limited to, single-family residences, condominiums, cooperatives, and mobile homes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77F3C09"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01, </w:t>
            </w:r>
            <w:r>
              <w:rPr>
                <w:rFonts w:eastAsia="Times New Roman"/>
                <w:color w:val="000000"/>
                <w:sz w:val="20"/>
                <w:szCs w:val="24"/>
              </w:rPr>
              <w:t>0</w:t>
            </w:r>
            <w:r w:rsidRPr="007807C6">
              <w:rPr>
                <w:rFonts w:eastAsia="Times New Roman"/>
                <w:color w:val="000000"/>
                <w:sz w:val="20"/>
                <w:szCs w:val="24"/>
              </w:rPr>
              <w:t xml:space="preserve">02, </w:t>
            </w:r>
            <w:r>
              <w:rPr>
                <w:rFonts w:eastAsia="Times New Roman"/>
                <w:color w:val="000000"/>
                <w:sz w:val="20"/>
                <w:szCs w:val="24"/>
              </w:rPr>
              <w:t>0</w:t>
            </w:r>
            <w:r w:rsidRPr="007807C6">
              <w:rPr>
                <w:rFonts w:eastAsia="Times New Roman"/>
                <w:color w:val="000000"/>
                <w:sz w:val="20"/>
                <w:szCs w:val="24"/>
              </w:rPr>
              <w:t xml:space="preserve">04, and </w:t>
            </w:r>
            <w:r>
              <w:rPr>
                <w:rFonts w:eastAsia="Times New Roman"/>
                <w:color w:val="000000"/>
                <w:sz w:val="20"/>
                <w:szCs w:val="24"/>
              </w:rPr>
              <w:t>0</w:t>
            </w:r>
            <w:r w:rsidRPr="007807C6">
              <w:rPr>
                <w:rFonts w:eastAsia="Times New Roman"/>
                <w:color w:val="000000"/>
                <w:sz w:val="20"/>
                <w:szCs w:val="24"/>
              </w:rPr>
              <w:t>05</w:t>
            </w:r>
          </w:p>
        </w:tc>
      </w:tr>
      <w:tr w:rsidR="002957EE" w:rsidRPr="007807C6" w14:paraId="3F955331"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5EE6E05"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02</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6FF659E"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Retirement homes and residential property that consists of two to nine primary living units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EEA5A41"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06 and </w:t>
            </w:r>
            <w:r>
              <w:rPr>
                <w:rFonts w:eastAsia="Times New Roman"/>
                <w:color w:val="000000"/>
                <w:sz w:val="20"/>
                <w:szCs w:val="24"/>
              </w:rPr>
              <w:t>0</w:t>
            </w:r>
            <w:r w:rsidRPr="007807C6">
              <w:rPr>
                <w:rFonts w:eastAsia="Times New Roman"/>
                <w:color w:val="000000"/>
                <w:sz w:val="20"/>
                <w:szCs w:val="24"/>
              </w:rPr>
              <w:t>08</w:t>
            </w:r>
          </w:p>
        </w:tc>
      </w:tr>
      <w:tr w:rsidR="002957EE" w:rsidRPr="007807C6" w14:paraId="3FF0505F"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5EA56800"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03</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A93A2BE"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Non-homestead agricultural and other use-valued property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CD70539"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50 - </w:t>
            </w:r>
            <w:r>
              <w:rPr>
                <w:rFonts w:eastAsia="Times New Roman"/>
                <w:color w:val="000000"/>
                <w:sz w:val="20"/>
                <w:szCs w:val="24"/>
              </w:rPr>
              <w:t>0</w:t>
            </w:r>
            <w:r w:rsidRPr="007807C6">
              <w:rPr>
                <w:rFonts w:eastAsia="Times New Roman"/>
                <w:color w:val="000000"/>
                <w:sz w:val="20"/>
                <w:szCs w:val="24"/>
              </w:rPr>
              <w:t xml:space="preserve">69 and </w:t>
            </w:r>
            <w:r>
              <w:rPr>
                <w:rFonts w:eastAsia="Times New Roman"/>
                <w:color w:val="000000"/>
                <w:sz w:val="20"/>
                <w:szCs w:val="24"/>
              </w:rPr>
              <w:t>0</w:t>
            </w:r>
            <w:r w:rsidRPr="007807C6">
              <w:rPr>
                <w:rFonts w:eastAsia="Times New Roman"/>
                <w:color w:val="000000"/>
                <w:sz w:val="20"/>
                <w:szCs w:val="24"/>
              </w:rPr>
              <w:t>97</w:t>
            </w:r>
          </w:p>
        </w:tc>
      </w:tr>
      <w:tr w:rsidR="002957EE" w:rsidRPr="007807C6" w14:paraId="5568938F" w14:textId="77777777" w:rsidTr="000360C9">
        <w:trPr>
          <w:cantSplit/>
          <w:trHeight w:val="7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01481F3D"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04</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6E308A7"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Vacant and miscellaneous residential</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ECFCFEE"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00 and </w:t>
            </w:r>
            <w:r>
              <w:rPr>
                <w:rFonts w:eastAsia="Times New Roman"/>
                <w:color w:val="000000"/>
                <w:sz w:val="20"/>
                <w:szCs w:val="24"/>
              </w:rPr>
              <w:t>0</w:t>
            </w:r>
            <w:r w:rsidRPr="007807C6">
              <w:rPr>
                <w:rFonts w:eastAsia="Times New Roman"/>
                <w:color w:val="000000"/>
                <w:sz w:val="20"/>
                <w:szCs w:val="24"/>
              </w:rPr>
              <w:t>07</w:t>
            </w:r>
            <w:r w:rsidRPr="007807C6">
              <w:rPr>
                <w:rFonts w:eastAsia="Times New Roman"/>
                <w:color w:val="000000"/>
                <w:sz w:val="20"/>
                <w:szCs w:val="24"/>
              </w:rPr>
              <w:br/>
              <w:t xml:space="preserve">NOTE: Use Code </w:t>
            </w:r>
            <w:r>
              <w:rPr>
                <w:rFonts w:eastAsia="Times New Roman"/>
                <w:color w:val="000000"/>
                <w:sz w:val="20"/>
                <w:szCs w:val="24"/>
              </w:rPr>
              <w:t>0</w:t>
            </w:r>
            <w:r w:rsidRPr="007807C6">
              <w:rPr>
                <w:rFonts w:eastAsia="Times New Roman"/>
                <w:color w:val="000000"/>
                <w:sz w:val="20"/>
                <w:szCs w:val="24"/>
              </w:rPr>
              <w:t xml:space="preserve">07 will be sampled in stratum </w:t>
            </w:r>
            <w:r>
              <w:rPr>
                <w:rFonts w:eastAsia="Times New Roman"/>
                <w:color w:val="000000"/>
                <w:sz w:val="20"/>
                <w:szCs w:val="24"/>
              </w:rPr>
              <w:t>0</w:t>
            </w:r>
            <w:r w:rsidRPr="007807C6">
              <w:rPr>
                <w:rFonts w:eastAsia="Times New Roman"/>
                <w:color w:val="000000"/>
                <w:sz w:val="20"/>
                <w:szCs w:val="24"/>
              </w:rPr>
              <w:t xml:space="preserve">01 for Volusia </w:t>
            </w:r>
            <w:r>
              <w:rPr>
                <w:rFonts w:eastAsia="Times New Roman"/>
                <w:color w:val="000000"/>
                <w:sz w:val="20"/>
                <w:szCs w:val="24"/>
              </w:rPr>
              <w:t>C</w:t>
            </w:r>
            <w:r w:rsidRPr="007807C6">
              <w:rPr>
                <w:rFonts w:eastAsia="Times New Roman"/>
                <w:color w:val="000000"/>
                <w:sz w:val="20"/>
                <w:szCs w:val="24"/>
              </w:rPr>
              <w:t>ounty.</w:t>
            </w:r>
          </w:p>
        </w:tc>
      </w:tr>
      <w:tr w:rsidR="002957EE" w:rsidRPr="007807C6" w14:paraId="6B00A49F"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27F1B456"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05</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EA0037B"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Non-agricultural acreage and other undeveloped parcels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BB28762"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10, </w:t>
            </w:r>
            <w:r>
              <w:rPr>
                <w:rFonts w:eastAsia="Times New Roman"/>
                <w:color w:val="000000"/>
                <w:sz w:val="20"/>
                <w:szCs w:val="24"/>
              </w:rPr>
              <w:t>0</w:t>
            </w:r>
            <w:r w:rsidRPr="007807C6">
              <w:rPr>
                <w:rFonts w:eastAsia="Times New Roman"/>
                <w:color w:val="000000"/>
                <w:sz w:val="20"/>
                <w:szCs w:val="24"/>
              </w:rPr>
              <w:t xml:space="preserve">40, and </w:t>
            </w:r>
            <w:r>
              <w:rPr>
                <w:rFonts w:eastAsia="Times New Roman"/>
                <w:color w:val="000000"/>
                <w:sz w:val="20"/>
                <w:szCs w:val="24"/>
              </w:rPr>
              <w:t>0</w:t>
            </w:r>
            <w:r w:rsidRPr="007807C6">
              <w:rPr>
                <w:rFonts w:eastAsia="Times New Roman"/>
                <w:color w:val="000000"/>
                <w:sz w:val="20"/>
                <w:szCs w:val="24"/>
              </w:rPr>
              <w:t>99</w:t>
            </w:r>
          </w:p>
        </w:tc>
      </w:tr>
      <w:tr w:rsidR="002957EE" w:rsidRPr="007807C6" w14:paraId="0A698171"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2B868CB"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06</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798DF21"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Improved commercial and industrial property (including multi-family residential with 10 units or more)</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EB4D558"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03, </w:t>
            </w:r>
            <w:r>
              <w:rPr>
                <w:rFonts w:eastAsia="Times New Roman"/>
                <w:color w:val="000000"/>
                <w:sz w:val="20"/>
                <w:szCs w:val="24"/>
              </w:rPr>
              <w:t>0</w:t>
            </w:r>
            <w:r w:rsidRPr="007807C6">
              <w:rPr>
                <w:rFonts w:eastAsia="Times New Roman"/>
                <w:color w:val="000000"/>
                <w:sz w:val="20"/>
                <w:szCs w:val="24"/>
              </w:rPr>
              <w:t xml:space="preserve">11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39, and </w:t>
            </w:r>
            <w:r>
              <w:rPr>
                <w:rFonts w:eastAsia="Times New Roman"/>
                <w:color w:val="000000"/>
                <w:sz w:val="20"/>
                <w:szCs w:val="24"/>
              </w:rPr>
              <w:t>0</w:t>
            </w:r>
            <w:r w:rsidRPr="007807C6">
              <w:rPr>
                <w:rFonts w:eastAsia="Times New Roman"/>
                <w:color w:val="000000"/>
                <w:sz w:val="20"/>
                <w:szCs w:val="24"/>
              </w:rPr>
              <w:t xml:space="preserve">41 - </w:t>
            </w:r>
            <w:r>
              <w:rPr>
                <w:rFonts w:eastAsia="Times New Roman"/>
                <w:color w:val="000000"/>
                <w:sz w:val="20"/>
                <w:szCs w:val="24"/>
              </w:rPr>
              <w:t>0</w:t>
            </w:r>
            <w:r w:rsidRPr="007807C6">
              <w:rPr>
                <w:rFonts w:eastAsia="Times New Roman"/>
                <w:color w:val="000000"/>
                <w:sz w:val="20"/>
                <w:szCs w:val="24"/>
              </w:rPr>
              <w:t>49</w:t>
            </w:r>
          </w:p>
        </w:tc>
      </w:tr>
      <w:tr w:rsidR="002957EE" w:rsidRPr="007807C6" w14:paraId="057BDC22" w14:textId="77777777" w:rsidTr="000360C9">
        <w:trPr>
          <w:cantSplit/>
          <w:trHeight w:val="78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0C9771D1"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07</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8F62762"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Taxable institutional or governmental, utility, locally assessed railroad, oil, gas and mineral land, subsurface rights, and other real property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651A6E2"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70 - </w:t>
            </w:r>
            <w:r>
              <w:rPr>
                <w:rFonts w:eastAsia="Times New Roman"/>
                <w:color w:val="000000"/>
                <w:sz w:val="20"/>
                <w:szCs w:val="24"/>
              </w:rPr>
              <w:t>0</w:t>
            </w:r>
            <w:r w:rsidRPr="007807C6">
              <w:rPr>
                <w:rFonts w:eastAsia="Times New Roman"/>
                <w:color w:val="000000"/>
                <w:sz w:val="20"/>
                <w:szCs w:val="24"/>
              </w:rPr>
              <w:t xml:space="preserve">96 and </w:t>
            </w:r>
            <w:r>
              <w:rPr>
                <w:rFonts w:eastAsia="Times New Roman"/>
                <w:color w:val="000000"/>
                <w:sz w:val="20"/>
                <w:szCs w:val="24"/>
              </w:rPr>
              <w:t>0</w:t>
            </w:r>
            <w:r w:rsidRPr="007807C6">
              <w:rPr>
                <w:rFonts w:eastAsia="Times New Roman"/>
                <w:color w:val="000000"/>
                <w:sz w:val="20"/>
                <w:szCs w:val="24"/>
              </w:rPr>
              <w:t>98 (where taxable value is greater than $0.00)</w:t>
            </w:r>
          </w:p>
        </w:tc>
      </w:tr>
      <w:tr w:rsidR="002957EE" w:rsidRPr="007807C6" w14:paraId="5D068F7F" w14:textId="77777777" w:rsidTr="000360C9">
        <w:trPr>
          <w:cantSplit/>
          <w:trHeight w:val="285"/>
          <w:jc w:val="center"/>
        </w:trPr>
        <w:tc>
          <w:tcPr>
            <w:tcW w:w="1455" w:type="dxa"/>
            <w:tcBorders>
              <w:top w:val="single" w:sz="4" w:space="0" w:color="A6A6A6" w:themeColor="background1" w:themeShade="A6"/>
              <w:left w:val="nil"/>
              <w:bottom w:val="nil"/>
              <w:right w:val="nil"/>
            </w:tcBorders>
            <w:shd w:val="clear" w:color="auto" w:fill="auto"/>
            <w:noWrap/>
            <w:vAlign w:val="center"/>
            <w:hideMark/>
          </w:tcPr>
          <w:p w14:paraId="7BB8C862"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 </w:t>
            </w:r>
          </w:p>
        </w:tc>
        <w:tc>
          <w:tcPr>
            <w:tcW w:w="4410" w:type="dxa"/>
            <w:tcBorders>
              <w:top w:val="single" w:sz="4" w:space="0" w:color="A6A6A6" w:themeColor="background1" w:themeShade="A6"/>
              <w:left w:val="nil"/>
              <w:bottom w:val="nil"/>
              <w:right w:val="nil"/>
            </w:tcBorders>
            <w:shd w:val="clear" w:color="auto" w:fill="auto"/>
            <w:vAlign w:val="center"/>
            <w:hideMark/>
          </w:tcPr>
          <w:p w14:paraId="7AEC551A" w14:textId="77777777" w:rsidR="002957EE" w:rsidRPr="007807C6" w:rsidRDefault="002957EE" w:rsidP="00714975">
            <w:pPr>
              <w:keepLines/>
              <w:spacing w:after="0"/>
              <w:rPr>
                <w:rFonts w:eastAsia="Times New Roman"/>
                <w:color w:val="000000"/>
                <w:sz w:val="20"/>
                <w:szCs w:val="20"/>
              </w:rPr>
            </w:pPr>
          </w:p>
        </w:tc>
        <w:tc>
          <w:tcPr>
            <w:tcW w:w="3420" w:type="dxa"/>
            <w:tcBorders>
              <w:top w:val="single" w:sz="4" w:space="0" w:color="A6A6A6" w:themeColor="background1" w:themeShade="A6"/>
              <w:left w:val="nil"/>
              <w:bottom w:val="nil"/>
              <w:right w:val="nil"/>
            </w:tcBorders>
            <w:shd w:val="clear" w:color="auto" w:fill="auto"/>
            <w:vAlign w:val="center"/>
            <w:hideMark/>
          </w:tcPr>
          <w:p w14:paraId="5789D03D" w14:textId="77777777" w:rsidR="002957EE" w:rsidRPr="007807C6" w:rsidRDefault="002957EE" w:rsidP="00714975">
            <w:pPr>
              <w:keepLines/>
              <w:spacing w:after="0"/>
              <w:rPr>
                <w:rFonts w:eastAsia="Times New Roman"/>
                <w:color w:val="000000"/>
                <w:sz w:val="20"/>
                <w:szCs w:val="20"/>
              </w:rPr>
            </w:pPr>
          </w:p>
        </w:tc>
      </w:tr>
      <w:tr w:rsidR="002957EE" w:rsidRPr="007807C6" w14:paraId="465050B0" w14:textId="77777777" w:rsidTr="000360C9">
        <w:trPr>
          <w:cantSplit/>
          <w:trHeight w:val="315"/>
          <w:jc w:val="center"/>
        </w:trPr>
        <w:tc>
          <w:tcPr>
            <w:tcW w:w="9285" w:type="dxa"/>
            <w:gridSpan w:val="3"/>
            <w:tcBorders>
              <w:top w:val="nil"/>
              <w:left w:val="nil"/>
              <w:bottom w:val="single" w:sz="4" w:space="0" w:color="A6A6A6" w:themeColor="background1" w:themeShade="A6"/>
              <w:right w:val="nil"/>
            </w:tcBorders>
            <w:shd w:val="clear" w:color="auto" w:fill="auto"/>
            <w:noWrap/>
            <w:vAlign w:val="bottom"/>
            <w:hideMark/>
          </w:tcPr>
          <w:p w14:paraId="5FBBE515" w14:textId="77777777" w:rsidR="002957EE" w:rsidRPr="00982051" w:rsidRDefault="002957EE" w:rsidP="00714975">
            <w:pPr>
              <w:keepLines/>
              <w:spacing w:after="0"/>
              <w:jc w:val="center"/>
              <w:rPr>
                <w:rFonts w:eastAsia="Times New Roman"/>
                <w:b/>
                <w:color w:val="000000"/>
                <w:sz w:val="24"/>
                <w:szCs w:val="24"/>
              </w:rPr>
            </w:pPr>
            <w:r w:rsidRPr="00982051">
              <w:rPr>
                <w:rFonts w:eastAsia="Times New Roman"/>
                <w:b/>
                <w:color w:val="000000"/>
                <w:sz w:val="24"/>
                <w:szCs w:val="24"/>
              </w:rPr>
              <w:t>Propert</w:t>
            </w:r>
            <w:r>
              <w:rPr>
                <w:rFonts w:eastAsia="Times New Roman"/>
                <w:b/>
                <w:color w:val="000000"/>
                <w:sz w:val="24"/>
                <w:szCs w:val="24"/>
              </w:rPr>
              <w:t>y</w:t>
            </w:r>
            <w:r w:rsidRPr="00982051">
              <w:rPr>
                <w:rFonts w:eastAsia="Times New Roman"/>
                <w:b/>
                <w:color w:val="000000"/>
                <w:sz w:val="24"/>
                <w:szCs w:val="24"/>
              </w:rPr>
              <w:t xml:space="preserve"> Currently Excluded from Statistical Analysis</w:t>
            </w:r>
          </w:p>
        </w:tc>
      </w:tr>
      <w:tr w:rsidR="002957EE" w:rsidRPr="007807C6" w14:paraId="7875E97B" w14:textId="77777777" w:rsidTr="000360C9">
        <w:trPr>
          <w:cantSplit/>
          <w:trHeight w:val="33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23445A9"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Stratum</w:t>
            </w:r>
            <w:r w:rsidRPr="008933E5" w:rsidDel="008933E5">
              <w:rPr>
                <w:rFonts w:eastAsia="Times New Roman"/>
                <w:b/>
                <w:bCs/>
                <w:color w:val="000000"/>
                <w:sz w:val="24"/>
                <w:szCs w:val="24"/>
              </w:rPr>
              <w:t xml:space="preserve"> </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7A611013"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Definition</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78B2A521"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Applicable Use Codes</w:t>
            </w:r>
            <w:r w:rsidRPr="008933E5" w:rsidDel="008933E5">
              <w:rPr>
                <w:rFonts w:eastAsia="Times New Roman"/>
                <w:b/>
                <w:bCs/>
                <w:color w:val="000000"/>
                <w:sz w:val="24"/>
                <w:szCs w:val="24"/>
              </w:rPr>
              <w:t xml:space="preserve"> </w:t>
            </w:r>
          </w:p>
        </w:tc>
      </w:tr>
      <w:tr w:rsidR="002957EE" w:rsidRPr="007807C6" w14:paraId="1BF4E5CB"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5E8B15AF"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08</w:t>
            </w:r>
            <w:r>
              <w:rPr>
                <w:rFonts w:eastAsia="Times New Roman"/>
                <w:color w:val="000000"/>
                <w:sz w:val="36"/>
                <w:szCs w:val="36"/>
              </w:rPr>
              <w:t>*</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8CBBA1C"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When one or more of the above strat</w:t>
            </w:r>
            <w:r>
              <w:rPr>
                <w:rFonts w:eastAsia="Times New Roman"/>
                <w:color w:val="000000"/>
                <w:sz w:val="20"/>
                <w:szCs w:val="24"/>
              </w:rPr>
              <w:t>a</w:t>
            </w:r>
            <w:r w:rsidRPr="007807C6">
              <w:rPr>
                <w:rFonts w:eastAsia="Times New Roman"/>
                <w:color w:val="000000"/>
                <w:sz w:val="20"/>
                <w:szCs w:val="24"/>
              </w:rPr>
              <w:t xml:space="preserve"> constitutes less than 5% of the total assessed value of all suitable real property in a county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AAF8E59"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All use codes, if conditions are met</w:t>
            </w:r>
          </w:p>
        </w:tc>
      </w:tr>
      <w:tr w:rsidR="002957EE" w:rsidRPr="007807C6" w14:paraId="5788D27C"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D206115"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09</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E392F47"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Homestead Agricultural</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2D7B006"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50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69 </w:t>
            </w:r>
            <w:r>
              <w:rPr>
                <w:rFonts w:eastAsia="Times New Roman"/>
                <w:color w:val="000000"/>
                <w:sz w:val="20"/>
                <w:szCs w:val="24"/>
              </w:rPr>
              <w:t>and</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97</w:t>
            </w:r>
          </w:p>
        </w:tc>
      </w:tr>
      <w:tr w:rsidR="002957EE" w:rsidRPr="007807C6" w14:paraId="7D2D53B8"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36FFC613"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10</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D5E9761"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Government/Institutional Use Codes where</w:t>
            </w:r>
            <w:r>
              <w:rPr>
                <w:rFonts w:eastAsia="Times New Roman"/>
                <w:color w:val="000000"/>
                <w:sz w:val="20"/>
                <w:szCs w:val="24"/>
              </w:rPr>
              <w:t xml:space="preserve"> T</w:t>
            </w:r>
            <w:r w:rsidRPr="007807C6">
              <w:rPr>
                <w:rFonts w:eastAsia="Times New Roman"/>
                <w:color w:val="000000"/>
                <w:sz w:val="20"/>
                <w:szCs w:val="24"/>
              </w:rPr>
              <w:t xml:space="preserve">axable </w:t>
            </w:r>
            <w:r>
              <w:rPr>
                <w:rFonts w:eastAsia="Times New Roman"/>
                <w:color w:val="000000"/>
                <w:sz w:val="20"/>
                <w:szCs w:val="24"/>
              </w:rPr>
              <w:t>V</w:t>
            </w:r>
            <w:r w:rsidRPr="007807C6">
              <w:rPr>
                <w:rFonts w:eastAsia="Times New Roman"/>
                <w:color w:val="000000"/>
                <w:sz w:val="20"/>
                <w:szCs w:val="24"/>
              </w:rPr>
              <w:t>alue = $0</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0E21ADD"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70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96 </w:t>
            </w:r>
            <w:r>
              <w:rPr>
                <w:rFonts w:eastAsia="Times New Roman"/>
                <w:color w:val="000000"/>
                <w:sz w:val="20"/>
                <w:szCs w:val="24"/>
              </w:rPr>
              <w:t>and</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98 </w:t>
            </w:r>
            <w:r>
              <w:rPr>
                <w:rFonts w:eastAsia="Times New Roman"/>
                <w:color w:val="000000"/>
                <w:sz w:val="20"/>
                <w:szCs w:val="24"/>
              </w:rPr>
              <w:t>(</w:t>
            </w:r>
            <w:r w:rsidRPr="007807C6">
              <w:rPr>
                <w:rFonts w:eastAsia="Times New Roman"/>
                <w:color w:val="000000"/>
                <w:sz w:val="20"/>
                <w:szCs w:val="24"/>
              </w:rPr>
              <w:t xml:space="preserve">where </w:t>
            </w:r>
            <w:r>
              <w:rPr>
                <w:rFonts w:eastAsia="Times New Roman"/>
                <w:color w:val="000000"/>
                <w:sz w:val="20"/>
                <w:szCs w:val="24"/>
              </w:rPr>
              <w:t>taxable value is $</w:t>
            </w:r>
            <w:r w:rsidRPr="007807C6">
              <w:rPr>
                <w:rFonts w:eastAsia="Times New Roman"/>
                <w:color w:val="000000"/>
                <w:sz w:val="20"/>
                <w:szCs w:val="24"/>
              </w:rPr>
              <w:t>0.00</w:t>
            </w:r>
            <w:r>
              <w:rPr>
                <w:rFonts w:eastAsia="Times New Roman"/>
                <w:color w:val="000000"/>
                <w:sz w:val="20"/>
                <w:szCs w:val="24"/>
              </w:rPr>
              <w:t>)</w:t>
            </w:r>
          </w:p>
        </w:tc>
      </w:tr>
      <w:tr w:rsidR="002957EE" w:rsidRPr="007807C6" w14:paraId="72E1648B"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EF1A5F7"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11</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778DE4E"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New construction greater than just value</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2F52D8D"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All non-agricultural use codes if conditions are met</w:t>
            </w:r>
          </w:p>
        </w:tc>
      </w:tr>
      <w:tr w:rsidR="002957EE" w:rsidRPr="007807C6" w14:paraId="2BE248B9"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BDB1F08"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12</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0425D89"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New construction greater than assessed value – Agricultural properties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D0B0C42"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All agricultural use codes (</w:t>
            </w:r>
            <w:r>
              <w:rPr>
                <w:rFonts w:eastAsia="Times New Roman"/>
                <w:color w:val="000000"/>
                <w:sz w:val="20"/>
                <w:szCs w:val="20"/>
              </w:rPr>
              <w:t>0</w:t>
            </w:r>
            <w:r w:rsidRPr="007807C6">
              <w:rPr>
                <w:rFonts w:eastAsia="Times New Roman"/>
                <w:color w:val="000000"/>
                <w:sz w:val="20"/>
                <w:szCs w:val="20"/>
              </w:rPr>
              <w:t>51-</w:t>
            </w:r>
            <w:r>
              <w:rPr>
                <w:rFonts w:eastAsia="Times New Roman"/>
                <w:color w:val="000000"/>
                <w:sz w:val="20"/>
                <w:szCs w:val="20"/>
              </w:rPr>
              <w:t>069, and</w:t>
            </w:r>
            <w:r w:rsidRPr="007807C6">
              <w:rPr>
                <w:rFonts w:eastAsia="Times New Roman"/>
                <w:color w:val="000000"/>
                <w:sz w:val="20"/>
                <w:szCs w:val="20"/>
              </w:rPr>
              <w:t xml:space="preserve"> </w:t>
            </w:r>
            <w:r>
              <w:rPr>
                <w:rFonts w:eastAsia="Times New Roman"/>
                <w:color w:val="000000"/>
                <w:sz w:val="20"/>
                <w:szCs w:val="20"/>
              </w:rPr>
              <w:t>0</w:t>
            </w:r>
            <w:r w:rsidRPr="007807C6">
              <w:rPr>
                <w:rFonts w:eastAsia="Times New Roman"/>
                <w:color w:val="000000"/>
                <w:sz w:val="20"/>
                <w:szCs w:val="20"/>
              </w:rPr>
              <w:t>97) if conditions are met</w:t>
            </w:r>
          </w:p>
        </w:tc>
      </w:tr>
      <w:tr w:rsidR="002957EE" w:rsidRPr="007807C6" w14:paraId="5F896E85" w14:textId="77777777" w:rsidTr="000360C9">
        <w:trPr>
          <w:cantSplit/>
          <w:trHeight w:val="48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6D9F1" w:themeFill="text2" w:themeFillTint="33"/>
            <w:vAlign w:val="center"/>
            <w:hideMark/>
          </w:tcPr>
          <w:p w14:paraId="230CA7B7" w14:textId="77777777" w:rsidR="002957EE" w:rsidRPr="007807C6" w:rsidRDefault="002957EE" w:rsidP="00714975">
            <w:pPr>
              <w:keepLines/>
              <w:spacing w:after="0"/>
              <w:jc w:val="center"/>
              <w:rPr>
                <w:rFonts w:eastAsia="Times New Roman"/>
                <w:color w:val="000000"/>
                <w:sz w:val="36"/>
                <w:szCs w:val="36"/>
              </w:rPr>
            </w:pPr>
            <w:r w:rsidRPr="00971B8E">
              <w:rPr>
                <w:rFonts w:eastAsia="Times New Roman"/>
                <w:color w:val="000000"/>
                <w:sz w:val="36"/>
                <w:szCs w:val="36"/>
              </w:rPr>
              <w:t>13</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78AEE66" w14:textId="77777777" w:rsidR="002957EE" w:rsidRPr="00971B8E" w:rsidRDefault="002957EE" w:rsidP="00714975">
            <w:pPr>
              <w:keepLines/>
              <w:spacing w:after="0"/>
              <w:rPr>
                <w:rFonts w:eastAsia="Times New Roman"/>
                <w:color w:val="000000"/>
                <w:sz w:val="20"/>
                <w:szCs w:val="20"/>
              </w:rPr>
            </w:pPr>
            <w:r w:rsidRPr="00971B8E">
              <w:rPr>
                <w:rFonts w:eastAsia="Times New Roman"/>
                <w:color w:val="000000"/>
                <w:sz w:val="20"/>
                <w:szCs w:val="24"/>
              </w:rPr>
              <w:t>Residential Common Area/Elements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7E88D81" w14:textId="77777777" w:rsidR="002957EE" w:rsidRPr="00971B8E" w:rsidRDefault="002957EE" w:rsidP="00714975">
            <w:pPr>
              <w:keepLines/>
              <w:spacing w:after="0"/>
              <w:rPr>
                <w:rFonts w:eastAsia="Times New Roman"/>
                <w:color w:val="000000"/>
                <w:sz w:val="20"/>
                <w:szCs w:val="20"/>
              </w:rPr>
            </w:pPr>
            <w:r w:rsidRPr="00971B8E">
              <w:rPr>
                <w:rFonts w:eastAsia="Times New Roman"/>
                <w:color w:val="000000"/>
                <w:sz w:val="20"/>
                <w:szCs w:val="20"/>
              </w:rPr>
              <w:t>009</w:t>
            </w:r>
          </w:p>
        </w:tc>
      </w:tr>
    </w:tbl>
    <w:p w14:paraId="3661CA4B" w14:textId="0BD1F76C" w:rsidR="002957EE" w:rsidRDefault="002957EE" w:rsidP="000360C9">
      <w:pPr>
        <w:pStyle w:val="IndentedNormal"/>
      </w:pPr>
      <w:r w:rsidRPr="002957EE">
        <w:t xml:space="preserve">*Stratum 08 is only assigned as an </w:t>
      </w:r>
      <w:r w:rsidR="00C9063E">
        <w:t>a</w:t>
      </w:r>
      <w:r w:rsidRPr="002957EE">
        <w:t xml:space="preserve">ctive </w:t>
      </w:r>
      <w:r w:rsidR="00C9063E">
        <w:t>s</w:t>
      </w:r>
      <w:r w:rsidRPr="002957EE">
        <w:t>tratum (field 6, ATV_STRT).</w:t>
      </w:r>
    </w:p>
    <w:p w14:paraId="609A8140" w14:textId="77777777" w:rsidR="002957EE" w:rsidRDefault="002957EE" w:rsidP="002957EE">
      <w:pPr>
        <w:pStyle w:val="Heading2"/>
      </w:pPr>
      <w:bookmarkStart w:id="11" w:name="_Toc456863795"/>
      <w:r>
        <w:t>Field 7 – Column G – GRP_NO</w:t>
      </w:r>
      <w:bookmarkEnd w:id="11"/>
    </w:p>
    <w:p w14:paraId="225D6492" w14:textId="6699F7A1" w:rsidR="002957EE" w:rsidRDefault="002957EE" w:rsidP="002957EE">
      <w:pPr>
        <w:pStyle w:val="IndentedNormal"/>
      </w:pPr>
      <w:r w:rsidRPr="002957EE">
        <w:rPr>
          <w:rStyle w:val="FieldNameChar"/>
        </w:rPr>
        <w:t>Group Number</w:t>
      </w:r>
      <w:r>
        <w:t xml:space="preserve">. This field denotes the group number assigned to parcels based on an analysis of just value. The </w:t>
      </w:r>
      <w:r w:rsidR="005D5C76">
        <w:t>D</w:t>
      </w:r>
      <w:r>
        <w:t xml:space="preserve">epartment stratifies each </w:t>
      </w:r>
      <w:r w:rsidR="002C1FCC">
        <w:t>a</w:t>
      </w:r>
      <w:r>
        <w:t xml:space="preserve">ctive </w:t>
      </w:r>
      <w:r w:rsidR="002C1FCC">
        <w:t>s</w:t>
      </w:r>
      <w:r>
        <w:t xml:space="preserve">tratum into four groups for statistical analysis and either one or two additional groups that contain property with abnormally high or low value. This field will be blank if not applicable. </w:t>
      </w:r>
      <w:r w:rsidRPr="002957EE">
        <w:rPr>
          <w:rStyle w:val="FieldNameChar"/>
        </w:rPr>
        <w:t>This entry has a fixed length and should appear as a one-digit number.</w:t>
      </w:r>
    </w:p>
    <w:p w14:paraId="73E7F33A" w14:textId="77777777" w:rsidR="002957EE" w:rsidRDefault="002957EE" w:rsidP="002957EE">
      <w:pPr>
        <w:pStyle w:val="IndentedNormal"/>
      </w:pPr>
      <w:r>
        <w:t>The group stratification process is described below.</w:t>
      </w:r>
    </w:p>
    <w:tbl>
      <w:tblPr>
        <w:tblW w:w="952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28"/>
      </w:tblGrid>
      <w:tr w:rsidR="00E9656F" w:rsidRPr="00447359" w14:paraId="3564B6F5" w14:textId="77777777" w:rsidTr="00E9656F">
        <w:trPr>
          <w:trHeight w:val="300"/>
          <w:jc w:val="center"/>
        </w:trPr>
        <w:tc>
          <w:tcPr>
            <w:tcW w:w="9528" w:type="dxa"/>
            <w:shd w:val="clear" w:color="auto" w:fill="auto"/>
            <w:vAlign w:val="center"/>
            <w:hideMark/>
          </w:tcPr>
          <w:p w14:paraId="246AEF22" w14:textId="77777777" w:rsidR="00E9656F" w:rsidRPr="00447359" w:rsidRDefault="00E9656F" w:rsidP="00E9656F">
            <w:pPr>
              <w:keepNext/>
              <w:spacing w:after="0"/>
              <w:jc w:val="center"/>
              <w:rPr>
                <w:rFonts w:eastAsia="Times New Roman"/>
                <w:b/>
                <w:bCs/>
                <w:color w:val="000000"/>
              </w:rPr>
            </w:pPr>
            <w:r w:rsidRPr="00447359">
              <w:rPr>
                <w:rFonts w:eastAsia="Times New Roman"/>
                <w:b/>
                <w:bCs/>
                <w:color w:val="000000"/>
              </w:rPr>
              <w:lastRenderedPageBreak/>
              <w:t>Group Stratification Process</w:t>
            </w:r>
          </w:p>
        </w:tc>
      </w:tr>
      <w:tr w:rsidR="00E9656F" w:rsidRPr="00447359" w14:paraId="63D4F61E" w14:textId="77777777" w:rsidTr="00E9656F">
        <w:trPr>
          <w:trHeight w:val="300"/>
          <w:jc w:val="center"/>
        </w:trPr>
        <w:tc>
          <w:tcPr>
            <w:tcW w:w="9528" w:type="dxa"/>
            <w:shd w:val="clear" w:color="auto" w:fill="auto"/>
            <w:vAlign w:val="center"/>
            <w:hideMark/>
          </w:tcPr>
          <w:p w14:paraId="73CB930B" w14:textId="77777777"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All parcels in the statutory stratum are arrayed in ascending order by just value.</w:t>
            </w:r>
          </w:p>
        </w:tc>
      </w:tr>
      <w:tr w:rsidR="00E9656F" w:rsidRPr="00447359" w14:paraId="2E330A77" w14:textId="77777777" w:rsidTr="00E9656F">
        <w:trPr>
          <w:trHeight w:val="855"/>
          <w:jc w:val="center"/>
        </w:trPr>
        <w:tc>
          <w:tcPr>
            <w:tcW w:w="9528" w:type="dxa"/>
            <w:shd w:val="clear" w:color="auto" w:fill="auto"/>
            <w:vAlign w:val="center"/>
            <w:hideMark/>
          </w:tcPr>
          <w:p w14:paraId="7BF2D71A" w14:textId="4B119752"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 xml:space="preserve">At the top of the parcel array, all parcels comprising the first 5% of the stratum’s just value are sub-stratified into </w:t>
            </w:r>
            <w:r w:rsidR="002C1FCC">
              <w:rPr>
                <w:rFonts w:eastAsia="Arial"/>
                <w:color w:val="000000"/>
              </w:rPr>
              <w:t>g</w:t>
            </w:r>
            <w:r w:rsidRPr="00982051">
              <w:rPr>
                <w:rFonts w:eastAsia="Arial"/>
                <w:color w:val="000000"/>
              </w:rPr>
              <w:t>roup 5 and removed from further consideration to enhance the representativeness of the remaining groups for sampling purposes.</w:t>
            </w:r>
          </w:p>
        </w:tc>
      </w:tr>
      <w:tr w:rsidR="00E9656F" w:rsidRPr="00447359" w14:paraId="6B428CA0" w14:textId="77777777" w:rsidTr="00E9656F">
        <w:trPr>
          <w:trHeight w:val="1140"/>
          <w:jc w:val="center"/>
        </w:trPr>
        <w:tc>
          <w:tcPr>
            <w:tcW w:w="9528" w:type="dxa"/>
            <w:shd w:val="clear" w:color="auto" w:fill="auto"/>
            <w:vAlign w:val="center"/>
            <w:hideMark/>
          </w:tcPr>
          <w:p w14:paraId="7725412F" w14:textId="54B62E8C"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Any individual parcel</w:t>
            </w:r>
            <w:r>
              <w:rPr>
                <w:rFonts w:eastAsia="Arial"/>
                <w:color w:val="000000"/>
              </w:rPr>
              <w:t>s</w:t>
            </w:r>
            <w:r w:rsidRPr="00982051">
              <w:rPr>
                <w:rFonts w:eastAsia="Arial"/>
                <w:color w:val="000000"/>
              </w:rPr>
              <w:t xml:space="preserve"> comprising 15% or more of the remaining stratum just value are sub-stratified into </w:t>
            </w:r>
            <w:r w:rsidR="002C1FCC">
              <w:rPr>
                <w:rFonts w:eastAsia="Arial"/>
                <w:color w:val="000000"/>
              </w:rPr>
              <w:t>g</w:t>
            </w:r>
            <w:r w:rsidRPr="00982051">
              <w:rPr>
                <w:rFonts w:eastAsia="Arial"/>
                <w:color w:val="000000"/>
              </w:rPr>
              <w:t>roup 6 and removed from further consideration to enhance the representativeness of the remaining four groups for analysis and sampling purposes (any parcel removed by this step is studied independently from the sample study).</w:t>
            </w:r>
          </w:p>
        </w:tc>
      </w:tr>
      <w:tr w:rsidR="00E9656F" w:rsidRPr="00447359" w14:paraId="3FE735C8" w14:textId="77777777" w:rsidTr="00E9656F">
        <w:trPr>
          <w:trHeight w:val="570"/>
          <w:jc w:val="center"/>
        </w:trPr>
        <w:tc>
          <w:tcPr>
            <w:tcW w:w="9528" w:type="dxa"/>
            <w:shd w:val="clear" w:color="auto" w:fill="auto"/>
            <w:vAlign w:val="center"/>
            <w:hideMark/>
          </w:tcPr>
          <w:p w14:paraId="7319CD55" w14:textId="049033D2"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 xml:space="preserve">After segregating </w:t>
            </w:r>
            <w:r w:rsidR="002C1FCC">
              <w:rPr>
                <w:rFonts w:eastAsia="Arial"/>
                <w:color w:val="000000"/>
              </w:rPr>
              <w:t>g</w:t>
            </w:r>
            <w:r w:rsidRPr="00982051">
              <w:rPr>
                <w:rFonts w:eastAsia="Arial"/>
                <w:color w:val="000000"/>
              </w:rPr>
              <w:t xml:space="preserve">roups 5 and 6 as outlined above and starting at the top of the remaining parcel array, the parcels within the first quarter (25%) of the array are placed in </w:t>
            </w:r>
            <w:r w:rsidR="002C1FCC">
              <w:rPr>
                <w:rFonts w:eastAsia="Arial"/>
                <w:color w:val="000000"/>
              </w:rPr>
              <w:t>g</w:t>
            </w:r>
            <w:r w:rsidRPr="00982051">
              <w:rPr>
                <w:rFonts w:eastAsia="Arial"/>
                <w:color w:val="000000"/>
              </w:rPr>
              <w:t>roup 1.</w:t>
            </w:r>
          </w:p>
        </w:tc>
      </w:tr>
      <w:tr w:rsidR="00E9656F" w:rsidRPr="00447359" w14:paraId="3EDFBCAC" w14:textId="77777777" w:rsidTr="00E9656F">
        <w:trPr>
          <w:trHeight w:val="570"/>
          <w:jc w:val="center"/>
        </w:trPr>
        <w:tc>
          <w:tcPr>
            <w:tcW w:w="9528" w:type="dxa"/>
            <w:shd w:val="clear" w:color="auto" w:fill="auto"/>
            <w:vAlign w:val="center"/>
            <w:hideMark/>
          </w:tcPr>
          <w:p w14:paraId="240715E5" w14:textId="77777777"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Continuing down the parcel array, the process in step 4 is repeated until all parcels in the stratum are placed within four groups (1-4), each having approximately the same number of parcels.</w:t>
            </w:r>
          </w:p>
        </w:tc>
      </w:tr>
      <w:tr w:rsidR="00E9656F" w:rsidRPr="00447359" w14:paraId="00C2DB93" w14:textId="77777777" w:rsidTr="00E9656F">
        <w:trPr>
          <w:trHeight w:val="1140"/>
          <w:jc w:val="center"/>
        </w:trPr>
        <w:tc>
          <w:tcPr>
            <w:tcW w:w="9528" w:type="dxa"/>
            <w:shd w:val="clear" w:color="auto" w:fill="auto"/>
            <w:vAlign w:val="center"/>
            <w:hideMark/>
          </w:tcPr>
          <w:p w14:paraId="2855DB17" w14:textId="77777777" w:rsidR="00E9656F" w:rsidRPr="00447359" w:rsidRDefault="00E9656F" w:rsidP="00714975">
            <w:pPr>
              <w:spacing w:after="0"/>
              <w:rPr>
                <w:rFonts w:eastAsia="Times New Roman"/>
                <w:color w:val="000000"/>
              </w:rPr>
            </w:pPr>
            <w:r w:rsidRPr="00447359">
              <w:rPr>
                <w:rFonts w:eastAsia="Times New Roman"/>
                <w:color w:val="000000"/>
              </w:rP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 process.</w:t>
            </w:r>
          </w:p>
        </w:tc>
      </w:tr>
    </w:tbl>
    <w:p w14:paraId="4E6E3E30" w14:textId="77777777" w:rsidR="00E9656F" w:rsidRDefault="00E9656F" w:rsidP="00E9656F"/>
    <w:p w14:paraId="7654A295" w14:textId="77777777" w:rsidR="00E9656F" w:rsidRDefault="00E9656F" w:rsidP="00E9656F">
      <w:pPr>
        <w:pStyle w:val="Heading2"/>
      </w:pPr>
      <w:bookmarkStart w:id="12" w:name="_Toc456863796"/>
      <w:r>
        <w:t>Field 8 – Column H – DOR_UC</w:t>
      </w:r>
      <w:bookmarkEnd w:id="12"/>
    </w:p>
    <w:p w14:paraId="27EE300E" w14:textId="77777777" w:rsidR="00E9656F" w:rsidRDefault="00E9656F" w:rsidP="00E9656F">
      <w:pPr>
        <w:pStyle w:val="IndentedNormal"/>
      </w:pPr>
      <w:r w:rsidRPr="00E9656F">
        <w:rPr>
          <w:rStyle w:val="FieldNameChar"/>
        </w:rPr>
        <w:t>DOR Land Use Code</w:t>
      </w:r>
      <w:r>
        <w:t xml:space="preserve">. This field indicates the land use code associated with each type of property. The property appraiser assigns the use code based on </w:t>
      </w:r>
      <w:r w:rsidR="005D5C76">
        <w:t>D</w:t>
      </w:r>
      <w:r>
        <w:t xml:space="preserve">epartment guidelines. If a parcel has more than one use, the appraiser assigns a code according to the property's predominant use. </w:t>
      </w:r>
      <w:r w:rsidRPr="00E9656F">
        <w:rPr>
          <w:rStyle w:val="FieldNameChar"/>
        </w:rPr>
        <w:t>This entry has a fixed length and should appear as a three-digit number ranging from 000 through 099.</w:t>
      </w:r>
    </w:p>
    <w:tbl>
      <w:tblPr>
        <w:tblW w:w="1074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25"/>
        <w:gridCol w:w="9920"/>
      </w:tblGrid>
      <w:tr w:rsidR="00E9656F" w:rsidRPr="001B6DAE" w14:paraId="2ACFF1D7" w14:textId="77777777" w:rsidTr="00E9656F">
        <w:trPr>
          <w:trHeight w:val="216"/>
          <w:tblHeader/>
          <w:jc w:val="center"/>
        </w:trPr>
        <w:tc>
          <w:tcPr>
            <w:tcW w:w="10745" w:type="dxa"/>
            <w:gridSpan w:val="2"/>
            <w:shd w:val="clear" w:color="auto" w:fill="auto"/>
            <w:noWrap/>
            <w:vAlign w:val="bottom"/>
            <w:hideMark/>
          </w:tcPr>
          <w:p w14:paraId="77B661B9" w14:textId="77777777" w:rsidR="00E9656F" w:rsidRPr="003971A8" w:rsidRDefault="00E9656F" w:rsidP="00714975">
            <w:pPr>
              <w:spacing w:after="0"/>
              <w:jc w:val="center"/>
              <w:rPr>
                <w:rFonts w:eastAsia="Times New Roman"/>
                <w:color w:val="000000"/>
                <w:sz w:val="20"/>
                <w:szCs w:val="20"/>
              </w:rPr>
            </w:pPr>
            <w:r w:rsidRPr="003971A8">
              <w:rPr>
                <w:rFonts w:eastAsia="Times New Roman"/>
                <w:b/>
                <w:bCs/>
                <w:color w:val="000000"/>
                <w:sz w:val="20"/>
                <w:szCs w:val="20"/>
                <w:u w:val="single"/>
              </w:rPr>
              <w:t>Use Code</w:t>
            </w:r>
          </w:p>
        </w:tc>
      </w:tr>
      <w:tr w:rsidR="00E9656F" w:rsidRPr="003971A8" w14:paraId="1A9E0EBB" w14:textId="77777777" w:rsidTr="00E9656F">
        <w:trPr>
          <w:trHeight w:val="216"/>
          <w:jc w:val="center"/>
        </w:trPr>
        <w:tc>
          <w:tcPr>
            <w:tcW w:w="10745" w:type="dxa"/>
            <w:gridSpan w:val="2"/>
            <w:shd w:val="clear" w:color="auto" w:fill="auto"/>
            <w:noWrap/>
            <w:vAlign w:val="bottom"/>
            <w:hideMark/>
          </w:tcPr>
          <w:p w14:paraId="067D93DC" w14:textId="77777777" w:rsidR="00E9656F" w:rsidRPr="003971A8" w:rsidRDefault="00E9656F" w:rsidP="00714975">
            <w:pPr>
              <w:spacing w:after="0"/>
              <w:rPr>
                <w:rFonts w:eastAsia="Times New Roman"/>
                <w:b/>
                <w:bCs/>
                <w:color w:val="000000"/>
                <w:sz w:val="20"/>
                <w:szCs w:val="20"/>
              </w:rPr>
            </w:pPr>
            <w:r w:rsidRPr="003971A8">
              <w:rPr>
                <w:rFonts w:eastAsia="Times New Roman"/>
                <w:b/>
                <w:bCs/>
                <w:color w:val="000000"/>
                <w:sz w:val="20"/>
                <w:szCs w:val="20"/>
              </w:rPr>
              <w:t>Residential</w:t>
            </w:r>
          </w:p>
        </w:tc>
      </w:tr>
      <w:tr w:rsidR="00E9656F" w:rsidRPr="001B6DAE" w14:paraId="2A19EDA9" w14:textId="77777777" w:rsidTr="00E9656F">
        <w:trPr>
          <w:trHeight w:val="216"/>
          <w:jc w:val="center"/>
        </w:trPr>
        <w:tc>
          <w:tcPr>
            <w:tcW w:w="825" w:type="dxa"/>
            <w:shd w:val="clear" w:color="auto" w:fill="auto"/>
            <w:noWrap/>
            <w:vAlign w:val="center"/>
            <w:hideMark/>
          </w:tcPr>
          <w:p w14:paraId="3CA7CB1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00</w:t>
            </w:r>
          </w:p>
        </w:tc>
        <w:tc>
          <w:tcPr>
            <w:tcW w:w="9920" w:type="dxa"/>
            <w:shd w:val="clear" w:color="auto" w:fill="auto"/>
            <w:vAlign w:val="bottom"/>
            <w:hideMark/>
          </w:tcPr>
          <w:p w14:paraId="0C260852"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Residential – with/without extra features</w:t>
            </w:r>
          </w:p>
        </w:tc>
      </w:tr>
      <w:tr w:rsidR="00E9656F" w:rsidRPr="001B6DAE" w14:paraId="7C3AECA2" w14:textId="77777777" w:rsidTr="00E9656F">
        <w:trPr>
          <w:trHeight w:val="216"/>
          <w:jc w:val="center"/>
        </w:trPr>
        <w:tc>
          <w:tcPr>
            <w:tcW w:w="825" w:type="dxa"/>
            <w:shd w:val="clear" w:color="auto" w:fill="auto"/>
            <w:noWrap/>
            <w:vAlign w:val="center"/>
            <w:hideMark/>
          </w:tcPr>
          <w:p w14:paraId="3FBF24E4"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1</w:t>
            </w:r>
          </w:p>
        </w:tc>
        <w:tc>
          <w:tcPr>
            <w:tcW w:w="9920" w:type="dxa"/>
            <w:shd w:val="clear" w:color="auto" w:fill="auto"/>
            <w:vAlign w:val="bottom"/>
            <w:hideMark/>
          </w:tcPr>
          <w:p w14:paraId="22F7170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Single Family</w:t>
            </w:r>
          </w:p>
        </w:tc>
      </w:tr>
      <w:tr w:rsidR="00E9656F" w:rsidRPr="001B6DAE" w14:paraId="780C9D21" w14:textId="77777777" w:rsidTr="00E9656F">
        <w:trPr>
          <w:trHeight w:val="216"/>
          <w:jc w:val="center"/>
        </w:trPr>
        <w:tc>
          <w:tcPr>
            <w:tcW w:w="825" w:type="dxa"/>
            <w:shd w:val="clear" w:color="auto" w:fill="auto"/>
            <w:noWrap/>
            <w:vAlign w:val="center"/>
            <w:hideMark/>
          </w:tcPr>
          <w:p w14:paraId="7B95108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02</w:t>
            </w:r>
          </w:p>
        </w:tc>
        <w:tc>
          <w:tcPr>
            <w:tcW w:w="9920" w:type="dxa"/>
            <w:shd w:val="clear" w:color="auto" w:fill="auto"/>
            <w:vAlign w:val="bottom"/>
            <w:hideMark/>
          </w:tcPr>
          <w:p w14:paraId="20A86A8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Mobile Homes</w:t>
            </w:r>
          </w:p>
        </w:tc>
      </w:tr>
      <w:tr w:rsidR="00E9656F" w:rsidRPr="001B6DAE" w14:paraId="17EB2FA8" w14:textId="77777777" w:rsidTr="00E9656F">
        <w:trPr>
          <w:trHeight w:val="216"/>
          <w:jc w:val="center"/>
        </w:trPr>
        <w:tc>
          <w:tcPr>
            <w:tcW w:w="825" w:type="dxa"/>
            <w:shd w:val="clear" w:color="auto" w:fill="auto"/>
            <w:noWrap/>
            <w:vAlign w:val="center"/>
            <w:hideMark/>
          </w:tcPr>
          <w:p w14:paraId="444CBE79"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4</w:t>
            </w:r>
          </w:p>
        </w:tc>
        <w:tc>
          <w:tcPr>
            <w:tcW w:w="9920" w:type="dxa"/>
            <w:shd w:val="clear" w:color="auto" w:fill="auto"/>
            <w:vAlign w:val="bottom"/>
            <w:hideMark/>
          </w:tcPr>
          <w:p w14:paraId="4F33F92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Condomin</w:t>
            </w:r>
            <w:r>
              <w:rPr>
                <w:rFonts w:eastAsia="Times New Roman"/>
                <w:color w:val="000000"/>
                <w:sz w:val="20"/>
                <w:szCs w:val="20"/>
              </w:rPr>
              <w:t>iums</w:t>
            </w:r>
          </w:p>
        </w:tc>
      </w:tr>
      <w:tr w:rsidR="00E9656F" w:rsidRPr="001B6DAE" w14:paraId="7BC21ACF" w14:textId="77777777" w:rsidTr="00E9656F">
        <w:trPr>
          <w:trHeight w:val="216"/>
          <w:jc w:val="center"/>
        </w:trPr>
        <w:tc>
          <w:tcPr>
            <w:tcW w:w="825" w:type="dxa"/>
            <w:shd w:val="clear" w:color="auto" w:fill="auto"/>
            <w:noWrap/>
            <w:vAlign w:val="center"/>
            <w:hideMark/>
          </w:tcPr>
          <w:p w14:paraId="349000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05</w:t>
            </w:r>
          </w:p>
        </w:tc>
        <w:tc>
          <w:tcPr>
            <w:tcW w:w="9920" w:type="dxa"/>
            <w:shd w:val="clear" w:color="auto" w:fill="auto"/>
            <w:vAlign w:val="bottom"/>
            <w:hideMark/>
          </w:tcPr>
          <w:p w14:paraId="13749D4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Cooperatives</w:t>
            </w:r>
          </w:p>
        </w:tc>
      </w:tr>
      <w:tr w:rsidR="00E9656F" w:rsidRPr="001B6DAE" w14:paraId="3FBA78DB" w14:textId="77777777" w:rsidTr="00E9656F">
        <w:trPr>
          <w:trHeight w:val="216"/>
          <w:jc w:val="center"/>
        </w:trPr>
        <w:tc>
          <w:tcPr>
            <w:tcW w:w="825" w:type="dxa"/>
            <w:shd w:val="clear" w:color="auto" w:fill="auto"/>
            <w:noWrap/>
            <w:vAlign w:val="center"/>
            <w:hideMark/>
          </w:tcPr>
          <w:p w14:paraId="608B60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06</w:t>
            </w:r>
          </w:p>
        </w:tc>
        <w:tc>
          <w:tcPr>
            <w:tcW w:w="9920" w:type="dxa"/>
            <w:shd w:val="clear" w:color="auto" w:fill="auto"/>
            <w:vAlign w:val="bottom"/>
            <w:hideMark/>
          </w:tcPr>
          <w:p w14:paraId="5E06A37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Retirement Homes not eligible for exemption</w:t>
            </w:r>
          </w:p>
        </w:tc>
      </w:tr>
      <w:tr w:rsidR="00E9656F" w:rsidRPr="001B6DAE" w14:paraId="065C872D" w14:textId="77777777" w:rsidTr="00E9656F">
        <w:trPr>
          <w:trHeight w:val="216"/>
          <w:jc w:val="center"/>
        </w:trPr>
        <w:tc>
          <w:tcPr>
            <w:tcW w:w="825" w:type="dxa"/>
            <w:shd w:val="clear" w:color="auto" w:fill="auto"/>
            <w:noWrap/>
            <w:vAlign w:val="center"/>
            <w:hideMark/>
          </w:tcPr>
          <w:p w14:paraId="6FBB34DC"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7</w:t>
            </w:r>
          </w:p>
        </w:tc>
        <w:tc>
          <w:tcPr>
            <w:tcW w:w="9920" w:type="dxa"/>
            <w:shd w:val="clear" w:color="auto" w:fill="auto"/>
            <w:vAlign w:val="bottom"/>
            <w:hideMark/>
          </w:tcPr>
          <w:p w14:paraId="7BE7CAD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Miscellaneous Residential (migrant camps, boarding homes, etc.)</w:t>
            </w:r>
          </w:p>
        </w:tc>
      </w:tr>
      <w:tr w:rsidR="00E9656F" w:rsidRPr="001B6DAE" w14:paraId="1953F87A" w14:textId="77777777" w:rsidTr="00E9656F">
        <w:trPr>
          <w:trHeight w:val="216"/>
          <w:jc w:val="center"/>
        </w:trPr>
        <w:tc>
          <w:tcPr>
            <w:tcW w:w="825" w:type="dxa"/>
            <w:shd w:val="clear" w:color="auto" w:fill="auto"/>
            <w:noWrap/>
            <w:vAlign w:val="center"/>
            <w:hideMark/>
          </w:tcPr>
          <w:p w14:paraId="26BA7555"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8</w:t>
            </w:r>
          </w:p>
        </w:tc>
        <w:tc>
          <w:tcPr>
            <w:tcW w:w="9920" w:type="dxa"/>
            <w:shd w:val="clear" w:color="auto" w:fill="auto"/>
            <w:vAlign w:val="bottom"/>
            <w:hideMark/>
          </w:tcPr>
          <w:p w14:paraId="5A340941" w14:textId="77777777" w:rsidR="00E9656F" w:rsidRPr="003971A8" w:rsidRDefault="00E9656F" w:rsidP="00714975">
            <w:pPr>
              <w:spacing w:after="0"/>
              <w:rPr>
                <w:rFonts w:eastAsia="Times New Roman"/>
                <w:color w:val="000000"/>
                <w:sz w:val="20"/>
                <w:szCs w:val="20"/>
              </w:rPr>
            </w:pPr>
            <w:r>
              <w:rPr>
                <w:rFonts w:eastAsia="Times New Roman"/>
                <w:color w:val="000000"/>
                <w:sz w:val="20"/>
                <w:szCs w:val="20"/>
              </w:rPr>
              <w:t>Multi-family - fewer</w:t>
            </w:r>
            <w:r w:rsidRPr="003971A8">
              <w:rPr>
                <w:rFonts w:eastAsia="Times New Roman"/>
                <w:color w:val="000000"/>
                <w:sz w:val="20"/>
                <w:szCs w:val="20"/>
              </w:rPr>
              <w:t xml:space="preserve"> than 10 units</w:t>
            </w:r>
          </w:p>
        </w:tc>
      </w:tr>
      <w:tr w:rsidR="00E9656F" w:rsidRPr="001B6DAE" w14:paraId="4E2455B3" w14:textId="77777777" w:rsidTr="00E9656F">
        <w:trPr>
          <w:trHeight w:val="216"/>
          <w:jc w:val="center"/>
        </w:trPr>
        <w:tc>
          <w:tcPr>
            <w:tcW w:w="825" w:type="dxa"/>
            <w:shd w:val="clear" w:color="auto" w:fill="auto"/>
            <w:noWrap/>
            <w:vAlign w:val="center"/>
            <w:hideMark/>
          </w:tcPr>
          <w:p w14:paraId="45702F72" w14:textId="77777777" w:rsidR="00E9656F" w:rsidRPr="007D021B" w:rsidRDefault="00E9656F" w:rsidP="00714975">
            <w:pPr>
              <w:spacing w:after="0"/>
              <w:jc w:val="center"/>
              <w:rPr>
                <w:rFonts w:eastAsia="Times New Roman"/>
                <w:color w:val="000000"/>
                <w:sz w:val="20"/>
                <w:szCs w:val="20"/>
              </w:rPr>
            </w:pPr>
            <w:r w:rsidRPr="007D021B">
              <w:rPr>
                <w:rFonts w:eastAsia="Times New Roman"/>
                <w:color w:val="000000"/>
                <w:sz w:val="20"/>
                <w:szCs w:val="20"/>
              </w:rPr>
              <w:t>0</w:t>
            </w:r>
            <w:r w:rsidRPr="00982051">
              <w:rPr>
                <w:rFonts w:eastAsia="Times New Roman"/>
                <w:color w:val="000000"/>
                <w:sz w:val="20"/>
                <w:szCs w:val="20"/>
              </w:rPr>
              <w:t>0</w:t>
            </w:r>
            <w:r w:rsidRPr="007D021B">
              <w:rPr>
                <w:rFonts w:eastAsia="Times New Roman"/>
                <w:color w:val="000000"/>
                <w:sz w:val="20"/>
                <w:szCs w:val="20"/>
              </w:rPr>
              <w:t>9</w:t>
            </w:r>
          </w:p>
        </w:tc>
        <w:tc>
          <w:tcPr>
            <w:tcW w:w="9920" w:type="dxa"/>
            <w:shd w:val="clear" w:color="auto" w:fill="auto"/>
            <w:vAlign w:val="bottom"/>
            <w:hideMark/>
          </w:tcPr>
          <w:p w14:paraId="7BD8FB0F" w14:textId="77777777" w:rsidR="00E9656F" w:rsidRPr="00E9656F" w:rsidRDefault="00E9656F" w:rsidP="00714975">
            <w:pPr>
              <w:spacing w:after="0"/>
              <w:rPr>
                <w:rFonts w:eastAsia="Times New Roman"/>
                <w:color w:val="000000"/>
                <w:sz w:val="20"/>
                <w:szCs w:val="20"/>
              </w:rPr>
            </w:pPr>
            <w:r w:rsidRPr="00E9656F">
              <w:rPr>
                <w:rFonts w:eastAsia="Times New Roman"/>
                <w:color w:val="000000"/>
                <w:sz w:val="20"/>
                <w:szCs w:val="20"/>
              </w:rPr>
              <w:t>Residential Common Elements/Areas</w:t>
            </w:r>
          </w:p>
        </w:tc>
      </w:tr>
      <w:tr w:rsidR="00E9656F" w:rsidRPr="003971A8" w14:paraId="7627BB24" w14:textId="77777777" w:rsidTr="00E9656F">
        <w:trPr>
          <w:trHeight w:val="216"/>
          <w:jc w:val="center"/>
        </w:trPr>
        <w:tc>
          <w:tcPr>
            <w:tcW w:w="10745" w:type="dxa"/>
            <w:gridSpan w:val="2"/>
            <w:shd w:val="clear" w:color="auto" w:fill="auto"/>
            <w:noWrap/>
            <w:vAlign w:val="center"/>
            <w:hideMark/>
          </w:tcPr>
          <w:p w14:paraId="62F8998E" w14:textId="77777777" w:rsidR="00E9656F" w:rsidRPr="003971A8" w:rsidRDefault="00E9656F" w:rsidP="00714975">
            <w:pPr>
              <w:spacing w:after="0"/>
              <w:rPr>
                <w:rFonts w:eastAsia="Times New Roman"/>
                <w:b/>
                <w:bCs/>
                <w:color w:val="000000"/>
                <w:sz w:val="20"/>
                <w:szCs w:val="20"/>
              </w:rPr>
            </w:pPr>
            <w:r w:rsidRPr="003971A8">
              <w:rPr>
                <w:rFonts w:eastAsia="Times New Roman"/>
                <w:b/>
                <w:bCs/>
                <w:color w:val="000000"/>
                <w:sz w:val="20"/>
                <w:szCs w:val="20"/>
              </w:rPr>
              <w:t>Commercial</w:t>
            </w:r>
          </w:p>
        </w:tc>
      </w:tr>
      <w:tr w:rsidR="00A83FE3" w:rsidRPr="001B6DAE" w14:paraId="26F25FA2" w14:textId="77777777" w:rsidTr="00E9656F">
        <w:trPr>
          <w:trHeight w:val="216"/>
          <w:jc w:val="center"/>
        </w:trPr>
        <w:tc>
          <w:tcPr>
            <w:tcW w:w="825" w:type="dxa"/>
            <w:shd w:val="clear" w:color="auto" w:fill="auto"/>
            <w:noWrap/>
            <w:vAlign w:val="center"/>
          </w:tcPr>
          <w:p w14:paraId="526D7864" w14:textId="4E0B8157" w:rsidR="00A83FE3" w:rsidRDefault="00A83FE3" w:rsidP="00714975">
            <w:pPr>
              <w:spacing w:after="0"/>
              <w:jc w:val="center"/>
              <w:rPr>
                <w:rFonts w:eastAsia="Times New Roman"/>
                <w:color w:val="000000"/>
                <w:sz w:val="20"/>
                <w:szCs w:val="20"/>
              </w:rPr>
            </w:pPr>
            <w:r>
              <w:rPr>
                <w:rFonts w:eastAsia="Times New Roman"/>
                <w:color w:val="000000"/>
                <w:sz w:val="20"/>
                <w:szCs w:val="20"/>
              </w:rPr>
              <w:t>003</w:t>
            </w:r>
          </w:p>
        </w:tc>
        <w:tc>
          <w:tcPr>
            <w:tcW w:w="9920" w:type="dxa"/>
            <w:shd w:val="clear" w:color="auto" w:fill="auto"/>
            <w:vAlign w:val="bottom"/>
          </w:tcPr>
          <w:p w14:paraId="4CB06A7F" w14:textId="655EE020" w:rsidR="00A83FE3" w:rsidRPr="007807C6" w:rsidRDefault="00A83FE3" w:rsidP="00714975">
            <w:pPr>
              <w:spacing w:after="0"/>
              <w:rPr>
                <w:rFonts w:eastAsia="Times New Roman"/>
                <w:color w:val="000000"/>
                <w:sz w:val="20"/>
                <w:szCs w:val="20"/>
              </w:rPr>
            </w:pPr>
            <w:r w:rsidRPr="00A83FE3">
              <w:rPr>
                <w:rFonts w:eastAsia="Times New Roman"/>
                <w:color w:val="000000"/>
                <w:sz w:val="20"/>
                <w:szCs w:val="20"/>
              </w:rPr>
              <w:t>Multi-family - 10 units or more</w:t>
            </w:r>
          </w:p>
        </w:tc>
      </w:tr>
      <w:tr w:rsidR="00E9656F" w:rsidRPr="001B6DAE" w14:paraId="731A9072" w14:textId="77777777" w:rsidTr="00E9656F">
        <w:trPr>
          <w:trHeight w:val="216"/>
          <w:jc w:val="center"/>
        </w:trPr>
        <w:tc>
          <w:tcPr>
            <w:tcW w:w="825" w:type="dxa"/>
            <w:shd w:val="clear" w:color="auto" w:fill="auto"/>
            <w:noWrap/>
            <w:vAlign w:val="center"/>
            <w:hideMark/>
          </w:tcPr>
          <w:p w14:paraId="6D435D1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10</w:t>
            </w:r>
          </w:p>
        </w:tc>
        <w:tc>
          <w:tcPr>
            <w:tcW w:w="9920" w:type="dxa"/>
            <w:shd w:val="clear" w:color="auto" w:fill="auto"/>
            <w:vAlign w:val="bottom"/>
            <w:hideMark/>
          </w:tcPr>
          <w:p w14:paraId="4C5850A4"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Commercial - with/without extra features</w:t>
            </w:r>
          </w:p>
        </w:tc>
      </w:tr>
      <w:tr w:rsidR="00E9656F" w:rsidRPr="001B6DAE" w14:paraId="7095DA31" w14:textId="77777777" w:rsidTr="00E9656F">
        <w:trPr>
          <w:trHeight w:val="216"/>
          <w:jc w:val="center"/>
        </w:trPr>
        <w:tc>
          <w:tcPr>
            <w:tcW w:w="825" w:type="dxa"/>
            <w:shd w:val="clear" w:color="auto" w:fill="auto"/>
            <w:noWrap/>
            <w:vAlign w:val="center"/>
            <w:hideMark/>
          </w:tcPr>
          <w:p w14:paraId="5D2462B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11</w:t>
            </w:r>
          </w:p>
        </w:tc>
        <w:tc>
          <w:tcPr>
            <w:tcW w:w="9920" w:type="dxa"/>
            <w:shd w:val="clear" w:color="auto" w:fill="auto"/>
            <w:vAlign w:val="bottom"/>
            <w:hideMark/>
          </w:tcPr>
          <w:p w14:paraId="57EB151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Stores, one story</w:t>
            </w:r>
          </w:p>
        </w:tc>
      </w:tr>
      <w:tr w:rsidR="00E9656F" w:rsidRPr="001B6DAE" w14:paraId="7A80BECB" w14:textId="77777777" w:rsidTr="00E9656F">
        <w:trPr>
          <w:trHeight w:val="216"/>
          <w:jc w:val="center"/>
        </w:trPr>
        <w:tc>
          <w:tcPr>
            <w:tcW w:w="825" w:type="dxa"/>
            <w:shd w:val="clear" w:color="auto" w:fill="auto"/>
            <w:noWrap/>
            <w:vAlign w:val="center"/>
            <w:hideMark/>
          </w:tcPr>
          <w:p w14:paraId="3FE06FC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12</w:t>
            </w:r>
          </w:p>
        </w:tc>
        <w:tc>
          <w:tcPr>
            <w:tcW w:w="9920" w:type="dxa"/>
            <w:shd w:val="clear" w:color="auto" w:fill="auto"/>
            <w:vAlign w:val="bottom"/>
            <w:hideMark/>
          </w:tcPr>
          <w:p w14:paraId="202D076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Mixed use - store and office or store and residential combination</w:t>
            </w:r>
          </w:p>
        </w:tc>
      </w:tr>
      <w:tr w:rsidR="00E9656F" w:rsidRPr="001B6DAE" w14:paraId="7E16B1EA" w14:textId="77777777" w:rsidTr="00E9656F">
        <w:trPr>
          <w:trHeight w:val="216"/>
          <w:jc w:val="center"/>
        </w:trPr>
        <w:tc>
          <w:tcPr>
            <w:tcW w:w="825" w:type="dxa"/>
            <w:shd w:val="clear" w:color="auto" w:fill="auto"/>
            <w:noWrap/>
            <w:vAlign w:val="center"/>
            <w:hideMark/>
          </w:tcPr>
          <w:p w14:paraId="3824788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13</w:t>
            </w:r>
          </w:p>
        </w:tc>
        <w:tc>
          <w:tcPr>
            <w:tcW w:w="9920" w:type="dxa"/>
            <w:shd w:val="clear" w:color="auto" w:fill="auto"/>
            <w:vAlign w:val="bottom"/>
            <w:hideMark/>
          </w:tcPr>
          <w:p w14:paraId="6A313DA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Department Stores</w:t>
            </w:r>
          </w:p>
        </w:tc>
      </w:tr>
      <w:tr w:rsidR="00E9656F" w:rsidRPr="001B6DAE" w14:paraId="2ABC9DFA" w14:textId="77777777" w:rsidTr="00E9656F">
        <w:trPr>
          <w:trHeight w:val="216"/>
          <w:jc w:val="center"/>
        </w:trPr>
        <w:tc>
          <w:tcPr>
            <w:tcW w:w="825" w:type="dxa"/>
            <w:shd w:val="clear" w:color="auto" w:fill="auto"/>
            <w:noWrap/>
            <w:vAlign w:val="center"/>
            <w:hideMark/>
          </w:tcPr>
          <w:p w14:paraId="47B4491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14</w:t>
            </w:r>
          </w:p>
        </w:tc>
        <w:tc>
          <w:tcPr>
            <w:tcW w:w="9920" w:type="dxa"/>
            <w:shd w:val="clear" w:color="auto" w:fill="auto"/>
            <w:vAlign w:val="bottom"/>
            <w:hideMark/>
          </w:tcPr>
          <w:p w14:paraId="6A6473D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Supermarkets</w:t>
            </w:r>
          </w:p>
        </w:tc>
      </w:tr>
      <w:tr w:rsidR="00E9656F" w:rsidRPr="001B6DAE" w14:paraId="3935F8C0" w14:textId="77777777" w:rsidTr="00E9656F">
        <w:trPr>
          <w:trHeight w:val="216"/>
          <w:jc w:val="center"/>
        </w:trPr>
        <w:tc>
          <w:tcPr>
            <w:tcW w:w="825" w:type="dxa"/>
            <w:shd w:val="clear" w:color="auto" w:fill="auto"/>
            <w:noWrap/>
            <w:vAlign w:val="center"/>
            <w:hideMark/>
          </w:tcPr>
          <w:p w14:paraId="2105535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15</w:t>
            </w:r>
          </w:p>
        </w:tc>
        <w:tc>
          <w:tcPr>
            <w:tcW w:w="9920" w:type="dxa"/>
            <w:shd w:val="clear" w:color="auto" w:fill="auto"/>
            <w:vAlign w:val="bottom"/>
            <w:hideMark/>
          </w:tcPr>
          <w:p w14:paraId="645C04E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Regional Shopping Centers</w:t>
            </w:r>
          </w:p>
        </w:tc>
      </w:tr>
      <w:tr w:rsidR="00E9656F" w:rsidRPr="001B6DAE" w14:paraId="75781E51" w14:textId="77777777" w:rsidTr="00E9656F">
        <w:trPr>
          <w:trHeight w:val="216"/>
          <w:jc w:val="center"/>
        </w:trPr>
        <w:tc>
          <w:tcPr>
            <w:tcW w:w="825" w:type="dxa"/>
            <w:shd w:val="clear" w:color="auto" w:fill="auto"/>
            <w:noWrap/>
            <w:vAlign w:val="center"/>
            <w:hideMark/>
          </w:tcPr>
          <w:p w14:paraId="6694B2D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16</w:t>
            </w:r>
          </w:p>
        </w:tc>
        <w:tc>
          <w:tcPr>
            <w:tcW w:w="9920" w:type="dxa"/>
            <w:shd w:val="clear" w:color="auto" w:fill="auto"/>
            <w:vAlign w:val="bottom"/>
            <w:hideMark/>
          </w:tcPr>
          <w:p w14:paraId="719ED5A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Community Shopping Centers</w:t>
            </w:r>
          </w:p>
        </w:tc>
      </w:tr>
      <w:tr w:rsidR="00E9656F" w:rsidRPr="001B6DAE" w14:paraId="36E40C58" w14:textId="77777777" w:rsidTr="00E9656F">
        <w:trPr>
          <w:trHeight w:val="216"/>
          <w:jc w:val="center"/>
        </w:trPr>
        <w:tc>
          <w:tcPr>
            <w:tcW w:w="825" w:type="dxa"/>
            <w:shd w:val="clear" w:color="auto" w:fill="auto"/>
            <w:noWrap/>
            <w:vAlign w:val="center"/>
            <w:hideMark/>
          </w:tcPr>
          <w:p w14:paraId="1C300CE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17</w:t>
            </w:r>
          </w:p>
        </w:tc>
        <w:tc>
          <w:tcPr>
            <w:tcW w:w="9920" w:type="dxa"/>
            <w:shd w:val="clear" w:color="auto" w:fill="auto"/>
            <w:vAlign w:val="bottom"/>
            <w:hideMark/>
          </w:tcPr>
          <w:p w14:paraId="7A6CB18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Office buildings, non-professional service buildings, one story</w:t>
            </w:r>
          </w:p>
        </w:tc>
      </w:tr>
      <w:tr w:rsidR="00E9656F" w:rsidRPr="001B6DAE" w14:paraId="7E164616" w14:textId="77777777" w:rsidTr="00E9656F">
        <w:trPr>
          <w:trHeight w:val="216"/>
          <w:jc w:val="center"/>
        </w:trPr>
        <w:tc>
          <w:tcPr>
            <w:tcW w:w="825" w:type="dxa"/>
            <w:shd w:val="clear" w:color="auto" w:fill="auto"/>
            <w:noWrap/>
            <w:vAlign w:val="center"/>
            <w:hideMark/>
          </w:tcPr>
          <w:p w14:paraId="65BA66B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18</w:t>
            </w:r>
          </w:p>
        </w:tc>
        <w:tc>
          <w:tcPr>
            <w:tcW w:w="9920" w:type="dxa"/>
            <w:shd w:val="clear" w:color="auto" w:fill="auto"/>
            <w:vAlign w:val="bottom"/>
            <w:hideMark/>
          </w:tcPr>
          <w:p w14:paraId="3B03065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Office buildings, non-professional service buildings, multi-story</w:t>
            </w:r>
          </w:p>
        </w:tc>
      </w:tr>
      <w:tr w:rsidR="00E9656F" w:rsidRPr="001B6DAE" w14:paraId="142D5C86" w14:textId="77777777" w:rsidTr="00E9656F">
        <w:trPr>
          <w:trHeight w:val="216"/>
          <w:jc w:val="center"/>
        </w:trPr>
        <w:tc>
          <w:tcPr>
            <w:tcW w:w="825" w:type="dxa"/>
            <w:shd w:val="clear" w:color="auto" w:fill="auto"/>
            <w:noWrap/>
            <w:vAlign w:val="center"/>
            <w:hideMark/>
          </w:tcPr>
          <w:p w14:paraId="378BB31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19</w:t>
            </w:r>
          </w:p>
        </w:tc>
        <w:tc>
          <w:tcPr>
            <w:tcW w:w="9920" w:type="dxa"/>
            <w:shd w:val="clear" w:color="auto" w:fill="auto"/>
            <w:vAlign w:val="bottom"/>
            <w:hideMark/>
          </w:tcPr>
          <w:p w14:paraId="0561CE2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Professional service buildings</w:t>
            </w:r>
          </w:p>
        </w:tc>
      </w:tr>
      <w:tr w:rsidR="00E9656F" w:rsidRPr="001B6DAE" w14:paraId="487D392E" w14:textId="77777777" w:rsidTr="00E9656F">
        <w:trPr>
          <w:trHeight w:val="216"/>
          <w:jc w:val="center"/>
        </w:trPr>
        <w:tc>
          <w:tcPr>
            <w:tcW w:w="825" w:type="dxa"/>
            <w:shd w:val="clear" w:color="auto" w:fill="auto"/>
            <w:noWrap/>
            <w:vAlign w:val="center"/>
            <w:hideMark/>
          </w:tcPr>
          <w:p w14:paraId="2B432B5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lastRenderedPageBreak/>
              <w:t>0</w:t>
            </w:r>
            <w:r w:rsidRPr="003971A8">
              <w:rPr>
                <w:rFonts w:eastAsia="Times New Roman"/>
                <w:color w:val="000000"/>
                <w:sz w:val="20"/>
                <w:szCs w:val="20"/>
              </w:rPr>
              <w:t>20</w:t>
            </w:r>
          </w:p>
        </w:tc>
        <w:tc>
          <w:tcPr>
            <w:tcW w:w="9920" w:type="dxa"/>
            <w:shd w:val="clear" w:color="auto" w:fill="auto"/>
            <w:vAlign w:val="bottom"/>
            <w:hideMark/>
          </w:tcPr>
          <w:p w14:paraId="4AE18377" w14:textId="77777777" w:rsidR="00E9656F" w:rsidRPr="003971A8" w:rsidRDefault="00E9656F" w:rsidP="00714975">
            <w:pPr>
              <w:spacing w:after="0"/>
              <w:rPr>
                <w:rFonts w:eastAsia="Times New Roman"/>
                <w:color w:val="000000"/>
                <w:sz w:val="20"/>
                <w:szCs w:val="20"/>
              </w:rPr>
            </w:pPr>
            <w:r w:rsidRPr="001B6DAE">
              <w:rPr>
                <w:rFonts w:eastAsia="Times New Roman"/>
                <w:color w:val="000000"/>
                <w:sz w:val="20"/>
                <w:szCs w:val="20"/>
              </w:rPr>
              <w:t>Airports (private or commercial), bus terminals, marine terminals, piers, marinas</w:t>
            </w:r>
          </w:p>
        </w:tc>
      </w:tr>
      <w:tr w:rsidR="00E9656F" w:rsidRPr="001B6DAE" w14:paraId="00EDC714" w14:textId="77777777" w:rsidTr="00E9656F">
        <w:trPr>
          <w:trHeight w:val="216"/>
          <w:jc w:val="center"/>
        </w:trPr>
        <w:tc>
          <w:tcPr>
            <w:tcW w:w="825" w:type="dxa"/>
            <w:shd w:val="clear" w:color="auto" w:fill="auto"/>
            <w:noWrap/>
            <w:vAlign w:val="center"/>
            <w:hideMark/>
          </w:tcPr>
          <w:p w14:paraId="0707887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21</w:t>
            </w:r>
          </w:p>
        </w:tc>
        <w:tc>
          <w:tcPr>
            <w:tcW w:w="9920" w:type="dxa"/>
            <w:shd w:val="clear" w:color="auto" w:fill="auto"/>
            <w:vAlign w:val="bottom"/>
            <w:hideMark/>
          </w:tcPr>
          <w:p w14:paraId="470AB5D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Restaurants, cafeterias</w:t>
            </w:r>
          </w:p>
        </w:tc>
      </w:tr>
      <w:tr w:rsidR="00E9656F" w:rsidRPr="001B6DAE" w14:paraId="166670E7" w14:textId="77777777" w:rsidTr="00E9656F">
        <w:trPr>
          <w:trHeight w:val="216"/>
          <w:jc w:val="center"/>
        </w:trPr>
        <w:tc>
          <w:tcPr>
            <w:tcW w:w="825" w:type="dxa"/>
            <w:shd w:val="clear" w:color="auto" w:fill="auto"/>
            <w:noWrap/>
            <w:vAlign w:val="center"/>
            <w:hideMark/>
          </w:tcPr>
          <w:p w14:paraId="3CFB0DE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22</w:t>
            </w:r>
          </w:p>
        </w:tc>
        <w:tc>
          <w:tcPr>
            <w:tcW w:w="9920" w:type="dxa"/>
            <w:shd w:val="clear" w:color="auto" w:fill="auto"/>
            <w:vAlign w:val="bottom"/>
            <w:hideMark/>
          </w:tcPr>
          <w:p w14:paraId="065217C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Drive-in Restaurants</w:t>
            </w:r>
          </w:p>
        </w:tc>
      </w:tr>
      <w:tr w:rsidR="00E9656F" w:rsidRPr="001B6DAE" w14:paraId="6818C8B7" w14:textId="77777777" w:rsidTr="00E9656F">
        <w:trPr>
          <w:trHeight w:val="216"/>
          <w:jc w:val="center"/>
        </w:trPr>
        <w:tc>
          <w:tcPr>
            <w:tcW w:w="825" w:type="dxa"/>
            <w:shd w:val="clear" w:color="auto" w:fill="auto"/>
            <w:noWrap/>
            <w:vAlign w:val="center"/>
            <w:hideMark/>
          </w:tcPr>
          <w:p w14:paraId="73061852"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23</w:t>
            </w:r>
          </w:p>
        </w:tc>
        <w:tc>
          <w:tcPr>
            <w:tcW w:w="9920" w:type="dxa"/>
            <w:shd w:val="clear" w:color="auto" w:fill="auto"/>
            <w:vAlign w:val="bottom"/>
            <w:hideMark/>
          </w:tcPr>
          <w:p w14:paraId="4BDFE9C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Financial institutions (banks, saving and loan companies, mortgage companies,</w:t>
            </w:r>
            <w:r>
              <w:rPr>
                <w:rFonts w:eastAsia="Times New Roman"/>
                <w:color w:val="000000"/>
                <w:sz w:val="20"/>
                <w:szCs w:val="20"/>
              </w:rPr>
              <w:t xml:space="preserve"> </w:t>
            </w:r>
            <w:r w:rsidRPr="003971A8">
              <w:rPr>
                <w:rFonts w:eastAsia="Times New Roman"/>
                <w:color w:val="000000"/>
                <w:sz w:val="20"/>
                <w:szCs w:val="20"/>
              </w:rPr>
              <w:t>credit services)</w:t>
            </w:r>
          </w:p>
        </w:tc>
      </w:tr>
      <w:tr w:rsidR="00E9656F" w:rsidRPr="001B6DAE" w14:paraId="64D364E1" w14:textId="77777777" w:rsidTr="00E9656F">
        <w:trPr>
          <w:trHeight w:val="216"/>
          <w:jc w:val="center"/>
        </w:trPr>
        <w:tc>
          <w:tcPr>
            <w:tcW w:w="825" w:type="dxa"/>
            <w:shd w:val="clear" w:color="auto" w:fill="auto"/>
            <w:noWrap/>
            <w:vAlign w:val="center"/>
            <w:hideMark/>
          </w:tcPr>
          <w:p w14:paraId="19D908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24</w:t>
            </w:r>
          </w:p>
        </w:tc>
        <w:tc>
          <w:tcPr>
            <w:tcW w:w="9920" w:type="dxa"/>
            <w:shd w:val="clear" w:color="auto" w:fill="auto"/>
            <w:vAlign w:val="bottom"/>
            <w:hideMark/>
          </w:tcPr>
          <w:p w14:paraId="362C841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Insurance company offices</w:t>
            </w:r>
          </w:p>
        </w:tc>
      </w:tr>
      <w:tr w:rsidR="00E9656F" w:rsidRPr="001B6DAE" w14:paraId="2C268B15" w14:textId="77777777" w:rsidTr="00E9656F">
        <w:trPr>
          <w:trHeight w:val="216"/>
          <w:jc w:val="center"/>
        </w:trPr>
        <w:tc>
          <w:tcPr>
            <w:tcW w:w="825" w:type="dxa"/>
            <w:shd w:val="clear" w:color="auto" w:fill="auto"/>
            <w:noWrap/>
            <w:vAlign w:val="center"/>
            <w:hideMark/>
          </w:tcPr>
          <w:p w14:paraId="1CD1EA6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25</w:t>
            </w:r>
          </w:p>
        </w:tc>
        <w:tc>
          <w:tcPr>
            <w:tcW w:w="9920" w:type="dxa"/>
            <w:shd w:val="clear" w:color="auto" w:fill="auto"/>
            <w:vAlign w:val="bottom"/>
            <w:hideMark/>
          </w:tcPr>
          <w:p w14:paraId="3C19282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Repair service shops (excluding</w:t>
            </w:r>
            <w:r>
              <w:rPr>
                <w:rFonts w:eastAsia="Times New Roman"/>
                <w:color w:val="000000"/>
                <w:sz w:val="20"/>
                <w:szCs w:val="20"/>
              </w:rPr>
              <w:t xml:space="preserve"> </w:t>
            </w:r>
            <w:r w:rsidRPr="003971A8">
              <w:rPr>
                <w:rFonts w:eastAsia="Times New Roman"/>
                <w:color w:val="000000"/>
                <w:sz w:val="20"/>
                <w:szCs w:val="20"/>
              </w:rPr>
              <w:t>auto</w:t>
            </w:r>
            <w:r>
              <w:rPr>
                <w:rFonts w:eastAsia="Times New Roman"/>
                <w:color w:val="000000"/>
                <w:sz w:val="20"/>
                <w:szCs w:val="20"/>
              </w:rPr>
              <w:t xml:space="preserve">motive), radio and T.V. repair, </w:t>
            </w:r>
            <w:r w:rsidRPr="003971A8">
              <w:rPr>
                <w:rFonts w:eastAsia="Times New Roman"/>
                <w:color w:val="000000"/>
                <w:sz w:val="20"/>
                <w:szCs w:val="20"/>
              </w:rPr>
              <w:t>refrigeration service, electric repair, laundries, Laundromats</w:t>
            </w:r>
          </w:p>
        </w:tc>
      </w:tr>
      <w:tr w:rsidR="00E9656F" w:rsidRPr="001B6DAE" w14:paraId="686EE908" w14:textId="77777777" w:rsidTr="00E9656F">
        <w:trPr>
          <w:trHeight w:val="216"/>
          <w:jc w:val="center"/>
        </w:trPr>
        <w:tc>
          <w:tcPr>
            <w:tcW w:w="825" w:type="dxa"/>
            <w:shd w:val="clear" w:color="auto" w:fill="auto"/>
            <w:noWrap/>
            <w:vAlign w:val="center"/>
            <w:hideMark/>
          </w:tcPr>
          <w:p w14:paraId="5DB2647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26</w:t>
            </w:r>
          </w:p>
        </w:tc>
        <w:tc>
          <w:tcPr>
            <w:tcW w:w="9920" w:type="dxa"/>
            <w:shd w:val="clear" w:color="auto" w:fill="auto"/>
            <w:vAlign w:val="bottom"/>
            <w:hideMark/>
          </w:tcPr>
          <w:p w14:paraId="1FC5202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Service stations</w:t>
            </w:r>
          </w:p>
        </w:tc>
      </w:tr>
      <w:tr w:rsidR="00E9656F" w:rsidRPr="001B6DAE" w14:paraId="7B6E7990" w14:textId="77777777" w:rsidTr="00E9656F">
        <w:trPr>
          <w:trHeight w:val="216"/>
          <w:jc w:val="center"/>
        </w:trPr>
        <w:tc>
          <w:tcPr>
            <w:tcW w:w="825" w:type="dxa"/>
            <w:shd w:val="clear" w:color="auto" w:fill="auto"/>
            <w:noWrap/>
            <w:vAlign w:val="center"/>
            <w:hideMark/>
          </w:tcPr>
          <w:p w14:paraId="01EEBD9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27</w:t>
            </w:r>
          </w:p>
        </w:tc>
        <w:tc>
          <w:tcPr>
            <w:tcW w:w="9920" w:type="dxa"/>
            <w:shd w:val="clear" w:color="auto" w:fill="auto"/>
            <w:vAlign w:val="bottom"/>
            <w:hideMark/>
          </w:tcPr>
          <w:p w14:paraId="3EEBE9A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Auto sales, auto repair and storage,</w:t>
            </w:r>
            <w:r>
              <w:rPr>
                <w:rFonts w:eastAsia="Times New Roman"/>
                <w:color w:val="000000"/>
                <w:sz w:val="20"/>
                <w:szCs w:val="20"/>
              </w:rPr>
              <w:t xml:space="preserve"> </w:t>
            </w:r>
            <w:r w:rsidRPr="003971A8">
              <w:rPr>
                <w:rFonts w:eastAsia="Times New Roman"/>
                <w:color w:val="000000"/>
                <w:sz w:val="20"/>
                <w:szCs w:val="20"/>
              </w:rPr>
              <w:t>auto service shops, body and fender shops, commercial garages, farm and</w:t>
            </w:r>
            <w:r>
              <w:rPr>
                <w:rFonts w:eastAsia="Times New Roman"/>
                <w:color w:val="000000"/>
                <w:sz w:val="20"/>
                <w:szCs w:val="20"/>
              </w:rPr>
              <w:t xml:space="preserve"> </w:t>
            </w:r>
            <w:r w:rsidRPr="003971A8">
              <w:rPr>
                <w:rFonts w:eastAsia="Times New Roman"/>
                <w:color w:val="000000"/>
                <w:sz w:val="20"/>
                <w:szCs w:val="20"/>
              </w:rPr>
              <w:t>machinery sales and services, auto rental, marine equipment, trailers and related equipment, mobile home sales, motorcycles, construction vehicle sales</w:t>
            </w:r>
          </w:p>
        </w:tc>
      </w:tr>
      <w:tr w:rsidR="00E9656F" w:rsidRPr="001B6DAE" w14:paraId="2E41EE5A" w14:textId="77777777" w:rsidTr="00E9656F">
        <w:trPr>
          <w:trHeight w:val="216"/>
          <w:jc w:val="center"/>
        </w:trPr>
        <w:tc>
          <w:tcPr>
            <w:tcW w:w="825" w:type="dxa"/>
            <w:shd w:val="clear" w:color="auto" w:fill="auto"/>
            <w:noWrap/>
            <w:vAlign w:val="center"/>
            <w:hideMark/>
          </w:tcPr>
          <w:p w14:paraId="583A835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28</w:t>
            </w:r>
          </w:p>
        </w:tc>
        <w:tc>
          <w:tcPr>
            <w:tcW w:w="9920" w:type="dxa"/>
            <w:shd w:val="clear" w:color="auto" w:fill="auto"/>
            <w:vAlign w:val="bottom"/>
            <w:hideMark/>
          </w:tcPr>
          <w:p w14:paraId="57CEA94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Parking lots (commercial or patron)</w:t>
            </w:r>
            <w:r>
              <w:rPr>
                <w:rFonts w:eastAsia="Times New Roman"/>
                <w:color w:val="000000"/>
                <w:sz w:val="20"/>
                <w:szCs w:val="20"/>
              </w:rPr>
              <w:t>,</w:t>
            </w:r>
            <w:r w:rsidRPr="003971A8">
              <w:rPr>
                <w:rFonts w:eastAsia="Times New Roman"/>
                <w:color w:val="000000"/>
                <w:sz w:val="20"/>
                <w:szCs w:val="20"/>
              </w:rPr>
              <w:t xml:space="preserve"> mobile home parks</w:t>
            </w:r>
          </w:p>
        </w:tc>
      </w:tr>
      <w:tr w:rsidR="00E9656F" w:rsidRPr="001B6DAE" w14:paraId="5A219D3F" w14:textId="77777777" w:rsidTr="00E9656F">
        <w:trPr>
          <w:trHeight w:val="216"/>
          <w:jc w:val="center"/>
        </w:trPr>
        <w:tc>
          <w:tcPr>
            <w:tcW w:w="825" w:type="dxa"/>
            <w:shd w:val="clear" w:color="auto" w:fill="auto"/>
            <w:noWrap/>
            <w:vAlign w:val="center"/>
            <w:hideMark/>
          </w:tcPr>
          <w:p w14:paraId="3261C47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29</w:t>
            </w:r>
          </w:p>
        </w:tc>
        <w:tc>
          <w:tcPr>
            <w:tcW w:w="9920" w:type="dxa"/>
            <w:shd w:val="clear" w:color="auto" w:fill="auto"/>
            <w:vAlign w:val="bottom"/>
            <w:hideMark/>
          </w:tcPr>
          <w:p w14:paraId="6BBA036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Wholesale outlets, produce houses,</w:t>
            </w:r>
            <w:r>
              <w:rPr>
                <w:rFonts w:eastAsia="Times New Roman"/>
                <w:color w:val="000000"/>
                <w:sz w:val="20"/>
                <w:szCs w:val="20"/>
              </w:rPr>
              <w:t xml:space="preserve"> </w:t>
            </w:r>
            <w:r w:rsidRPr="003971A8">
              <w:rPr>
                <w:rFonts w:eastAsia="Times New Roman"/>
                <w:color w:val="000000"/>
                <w:sz w:val="20"/>
                <w:szCs w:val="20"/>
              </w:rPr>
              <w:t>manufacturing outlets</w:t>
            </w:r>
          </w:p>
        </w:tc>
      </w:tr>
      <w:tr w:rsidR="00E9656F" w:rsidRPr="001B6DAE" w14:paraId="055B1BD6" w14:textId="77777777" w:rsidTr="00E9656F">
        <w:trPr>
          <w:trHeight w:val="216"/>
          <w:jc w:val="center"/>
        </w:trPr>
        <w:tc>
          <w:tcPr>
            <w:tcW w:w="825" w:type="dxa"/>
            <w:shd w:val="clear" w:color="auto" w:fill="auto"/>
            <w:noWrap/>
            <w:vAlign w:val="center"/>
            <w:hideMark/>
          </w:tcPr>
          <w:p w14:paraId="569A6C7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30</w:t>
            </w:r>
          </w:p>
        </w:tc>
        <w:tc>
          <w:tcPr>
            <w:tcW w:w="9920" w:type="dxa"/>
            <w:shd w:val="clear" w:color="auto" w:fill="auto"/>
            <w:vAlign w:val="bottom"/>
            <w:hideMark/>
          </w:tcPr>
          <w:p w14:paraId="7D3F6D9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Florist</w:t>
            </w:r>
            <w:r>
              <w:rPr>
                <w:rFonts w:eastAsia="Times New Roman"/>
                <w:color w:val="000000"/>
                <w:sz w:val="20"/>
                <w:szCs w:val="20"/>
              </w:rPr>
              <w:t>s</w:t>
            </w:r>
            <w:r w:rsidRPr="003971A8">
              <w:rPr>
                <w:rFonts w:eastAsia="Times New Roman"/>
                <w:color w:val="000000"/>
                <w:sz w:val="20"/>
                <w:szCs w:val="20"/>
              </w:rPr>
              <w:t>, greenhouses</w:t>
            </w:r>
          </w:p>
        </w:tc>
      </w:tr>
      <w:tr w:rsidR="00E9656F" w:rsidRPr="001B6DAE" w14:paraId="443CB937" w14:textId="77777777" w:rsidTr="00E9656F">
        <w:trPr>
          <w:trHeight w:val="216"/>
          <w:jc w:val="center"/>
        </w:trPr>
        <w:tc>
          <w:tcPr>
            <w:tcW w:w="825" w:type="dxa"/>
            <w:shd w:val="clear" w:color="auto" w:fill="auto"/>
            <w:noWrap/>
            <w:vAlign w:val="center"/>
            <w:hideMark/>
          </w:tcPr>
          <w:p w14:paraId="1347913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31</w:t>
            </w:r>
          </w:p>
        </w:tc>
        <w:tc>
          <w:tcPr>
            <w:tcW w:w="9920" w:type="dxa"/>
            <w:shd w:val="clear" w:color="auto" w:fill="auto"/>
            <w:vAlign w:val="bottom"/>
            <w:hideMark/>
          </w:tcPr>
          <w:p w14:paraId="3B9AFF3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Drive-in theaters, open stadiums</w:t>
            </w:r>
          </w:p>
        </w:tc>
      </w:tr>
      <w:tr w:rsidR="00E9656F" w:rsidRPr="001B6DAE" w14:paraId="6D8ED897" w14:textId="77777777" w:rsidTr="00E9656F">
        <w:trPr>
          <w:trHeight w:val="216"/>
          <w:jc w:val="center"/>
        </w:trPr>
        <w:tc>
          <w:tcPr>
            <w:tcW w:w="825" w:type="dxa"/>
            <w:shd w:val="clear" w:color="auto" w:fill="auto"/>
            <w:noWrap/>
            <w:vAlign w:val="center"/>
            <w:hideMark/>
          </w:tcPr>
          <w:p w14:paraId="689A589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32</w:t>
            </w:r>
          </w:p>
        </w:tc>
        <w:tc>
          <w:tcPr>
            <w:tcW w:w="9920" w:type="dxa"/>
            <w:shd w:val="clear" w:color="auto" w:fill="auto"/>
            <w:vAlign w:val="bottom"/>
            <w:hideMark/>
          </w:tcPr>
          <w:p w14:paraId="044531A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Enclosed theaters, enclosed auditoriums</w:t>
            </w:r>
          </w:p>
        </w:tc>
      </w:tr>
      <w:tr w:rsidR="00E9656F" w:rsidRPr="001B6DAE" w14:paraId="74153399" w14:textId="77777777" w:rsidTr="00E9656F">
        <w:trPr>
          <w:trHeight w:val="216"/>
          <w:jc w:val="center"/>
        </w:trPr>
        <w:tc>
          <w:tcPr>
            <w:tcW w:w="825" w:type="dxa"/>
            <w:shd w:val="clear" w:color="auto" w:fill="auto"/>
            <w:noWrap/>
            <w:vAlign w:val="center"/>
            <w:hideMark/>
          </w:tcPr>
          <w:p w14:paraId="1C17FB8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33</w:t>
            </w:r>
          </w:p>
        </w:tc>
        <w:tc>
          <w:tcPr>
            <w:tcW w:w="9920" w:type="dxa"/>
            <w:shd w:val="clear" w:color="auto" w:fill="auto"/>
            <w:vAlign w:val="bottom"/>
            <w:hideMark/>
          </w:tcPr>
          <w:p w14:paraId="5F19992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Nightclubs, cocktail lounges, bars</w:t>
            </w:r>
          </w:p>
        </w:tc>
      </w:tr>
      <w:tr w:rsidR="00E9656F" w:rsidRPr="001B6DAE" w14:paraId="0284EA13" w14:textId="77777777" w:rsidTr="00E9656F">
        <w:trPr>
          <w:trHeight w:val="216"/>
          <w:jc w:val="center"/>
        </w:trPr>
        <w:tc>
          <w:tcPr>
            <w:tcW w:w="825" w:type="dxa"/>
            <w:shd w:val="clear" w:color="auto" w:fill="auto"/>
            <w:noWrap/>
            <w:vAlign w:val="center"/>
            <w:hideMark/>
          </w:tcPr>
          <w:p w14:paraId="6C696AE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34</w:t>
            </w:r>
          </w:p>
        </w:tc>
        <w:tc>
          <w:tcPr>
            <w:tcW w:w="9920" w:type="dxa"/>
            <w:shd w:val="clear" w:color="auto" w:fill="auto"/>
            <w:vAlign w:val="bottom"/>
            <w:hideMark/>
          </w:tcPr>
          <w:p w14:paraId="2336A5D7"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Bowling alleys, skating rinks, pool halls, enclosed arenas</w:t>
            </w:r>
          </w:p>
        </w:tc>
      </w:tr>
      <w:tr w:rsidR="00E9656F" w:rsidRPr="001B6DAE" w14:paraId="4B916E03" w14:textId="77777777" w:rsidTr="00E9656F">
        <w:trPr>
          <w:trHeight w:val="216"/>
          <w:jc w:val="center"/>
        </w:trPr>
        <w:tc>
          <w:tcPr>
            <w:tcW w:w="825" w:type="dxa"/>
            <w:shd w:val="clear" w:color="auto" w:fill="auto"/>
            <w:noWrap/>
            <w:vAlign w:val="center"/>
            <w:hideMark/>
          </w:tcPr>
          <w:p w14:paraId="40147A8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35</w:t>
            </w:r>
          </w:p>
        </w:tc>
        <w:tc>
          <w:tcPr>
            <w:tcW w:w="9920" w:type="dxa"/>
            <w:shd w:val="clear" w:color="auto" w:fill="auto"/>
            <w:vAlign w:val="bottom"/>
            <w:hideMark/>
          </w:tcPr>
          <w:p w14:paraId="6CAD332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Tourist attractions, permanent exhibits, other entertainment facilities, fairgrounds (privately owned)</w:t>
            </w:r>
          </w:p>
        </w:tc>
      </w:tr>
      <w:tr w:rsidR="00E9656F" w:rsidRPr="001B6DAE" w14:paraId="20D056BE" w14:textId="77777777" w:rsidTr="00E9656F">
        <w:trPr>
          <w:trHeight w:val="216"/>
          <w:jc w:val="center"/>
        </w:trPr>
        <w:tc>
          <w:tcPr>
            <w:tcW w:w="825" w:type="dxa"/>
            <w:shd w:val="clear" w:color="auto" w:fill="auto"/>
            <w:noWrap/>
            <w:vAlign w:val="center"/>
            <w:hideMark/>
          </w:tcPr>
          <w:p w14:paraId="25363E2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36</w:t>
            </w:r>
          </w:p>
        </w:tc>
        <w:tc>
          <w:tcPr>
            <w:tcW w:w="9920" w:type="dxa"/>
            <w:shd w:val="clear" w:color="auto" w:fill="auto"/>
            <w:vAlign w:val="bottom"/>
            <w:hideMark/>
          </w:tcPr>
          <w:p w14:paraId="2CFA7E6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Camps</w:t>
            </w:r>
          </w:p>
        </w:tc>
      </w:tr>
      <w:tr w:rsidR="00E9656F" w:rsidRPr="001B6DAE" w14:paraId="7BF1F966" w14:textId="77777777" w:rsidTr="00E9656F">
        <w:trPr>
          <w:trHeight w:val="216"/>
          <w:jc w:val="center"/>
        </w:trPr>
        <w:tc>
          <w:tcPr>
            <w:tcW w:w="825" w:type="dxa"/>
            <w:shd w:val="clear" w:color="auto" w:fill="auto"/>
            <w:noWrap/>
            <w:vAlign w:val="center"/>
            <w:hideMark/>
          </w:tcPr>
          <w:p w14:paraId="739C6D4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37</w:t>
            </w:r>
          </w:p>
        </w:tc>
        <w:tc>
          <w:tcPr>
            <w:tcW w:w="9920" w:type="dxa"/>
            <w:shd w:val="clear" w:color="auto" w:fill="auto"/>
            <w:vAlign w:val="bottom"/>
            <w:hideMark/>
          </w:tcPr>
          <w:p w14:paraId="5318DD6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Race tracks </w:t>
            </w:r>
            <w:r>
              <w:rPr>
                <w:rFonts w:eastAsia="Times New Roman"/>
                <w:color w:val="000000"/>
                <w:sz w:val="20"/>
                <w:szCs w:val="20"/>
              </w:rPr>
              <w:t>(</w:t>
            </w:r>
            <w:r w:rsidRPr="003971A8">
              <w:rPr>
                <w:rFonts w:eastAsia="Times New Roman"/>
                <w:color w:val="000000"/>
                <w:sz w:val="20"/>
                <w:szCs w:val="20"/>
              </w:rPr>
              <w:t>horse, auto</w:t>
            </w:r>
            <w:r>
              <w:rPr>
                <w:rFonts w:eastAsia="Times New Roman"/>
                <w:color w:val="000000"/>
                <w:sz w:val="20"/>
                <w:szCs w:val="20"/>
              </w:rPr>
              <w:t>,</w:t>
            </w:r>
            <w:r w:rsidRPr="003971A8">
              <w:rPr>
                <w:rFonts w:eastAsia="Times New Roman"/>
                <w:color w:val="000000"/>
                <w:sz w:val="20"/>
                <w:szCs w:val="20"/>
              </w:rPr>
              <w:t xml:space="preserve"> or dog</w:t>
            </w:r>
            <w:r>
              <w:rPr>
                <w:rFonts w:eastAsia="Times New Roman"/>
                <w:color w:val="000000"/>
                <w:sz w:val="20"/>
                <w:szCs w:val="20"/>
              </w:rPr>
              <w:t>)</w:t>
            </w:r>
          </w:p>
        </w:tc>
      </w:tr>
      <w:tr w:rsidR="00E9656F" w:rsidRPr="001B6DAE" w14:paraId="207A48FD" w14:textId="77777777" w:rsidTr="00E9656F">
        <w:trPr>
          <w:trHeight w:val="216"/>
          <w:jc w:val="center"/>
        </w:trPr>
        <w:tc>
          <w:tcPr>
            <w:tcW w:w="825" w:type="dxa"/>
            <w:shd w:val="clear" w:color="auto" w:fill="auto"/>
            <w:noWrap/>
            <w:vAlign w:val="center"/>
            <w:hideMark/>
          </w:tcPr>
          <w:p w14:paraId="0CF9C77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38</w:t>
            </w:r>
          </w:p>
        </w:tc>
        <w:tc>
          <w:tcPr>
            <w:tcW w:w="9920" w:type="dxa"/>
            <w:shd w:val="clear" w:color="auto" w:fill="auto"/>
            <w:vAlign w:val="bottom"/>
            <w:hideMark/>
          </w:tcPr>
          <w:p w14:paraId="65664BE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Golf courses, driving ranges</w:t>
            </w:r>
          </w:p>
        </w:tc>
      </w:tr>
      <w:tr w:rsidR="00E9656F" w:rsidRPr="001B6DAE" w14:paraId="31896456" w14:textId="77777777" w:rsidTr="00E9656F">
        <w:trPr>
          <w:trHeight w:val="216"/>
          <w:jc w:val="center"/>
        </w:trPr>
        <w:tc>
          <w:tcPr>
            <w:tcW w:w="825" w:type="dxa"/>
            <w:shd w:val="clear" w:color="auto" w:fill="auto"/>
            <w:noWrap/>
            <w:vAlign w:val="center"/>
            <w:hideMark/>
          </w:tcPr>
          <w:p w14:paraId="0E4EDF9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39</w:t>
            </w:r>
          </w:p>
        </w:tc>
        <w:tc>
          <w:tcPr>
            <w:tcW w:w="9920" w:type="dxa"/>
            <w:shd w:val="clear" w:color="auto" w:fill="auto"/>
            <w:vAlign w:val="bottom"/>
            <w:hideMark/>
          </w:tcPr>
          <w:p w14:paraId="02E54B6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Hotels, motels</w:t>
            </w:r>
          </w:p>
        </w:tc>
      </w:tr>
      <w:tr w:rsidR="00E9656F" w:rsidRPr="001B6DAE" w14:paraId="35D4D3AD" w14:textId="77777777" w:rsidTr="00E9656F">
        <w:trPr>
          <w:trHeight w:val="216"/>
          <w:jc w:val="center"/>
        </w:trPr>
        <w:tc>
          <w:tcPr>
            <w:tcW w:w="10745" w:type="dxa"/>
            <w:gridSpan w:val="2"/>
            <w:shd w:val="clear" w:color="auto" w:fill="auto"/>
            <w:noWrap/>
            <w:vAlign w:val="bottom"/>
            <w:hideMark/>
          </w:tcPr>
          <w:p w14:paraId="7EDB1580"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Industrial</w:t>
            </w:r>
          </w:p>
        </w:tc>
      </w:tr>
      <w:tr w:rsidR="00E9656F" w:rsidRPr="001B6DAE" w14:paraId="75C284DC" w14:textId="77777777" w:rsidTr="00E9656F">
        <w:trPr>
          <w:trHeight w:val="216"/>
          <w:jc w:val="center"/>
        </w:trPr>
        <w:tc>
          <w:tcPr>
            <w:tcW w:w="825" w:type="dxa"/>
            <w:shd w:val="clear" w:color="auto" w:fill="auto"/>
            <w:noWrap/>
            <w:vAlign w:val="center"/>
            <w:hideMark/>
          </w:tcPr>
          <w:p w14:paraId="40C9573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40</w:t>
            </w:r>
          </w:p>
        </w:tc>
        <w:tc>
          <w:tcPr>
            <w:tcW w:w="9920" w:type="dxa"/>
            <w:shd w:val="clear" w:color="auto" w:fill="auto"/>
            <w:vAlign w:val="bottom"/>
            <w:hideMark/>
          </w:tcPr>
          <w:p w14:paraId="07237169"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Industrial -with/without extra features</w:t>
            </w:r>
          </w:p>
        </w:tc>
      </w:tr>
      <w:tr w:rsidR="00E9656F" w:rsidRPr="001B6DAE" w14:paraId="2A2D5903" w14:textId="77777777" w:rsidTr="00E9656F">
        <w:trPr>
          <w:trHeight w:val="216"/>
          <w:jc w:val="center"/>
        </w:trPr>
        <w:tc>
          <w:tcPr>
            <w:tcW w:w="825" w:type="dxa"/>
            <w:shd w:val="clear" w:color="auto" w:fill="auto"/>
            <w:noWrap/>
            <w:vAlign w:val="center"/>
            <w:hideMark/>
          </w:tcPr>
          <w:p w14:paraId="426FE33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41</w:t>
            </w:r>
          </w:p>
        </w:tc>
        <w:tc>
          <w:tcPr>
            <w:tcW w:w="9920" w:type="dxa"/>
            <w:shd w:val="clear" w:color="auto" w:fill="auto"/>
            <w:vAlign w:val="bottom"/>
            <w:hideMark/>
          </w:tcPr>
          <w:p w14:paraId="596C48A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Light manufacturing, small equipment manufacturing plants, small machine shops, instrument manufacturing</w:t>
            </w:r>
            <w:r>
              <w:rPr>
                <w:rFonts w:eastAsia="Times New Roman"/>
                <w:color w:val="000000"/>
                <w:sz w:val="20"/>
                <w:szCs w:val="20"/>
              </w:rPr>
              <w:t>,</w:t>
            </w:r>
            <w:r w:rsidRPr="003971A8">
              <w:rPr>
                <w:rFonts w:eastAsia="Times New Roman"/>
                <w:color w:val="000000"/>
                <w:sz w:val="20"/>
                <w:szCs w:val="20"/>
              </w:rPr>
              <w:t xml:space="preserve"> printing plants</w:t>
            </w:r>
          </w:p>
        </w:tc>
      </w:tr>
      <w:tr w:rsidR="00E9656F" w:rsidRPr="001B6DAE" w14:paraId="0697F4C4" w14:textId="77777777" w:rsidTr="00E9656F">
        <w:trPr>
          <w:trHeight w:val="216"/>
          <w:jc w:val="center"/>
        </w:trPr>
        <w:tc>
          <w:tcPr>
            <w:tcW w:w="825" w:type="dxa"/>
            <w:shd w:val="clear" w:color="auto" w:fill="auto"/>
            <w:noWrap/>
            <w:vAlign w:val="center"/>
            <w:hideMark/>
          </w:tcPr>
          <w:p w14:paraId="28BC901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42</w:t>
            </w:r>
          </w:p>
        </w:tc>
        <w:tc>
          <w:tcPr>
            <w:tcW w:w="9920" w:type="dxa"/>
            <w:shd w:val="clear" w:color="auto" w:fill="auto"/>
            <w:vAlign w:val="bottom"/>
            <w:hideMark/>
          </w:tcPr>
          <w:p w14:paraId="64F0D7E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Heavy industrial, heavy equipment manufacturing, large machine shops,</w:t>
            </w:r>
            <w:r>
              <w:rPr>
                <w:rFonts w:eastAsia="Times New Roman"/>
                <w:color w:val="000000"/>
                <w:sz w:val="20"/>
                <w:szCs w:val="20"/>
              </w:rPr>
              <w:t xml:space="preserve"> </w:t>
            </w:r>
            <w:r w:rsidRPr="003971A8">
              <w:rPr>
                <w:rFonts w:eastAsia="Times New Roman"/>
                <w:color w:val="000000"/>
                <w:sz w:val="20"/>
                <w:szCs w:val="20"/>
              </w:rPr>
              <w:t>foundries, steel fabricating plants, auto or aircraft plants</w:t>
            </w:r>
          </w:p>
        </w:tc>
      </w:tr>
      <w:tr w:rsidR="00E9656F" w:rsidRPr="001B6DAE" w14:paraId="499A729B" w14:textId="77777777" w:rsidTr="00E9656F">
        <w:trPr>
          <w:trHeight w:val="216"/>
          <w:jc w:val="center"/>
        </w:trPr>
        <w:tc>
          <w:tcPr>
            <w:tcW w:w="825" w:type="dxa"/>
            <w:shd w:val="clear" w:color="auto" w:fill="auto"/>
            <w:noWrap/>
            <w:vAlign w:val="center"/>
            <w:hideMark/>
          </w:tcPr>
          <w:p w14:paraId="0E95C4F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43</w:t>
            </w:r>
          </w:p>
        </w:tc>
        <w:tc>
          <w:tcPr>
            <w:tcW w:w="9920" w:type="dxa"/>
            <w:shd w:val="clear" w:color="auto" w:fill="auto"/>
            <w:vAlign w:val="bottom"/>
            <w:hideMark/>
          </w:tcPr>
          <w:p w14:paraId="22B30A2F" w14:textId="2946EB18"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Lumber yards, sawmills, planing mills</w:t>
            </w:r>
          </w:p>
        </w:tc>
      </w:tr>
      <w:tr w:rsidR="00E9656F" w:rsidRPr="001B6DAE" w14:paraId="2CADC739" w14:textId="77777777" w:rsidTr="00E9656F">
        <w:trPr>
          <w:trHeight w:val="216"/>
          <w:jc w:val="center"/>
        </w:trPr>
        <w:tc>
          <w:tcPr>
            <w:tcW w:w="825" w:type="dxa"/>
            <w:shd w:val="clear" w:color="auto" w:fill="auto"/>
            <w:noWrap/>
            <w:vAlign w:val="center"/>
            <w:hideMark/>
          </w:tcPr>
          <w:p w14:paraId="452B93B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44</w:t>
            </w:r>
          </w:p>
        </w:tc>
        <w:tc>
          <w:tcPr>
            <w:tcW w:w="9920" w:type="dxa"/>
            <w:shd w:val="clear" w:color="auto" w:fill="auto"/>
            <w:vAlign w:val="bottom"/>
            <w:hideMark/>
          </w:tcPr>
          <w:p w14:paraId="33CF243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Packing plants, fruit and vegetable packing plants, meat packing plants</w:t>
            </w:r>
          </w:p>
        </w:tc>
      </w:tr>
      <w:tr w:rsidR="00E9656F" w:rsidRPr="001B6DAE" w14:paraId="2E22EB3E" w14:textId="77777777" w:rsidTr="00E9656F">
        <w:trPr>
          <w:trHeight w:val="216"/>
          <w:jc w:val="center"/>
        </w:trPr>
        <w:tc>
          <w:tcPr>
            <w:tcW w:w="825" w:type="dxa"/>
            <w:shd w:val="clear" w:color="auto" w:fill="auto"/>
            <w:noWrap/>
            <w:vAlign w:val="center"/>
            <w:hideMark/>
          </w:tcPr>
          <w:p w14:paraId="21C09CB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45</w:t>
            </w:r>
          </w:p>
        </w:tc>
        <w:tc>
          <w:tcPr>
            <w:tcW w:w="9920" w:type="dxa"/>
            <w:shd w:val="clear" w:color="auto" w:fill="auto"/>
            <w:vAlign w:val="bottom"/>
            <w:hideMark/>
          </w:tcPr>
          <w:p w14:paraId="7549DFF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Canneries, fruit and vegetable, bottlers and brewers</w:t>
            </w:r>
            <w:r>
              <w:rPr>
                <w:rFonts w:eastAsia="Times New Roman"/>
                <w:color w:val="000000"/>
                <w:sz w:val="20"/>
                <w:szCs w:val="20"/>
              </w:rPr>
              <w:t>,</w:t>
            </w:r>
            <w:r w:rsidRPr="003971A8">
              <w:rPr>
                <w:rFonts w:eastAsia="Times New Roman"/>
                <w:color w:val="000000"/>
                <w:sz w:val="20"/>
                <w:szCs w:val="20"/>
              </w:rPr>
              <w:t xml:space="preserve"> distilleries, wineries</w:t>
            </w:r>
          </w:p>
        </w:tc>
      </w:tr>
      <w:tr w:rsidR="00E9656F" w:rsidRPr="001B6DAE" w14:paraId="5B1A83E1" w14:textId="77777777" w:rsidTr="00E9656F">
        <w:trPr>
          <w:trHeight w:val="216"/>
          <w:jc w:val="center"/>
        </w:trPr>
        <w:tc>
          <w:tcPr>
            <w:tcW w:w="825" w:type="dxa"/>
            <w:shd w:val="clear" w:color="auto" w:fill="auto"/>
            <w:noWrap/>
            <w:vAlign w:val="center"/>
            <w:hideMark/>
          </w:tcPr>
          <w:p w14:paraId="0CA7669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46</w:t>
            </w:r>
          </w:p>
        </w:tc>
        <w:tc>
          <w:tcPr>
            <w:tcW w:w="9920" w:type="dxa"/>
            <w:shd w:val="clear" w:color="auto" w:fill="auto"/>
            <w:vAlign w:val="bottom"/>
            <w:hideMark/>
          </w:tcPr>
          <w:p w14:paraId="0D178A1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Other food processing, candy factories, bakeries, potato chip factories</w:t>
            </w:r>
          </w:p>
        </w:tc>
      </w:tr>
      <w:tr w:rsidR="00E9656F" w:rsidRPr="001B6DAE" w14:paraId="65BA8207" w14:textId="77777777" w:rsidTr="00E9656F">
        <w:trPr>
          <w:trHeight w:val="216"/>
          <w:jc w:val="center"/>
        </w:trPr>
        <w:tc>
          <w:tcPr>
            <w:tcW w:w="825" w:type="dxa"/>
            <w:shd w:val="clear" w:color="auto" w:fill="auto"/>
            <w:noWrap/>
            <w:vAlign w:val="center"/>
            <w:hideMark/>
          </w:tcPr>
          <w:p w14:paraId="2342268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47</w:t>
            </w:r>
          </w:p>
        </w:tc>
        <w:tc>
          <w:tcPr>
            <w:tcW w:w="9920" w:type="dxa"/>
            <w:shd w:val="clear" w:color="auto" w:fill="auto"/>
            <w:vAlign w:val="bottom"/>
            <w:hideMark/>
          </w:tcPr>
          <w:p w14:paraId="3BCDEAE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Mineral processing, phosphate processing, cement plants, refineries, clay plants, rock and gravel plants</w:t>
            </w:r>
          </w:p>
        </w:tc>
      </w:tr>
      <w:tr w:rsidR="00E9656F" w:rsidRPr="001B6DAE" w14:paraId="1D37278C" w14:textId="77777777" w:rsidTr="00E9656F">
        <w:trPr>
          <w:trHeight w:val="216"/>
          <w:jc w:val="center"/>
        </w:trPr>
        <w:tc>
          <w:tcPr>
            <w:tcW w:w="825" w:type="dxa"/>
            <w:shd w:val="clear" w:color="auto" w:fill="auto"/>
            <w:noWrap/>
            <w:vAlign w:val="center"/>
            <w:hideMark/>
          </w:tcPr>
          <w:p w14:paraId="3F1B310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48</w:t>
            </w:r>
          </w:p>
        </w:tc>
        <w:tc>
          <w:tcPr>
            <w:tcW w:w="9920" w:type="dxa"/>
            <w:shd w:val="clear" w:color="auto" w:fill="auto"/>
            <w:vAlign w:val="bottom"/>
            <w:hideMark/>
          </w:tcPr>
          <w:p w14:paraId="1134449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Warehousing, distribution terminals, trucking terminals, van and storage warehousing</w:t>
            </w:r>
          </w:p>
        </w:tc>
      </w:tr>
      <w:tr w:rsidR="00E9656F" w:rsidRPr="001B6DAE" w14:paraId="628AECF6" w14:textId="77777777" w:rsidTr="00E9656F">
        <w:trPr>
          <w:trHeight w:val="216"/>
          <w:jc w:val="center"/>
        </w:trPr>
        <w:tc>
          <w:tcPr>
            <w:tcW w:w="825" w:type="dxa"/>
            <w:shd w:val="clear" w:color="auto" w:fill="auto"/>
            <w:noWrap/>
            <w:vAlign w:val="center"/>
            <w:hideMark/>
          </w:tcPr>
          <w:p w14:paraId="67F4FA8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49</w:t>
            </w:r>
          </w:p>
        </w:tc>
        <w:tc>
          <w:tcPr>
            <w:tcW w:w="9920" w:type="dxa"/>
            <w:shd w:val="clear" w:color="auto" w:fill="auto"/>
            <w:vAlign w:val="bottom"/>
            <w:hideMark/>
          </w:tcPr>
          <w:p w14:paraId="3C3BF0A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Open storage, new and used building</w:t>
            </w:r>
            <w:r>
              <w:rPr>
                <w:rFonts w:eastAsia="Times New Roman"/>
                <w:color w:val="000000"/>
                <w:sz w:val="20"/>
                <w:szCs w:val="20"/>
              </w:rPr>
              <w:t xml:space="preserve"> </w:t>
            </w:r>
            <w:r w:rsidRPr="003971A8">
              <w:rPr>
                <w:rFonts w:eastAsia="Times New Roman"/>
                <w:color w:val="000000"/>
                <w:sz w:val="20"/>
                <w:szCs w:val="20"/>
              </w:rPr>
              <w:t>supplies, junk yards, auto wrecking, fuel storage, equipment and material storage</w:t>
            </w:r>
          </w:p>
        </w:tc>
      </w:tr>
      <w:tr w:rsidR="00E9656F" w:rsidRPr="003971A8" w14:paraId="60C0085F" w14:textId="77777777" w:rsidTr="00E9656F">
        <w:trPr>
          <w:trHeight w:val="216"/>
          <w:jc w:val="center"/>
        </w:trPr>
        <w:tc>
          <w:tcPr>
            <w:tcW w:w="10745" w:type="dxa"/>
            <w:gridSpan w:val="2"/>
            <w:shd w:val="clear" w:color="auto" w:fill="auto"/>
            <w:noWrap/>
            <w:vAlign w:val="bottom"/>
            <w:hideMark/>
          </w:tcPr>
          <w:p w14:paraId="06B1741C"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Agricultural</w:t>
            </w:r>
          </w:p>
        </w:tc>
      </w:tr>
      <w:tr w:rsidR="00E9656F" w:rsidRPr="001B6DAE" w14:paraId="4537C865" w14:textId="77777777" w:rsidTr="00E9656F">
        <w:trPr>
          <w:trHeight w:val="216"/>
          <w:jc w:val="center"/>
        </w:trPr>
        <w:tc>
          <w:tcPr>
            <w:tcW w:w="825" w:type="dxa"/>
            <w:shd w:val="clear" w:color="auto" w:fill="auto"/>
            <w:noWrap/>
            <w:vAlign w:val="center"/>
            <w:hideMark/>
          </w:tcPr>
          <w:p w14:paraId="420E192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50</w:t>
            </w:r>
          </w:p>
        </w:tc>
        <w:tc>
          <w:tcPr>
            <w:tcW w:w="9920" w:type="dxa"/>
            <w:shd w:val="clear" w:color="auto" w:fill="auto"/>
            <w:vAlign w:val="bottom"/>
            <w:hideMark/>
          </w:tcPr>
          <w:p w14:paraId="31E8A61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Improved agricultural</w:t>
            </w:r>
          </w:p>
        </w:tc>
      </w:tr>
      <w:tr w:rsidR="00E9656F" w:rsidRPr="001B6DAE" w14:paraId="454816D5" w14:textId="77777777" w:rsidTr="00E9656F">
        <w:trPr>
          <w:trHeight w:val="216"/>
          <w:jc w:val="center"/>
        </w:trPr>
        <w:tc>
          <w:tcPr>
            <w:tcW w:w="825" w:type="dxa"/>
            <w:shd w:val="clear" w:color="auto" w:fill="auto"/>
            <w:noWrap/>
            <w:vAlign w:val="center"/>
            <w:hideMark/>
          </w:tcPr>
          <w:p w14:paraId="080FABF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51</w:t>
            </w:r>
          </w:p>
        </w:tc>
        <w:tc>
          <w:tcPr>
            <w:tcW w:w="9920" w:type="dxa"/>
            <w:shd w:val="clear" w:color="auto" w:fill="auto"/>
            <w:vAlign w:val="bottom"/>
            <w:hideMark/>
          </w:tcPr>
          <w:p w14:paraId="5C445A4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w:t>
            </w:r>
          </w:p>
        </w:tc>
      </w:tr>
      <w:tr w:rsidR="00E9656F" w:rsidRPr="001B6DAE" w14:paraId="2CA706CD" w14:textId="77777777" w:rsidTr="00E9656F">
        <w:trPr>
          <w:trHeight w:val="216"/>
          <w:jc w:val="center"/>
        </w:trPr>
        <w:tc>
          <w:tcPr>
            <w:tcW w:w="825" w:type="dxa"/>
            <w:shd w:val="clear" w:color="auto" w:fill="auto"/>
            <w:noWrap/>
            <w:vAlign w:val="center"/>
            <w:hideMark/>
          </w:tcPr>
          <w:p w14:paraId="79A0B65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52</w:t>
            </w:r>
          </w:p>
        </w:tc>
        <w:tc>
          <w:tcPr>
            <w:tcW w:w="9920" w:type="dxa"/>
            <w:shd w:val="clear" w:color="auto" w:fill="auto"/>
            <w:vAlign w:val="bottom"/>
            <w:hideMark/>
          </w:tcPr>
          <w:p w14:paraId="257FA34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II</w:t>
            </w:r>
          </w:p>
        </w:tc>
      </w:tr>
      <w:tr w:rsidR="00E9656F" w:rsidRPr="001B6DAE" w14:paraId="50817C58" w14:textId="77777777" w:rsidTr="00E9656F">
        <w:trPr>
          <w:trHeight w:val="216"/>
          <w:jc w:val="center"/>
        </w:trPr>
        <w:tc>
          <w:tcPr>
            <w:tcW w:w="825" w:type="dxa"/>
            <w:shd w:val="clear" w:color="auto" w:fill="auto"/>
            <w:noWrap/>
            <w:vAlign w:val="center"/>
            <w:hideMark/>
          </w:tcPr>
          <w:p w14:paraId="1EBCA89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53</w:t>
            </w:r>
          </w:p>
        </w:tc>
        <w:tc>
          <w:tcPr>
            <w:tcW w:w="9920" w:type="dxa"/>
            <w:shd w:val="clear" w:color="auto" w:fill="auto"/>
            <w:vAlign w:val="bottom"/>
            <w:hideMark/>
          </w:tcPr>
          <w:p w14:paraId="469B57B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III</w:t>
            </w:r>
          </w:p>
        </w:tc>
      </w:tr>
      <w:tr w:rsidR="00E9656F" w:rsidRPr="001B6DAE" w14:paraId="4F13E5BA" w14:textId="77777777" w:rsidTr="00E9656F">
        <w:trPr>
          <w:trHeight w:val="216"/>
          <w:jc w:val="center"/>
        </w:trPr>
        <w:tc>
          <w:tcPr>
            <w:tcW w:w="825" w:type="dxa"/>
            <w:shd w:val="clear" w:color="auto" w:fill="auto"/>
            <w:noWrap/>
            <w:vAlign w:val="center"/>
            <w:hideMark/>
          </w:tcPr>
          <w:p w14:paraId="128C2CE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54</w:t>
            </w:r>
          </w:p>
        </w:tc>
        <w:tc>
          <w:tcPr>
            <w:tcW w:w="9920" w:type="dxa"/>
            <w:shd w:val="clear" w:color="auto" w:fill="auto"/>
            <w:vAlign w:val="bottom"/>
            <w:hideMark/>
          </w:tcPr>
          <w:p w14:paraId="26A2D00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90 and above</w:t>
            </w:r>
          </w:p>
        </w:tc>
      </w:tr>
      <w:tr w:rsidR="00E9656F" w:rsidRPr="001B6DAE" w14:paraId="65CAA8D3" w14:textId="77777777" w:rsidTr="00E9656F">
        <w:trPr>
          <w:trHeight w:val="216"/>
          <w:jc w:val="center"/>
        </w:trPr>
        <w:tc>
          <w:tcPr>
            <w:tcW w:w="825" w:type="dxa"/>
            <w:shd w:val="clear" w:color="auto" w:fill="auto"/>
            <w:noWrap/>
            <w:vAlign w:val="center"/>
            <w:hideMark/>
          </w:tcPr>
          <w:p w14:paraId="4960DF1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55</w:t>
            </w:r>
          </w:p>
        </w:tc>
        <w:tc>
          <w:tcPr>
            <w:tcW w:w="9920" w:type="dxa"/>
            <w:shd w:val="clear" w:color="auto" w:fill="auto"/>
            <w:vAlign w:val="bottom"/>
            <w:hideMark/>
          </w:tcPr>
          <w:p w14:paraId="245B835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80 to 89</w:t>
            </w:r>
          </w:p>
        </w:tc>
      </w:tr>
      <w:tr w:rsidR="00E9656F" w:rsidRPr="001B6DAE" w14:paraId="40469D57" w14:textId="77777777" w:rsidTr="00E9656F">
        <w:trPr>
          <w:trHeight w:val="216"/>
          <w:jc w:val="center"/>
        </w:trPr>
        <w:tc>
          <w:tcPr>
            <w:tcW w:w="825" w:type="dxa"/>
            <w:shd w:val="clear" w:color="auto" w:fill="auto"/>
            <w:noWrap/>
            <w:vAlign w:val="center"/>
            <w:hideMark/>
          </w:tcPr>
          <w:p w14:paraId="2ABB890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56</w:t>
            </w:r>
          </w:p>
        </w:tc>
        <w:tc>
          <w:tcPr>
            <w:tcW w:w="9920" w:type="dxa"/>
            <w:shd w:val="clear" w:color="auto" w:fill="auto"/>
            <w:vAlign w:val="bottom"/>
            <w:hideMark/>
          </w:tcPr>
          <w:p w14:paraId="7784E4B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70 to 79</w:t>
            </w:r>
          </w:p>
        </w:tc>
      </w:tr>
      <w:tr w:rsidR="00E9656F" w:rsidRPr="001B6DAE" w14:paraId="1EC2A708" w14:textId="77777777" w:rsidTr="00E9656F">
        <w:trPr>
          <w:trHeight w:val="216"/>
          <w:jc w:val="center"/>
        </w:trPr>
        <w:tc>
          <w:tcPr>
            <w:tcW w:w="825" w:type="dxa"/>
            <w:shd w:val="clear" w:color="auto" w:fill="auto"/>
            <w:noWrap/>
            <w:vAlign w:val="center"/>
            <w:hideMark/>
          </w:tcPr>
          <w:p w14:paraId="700EE54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57</w:t>
            </w:r>
          </w:p>
        </w:tc>
        <w:tc>
          <w:tcPr>
            <w:tcW w:w="9920" w:type="dxa"/>
            <w:shd w:val="clear" w:color="auto" w:fill="auto"/>
            <w:vAlign w:val="bottom"/>
            <w:hideMark/>
          </w:tcPr>
          <w:p w14:paraId="067DAF8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60 to 69</w:t>
            </w:r>
          </w:p>
        </w:tc>
      </w:tr>
      <w:tr w:rsidR="00E9656F" w:rsidRPr="001B6DAE" w14:paraId="188C1BEF" w14:textId="77777777" w:rsidTr="00E9656F">
        <w:trPr>
          <w:trHeight w:val="216"/>
          <w:jc w:val="center"/>
        </w:trPr>
        <w:tc>
          <w:tcPr>
            <w:tcW w:w="825" w:type="dxa"/>
            <w:shd w:val="clear" w:color="auto" w:fill="auto"/>
            <w:noWrap/>
            <w:vAlign w:val="center"/>
            <w:hideMark/>
          </w:tcPr>
          <w:p w14:paraId="2C8E961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58</w:t>
            </w:r>
          </w:p>
        </w:tc>
        <w:tc>
          <w:tcPr>
            <w:tcW w:w="9920" w:type="dxa"/>
            <w:shd w:val="clear" w:color="auto" w:fill="auto"/>
            <w:vAlign w:val="bottom"/>
            <w:hideMark/>
          </w:tcPr>
          <w:p w14:paraId="7521461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50 to 59</w:t>
            </w:r>
          </w:p>
        </w:tc>
      </w:tr>
      <w:tr w:rsidR="00E9656F" w:rsidRPr="001B6DAE" w14:paraId="53E2FBD6" w14:textId="77777777" w:rsidTr="00E9656F">
        <w:trPr>
          <w:trHeight w:val="216"/>
          <w:jc w:val="center"/>
        </w:trPr>
        <w:tc>
          <w:tcPr>
            <w:tcW w:w="825" w:type="dxa"/>
            <w:shd w:val="clear" w:color="auto" w:fill="auto"/>
            <w:noWrap/>
            <w:vAlign w:val="center"/>
            <w:hideMark/>
          </w:tcPr>
          <w:p w14:paraId="52185F4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59</w:t>
            </w:r>
          </w:p>
        </w:tc>
        <w:tc>
          <w:tcPr>
            <w:tcW w:w="9920" w:type="dxa"/>
            <w:shd w:val="clear" w:color="auto" w:fill="auto"/>
            <w:vAlign w:val="bottom"/>
            <w:hideMark/>
          </w:tcPr>
          <w:p w14:paraId="0C0C6DF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not classified by site index</w:t>
            </w:r>
            <w:r>
              <w:rPr>
                <w:rFonts w:eastAsia="Times New Roman"/>
                <w:color w:val="000000"/>
                <w:sz w:val="20"/>
                <w:szCs w:val="20"/>
              </w:rPr>
              <w:t xml:space="preserve"> </w:t>
            </w:r>
            <w:r w:rsidRPr="003971A8">
              <w:rPr>
                <w:rFonts w:eastAsia="Times New Roman"/>
                <w:color w:val="000000"/>
                <w:sz w:val="20"/>
                <w:szCs w:val="20"/>
              </w:rPr>
              <w:t>to Pines</w:t>
            </w:r>
          </w:p>
        </w:tc>
      </w:tr>
      <w:tr w:rsidR="00E9656F" w:rsidRPr="001B6DAE" w14:paraId="264D7052" w14:textId="77777777" w:rsidTr="00E9656F">
        <w:trPr>
          <w:trHeight w:val="216"/>
          <w:jc w:val="center"/>
        </w:trPr>
        <w:tc>
          <w:tcPr>
            <w:tcW w:w="825" w:type="dxa"/>
            <w:shd w:val="clear" w:color="auto" w:fill="auto"/>
            <w:noWrap/>
            <w:vAlign w:val="center"/>
            <w:hideMark/>
          </w:tcPr>
          <w:p w14:paraId="45E4248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60</w:t>
            </w:r>
          </w:p>
        </w:tc>
        <w:tc>
          <w:tcPr>
            <w:tcW w:w="9920" w:type="dxa"/>
            <w:shd w:val="clear" w:color="auto" w:fill="auto"/>
            <w:vAlign w:val="bottom"/>
            <w:hideMark/>
          </w:tcPr>
          <w:p w14:paraId="5C5AE69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w:t>
            </w:r>
          </w:p>
        </w:tc>
      </w:tr>
      <w:tr w:rsidR="00E9656F" w:rsidRPr="001B6DAE" w14:paraId="1874BF81" w14:textId="77777777" w:rsidTr="00E9656F">
        <w:trPr>
          <w:trHeight w:val="216"/>
          <w:jc w:val="center"/>
        </w:trPr>
        <w:tc>
          <w:tcPr>
            <w:tcW w:w="825" w:type="dxa"/>
            <w:shd w:val="clear" w:color="auto" w:fill="auto"/>
            <w:noWrap/>
            <w:vAlign w:val="center"/>
            <w:hideMark/>
          </w:tcPr>
          <w:p w14:paraId="03DAD37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61</w:t>
            </w:r>
          </w:p>
        </w:tc>
        <w:tc>
          <w:tcPr>
            <w:tcW w:w="9920" w:type="dxa"/>
            <w:shd w:val="clear" w:color="auto" w:fill="auto"/>
            <w:vAlign w:val="bottom"/>
            <w:hideMark/>
          </w:tcPr>
          <w:p w14:paraId="7CEFD96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II</w:t>
            </w:r>
          </w:p>
        </w:tc>
      </w:tr>
      <w:tr w:rsidR="00E9656F" w:rsidRPr="001B6DAE" w14:paraId="38440122" w14:textId="77777777" w:rsidTr="00E9656F">
        <w:trPr>
          <w:trHeight w:val="216"/>
          <w:jc w:val="center"/>
        </w:trPr>
        <w:tc>
          <w:tcPr>
            <w:tcW w:w="825" w:type="dxa"/>
            <w:shd w:val="clear" w:color="auto" w:fill="auto"/>
            <w:noWrap/>
            <w:vAlign w:val="center"/>
            <w:hideMark/>
          </w:tcPr>
          <w:p w14:paraId="51E3856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62</w:t>
            </w:r>
          </w:p>
        </w:tc>
        <w:tc>
          <w:tcPr>
            <w:tcW w:w="9920" w:type="dxa"/>
            <w:shd w:val="clear" w:color="auto" w:fill="auto"/>
            <w:vAlign w:val="bottom"/>
            <w:hideMark/>
          </w:tcPr>
          <w:p w14:paraId="20820D4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III</w:t>
            </w:r>
          </w:p>
        </w:tc>
      </w:tr>
      <w:tr w:rsidR="00E9656F" w:rsidRPr="001B6DAE" w14:paraId="26DF2BFE" w14:textId="77777777" w:rsidTr="00E9656F">
        <w:trPr>
          <w:trHeight w:val="216"/>
          <w:jc w:val="center"/>
        </w:trPr>
        <w:tc>
          <w:tcPr>
            <w:tcW w:w="825" w:type="dxa"/>
            <w:shd w:val="clear" w:color="auto" w:fill="auto"/>
            <w:noWrap/>
            <w:vAlign w:val="center"/>
            <w:hideMark/>
          </w:tcPr>
          <w:p w14:paraId="23EC52D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63</w:t>
            </w:r>
          </w:p>
        </w:tc>
        <w:tc>
          <w:tcPr>
            <w:tcW w:w="9920" w:type="dxa"/>
            <w:shd w:val="clear" w:color="auto" w:fill="auto"/>
            <w:vAlign w:val="bottom"/>
            <w:hideMark/>
          </w:tcPr>
          <w:p w14:paraId="3C33B62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IV</w:t>
            </w:r>
          </w:p>
        </w:tc>
      </w:tr>
      <w:tr w:rsidR="00E9656F" w:rsidRPr="001B6DAE" w14:paraId="492A0FC9" w14:textId="77777777" w:rsidTr="00E9656F">
        <w:trPr>
          <w:trHeight w:val="216"/>
          <w:jc w:val="center"/>
        </w:trPr>
        <w:tc>
          <w:tcPr>
            <w:tcW w:w="825" w:type="dxa"/>
            <w:shd w:val="clear" w:color="auto" w:fill="auto"/>
            <w:noWrap/>
            <w:vAlign w:val="center"/>
            <w:hideMark/>
          </w:tcPr>
          <w:p w14:paraId="5AA7697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lastRenderedPageBreak/>
              <w:t>0</w:t>
            </w:r>
            <w:r w:rsidRPr="003971A8">
              <w:rPr>
                <w:rFonts w:eastAsia="Times New Roman"/>
                <w:color w:val="000000"/>
                <w:sz w:val="20"/>
                <w:szCs w:val="20"/>
              </w:rPr>
              <w:t>64</w:t>
            </w:r>
          </w:p>
        </w:tc>
        <w:tc>
          <w:tcPr>
            <w:tcW w:w="9920" w:type="dxa"/>
            <w:shd w:val="clear" w:color="auto" w:fill="auto"/>
            <w:vAlign w:val="bottom"/>
            <w:hideMark/>
          </w:tcPr>
          <w:p w14:paraId="6386E5C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V</w:t>
            </w:r>
          </w:p>
        </w:tc>
      </w:tr>
      <w:tr w:rsidR="00E9656F" w:rsidRPr="001B6DAE" w14:paraId="094AE66A" w14:textId="77777777" w:rsidTr="00E9656F">
        <w:trPr>
          <w:trHeight w:val="216"/>
          <w:jc w:val="center"/>
        </w:trPr>
        <w:tc>
          <w:tcPr>
            <w:tcW w:w="825" w:type="dxa"/>
            <w:shd w:val="clear" w:color="auto" w:fill="auto"/>
            <w:noWrap/>
            <w:vAlign w:val="center"/>
            <w:hideMark/>
          </w:tcPr>
          <w:p w14:paraId="6DAC5B9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65</w:t>
            </w:r>
          </w:p>
        </w:tc>
        <w:tc>
          <w:tcPr>
            <w:tcW w:w="9920" w:type="dxa"/>
            <w:shd w:val="clear" w:color="auto" w:fill="auto"/>
            <w:vAlign w:val="bottom"/>
            <w:hideMark/>
          </w:tcPr>
          <w:p w14:paraId="0842E4A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VI</w:t>
            </w:r>
          </w:p>
        </w:tc>
      </w:tr>
      <w:tr w:rsidR="00E9656F" w:rsidRPr="001B6DAE" w14:paraId="5556F92E" w14:textId="77777777" w:rsidTr="00E9656F">
        <w:trPr>
          <w:trHeight w:val="216"/>
          <w:jc w:val="center"/>
        </w:trPr>
        <w:tc>
          <w:tcPr>
            <w:tcW w:w="825" w:type="dxa"/>
            <w:shd w:val="clear" w:color="auto" w:fill="auto"/>
            <w:noWrap/>
            <w:vAlign w:val="center"/>
            <w:hideMark/>
          </w:tcPr>
          <w:p w14:paraId="19761AC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66</w:t>
            </w:r>
          </w:p>
        </w:tc>
        <w:tc>
          <w:tcPr>
            <w:tcW w:w="9920" w:type="dxa"/>
            <w:shd w:val="clear" w:color="auto" w:fill="auto"/>
            <w:vAlign w:val="bottom"/>
            <w:hideMark/>
          </w:tcPr>
          <w:p w14:paraId="62EDBC2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Orchard Groves, </w:t>
            </w:r>
            <w:r>
              <w:rPr>
                <w:rFonts w:eastAsia="Times New Roman"/>
                <w:color w:val="000000"/>
                <w:sz w:val="20"/>
                <w:szCs w:val="20"/>
              </w:rPr>
              <w:t>c</w:t>
            </w:r>
            <w:r w:rsidRPr="003971A8">
              <w:rPr>
                <w:rFonts w:eastAsia="Times New Roman"/>
                <w:color w:val="000000"/>
                <w:sz w:val="20"/>
                <w:szCs w:val="20"/>
              </w:rPr>
              <w:t>itrus, etc</w:t>
            </w:r>
            <w:r w:rsidR="00CE15F5">
              <w:rPr>
                <w:rFonts w:eastAsia="Times New Roman"/>
                <w:color w:val="000000"/>
                <w:sz w:val="20"/>
                <w:szCs w:val="20"/>
              </w:rPr>
              <w:t>.</w:t>
            </w:r>
          </w:p>
        </w:tc>
      </w:tr>
      <w:tr w:rsidR="00E9656F" w:rsidRPr="001B6DAE" w14:paraId="5A4E2FCF" w14:textId="77777777" w:rsidTr="00E9656F">
        <w:trPr>
          <w:trHeight w:val="216"/>
          <w:jc w:val="center"/>
        </w:trPr>
        <w:tc>
          <w:tcPr>
            <w:tcW w:w="825" w:type="dxa"/>
            <w:shd w:val="clear" w:color="auto" w:fill="auto"/>
            <w:noWrap/>
            <w:vAlign w:val="center"/>
            <w:hideMark/>
          </w:tcPr>
          <w:p w14:paraId="04A2469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67</w:t>
            </w:r>
          </w:p>
        </w:tc>
        <w:tc>
          <w:tcPr>
            <w:tcW w:w="9920" w:type="dxa"/>
            <w:shd w:val="clear" w:color="auto" w:fill="auto"/>
            <w:vAlign w:val="bottom"/>
            <w:hideMark/>
          </w:tcPr>
          <w:p w14:paraId="607A990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Poultry, bees, tropical fish, rabbits, etc.</w:t>
            </w:r>
          </w:p>
        </w:tc>
      </w:tr>
      <w:tr w:rsidR="00E9656F" w:rsidRPr="001B6DAE" w14:paraId="71AD9CC6" w14:textId="77777777" w:rsidTr="00E9656F">
        <w:trPr>
          <w:trHeight w:val="216"/>
          <w:jc w:val="center"/>
        </w:trPr>
        <w:tc>
          <w:tcPr>
            <w:tcW w:w="825" w:type="dxa"/>
            <w:shd w:val="clear" w:color="auto" w:fill="auto"/>
            <w:noWrap/>
            <w:vAlign w:val="center"/>
            <w:hideMark/>
          </w:tcPr>
          <w:p w14:paraId="048CF8D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68</w:t>
            </w:r>
          </w:p>
        </w:tc>
        <w:tc>
          <w:tcPr>
            <w:tcW w:w="9920" w:type="dxa"/>
            <w:shd w:val="clear" w:color="auto" w:fill="auto"/>
            <w:vAlign w:val="bottom"/>
            <w:hideMark/>
          </w:tcPr>
          <w:p w14:paraId="2F33CF8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Dairies, feed lots</w:t>
            </w:r>
          </w:p>
        </w:tc>
      </w:tr>
      <w:tr w:rsidR="00E9656F" w:rsidRPr="001B6DAE" w14:paraId="5EC0089E" w14:textId="77777777" w:rsidTr="00E9656F">
        <w:trPr>
          <w:trHeight w:val="216"/>
          <w:jc w:val="center"/>
        </w:trPr>
        <w:tc>
          <w:tcPr>
            <w:tcW w:w="825" w:type="dxa"/>
            <w:shd w:val="clear" w:color="auto" w:fill="auto"/>
            <w:noWrap/>
            <w:vAlign w:val="center"/>
            <w:hideMark/>
          </w:tcPr>
          <w:p w14:paraId="2C64484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69</w:t>
            </w:r>
          </w:p>
        </w:tc>
        <w:tc>
          <w:tcPr>
            <w:tcW w:w="9920" w:type="dxa"/>
            <w:shd w:val="clear" w:color="auto" w:fill="auto"/>
            <w:vAlign w:val="bottom"/>
            <w:hideMark/>
          </w:tcPr>
          <w:p w14:paraId="1E347D8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Ornamentals, miscellaneous agricultural</w:t>
            </w:r>
          </w:p>
        </w:tc>
      </w:tr>
      <w:tr w:rsidR="00E9656F" w:rsidRPr="001B6DAE" w14:paraId="090FE66F" w14:textId="77777777" w:rsidTr="00E9656F">
        <w:trPr>
          <w:trHeight w:val="216"/>
          <w:jc w:val="center"/>
        </w:trPr>
        <w:tc>
          <w:tcPr>
            <w:tcW w:w="10745" w:type="dxa"/>
            <w:gridSpan w:val="2"/>
            <w:shd w:val="clear" w:color="auto" w:fill="auto"/>
            <w:noWrap/>
            <w:vAlign w:val="center"/>
          </w:tcPr>
          <w:p w14:paraId="0817832C" w14:textId="77777777" w:rsidR="00E9656F" w:rsidRPr="003971A8" w:rsidRDefault="00E9656F" w:rsidP="00714975">
            <w:pPr>
              <w:spacing w:after="0"/>
              <w:rPr>
                <w:rFonts w:eastAsia="Times New Roman"/>
                <w:color w:val="000000"/>
                <w:sz w:val="20"/>
                <w:szCs w:val="20"/>
              </w:rPr>
            </w:pPr>
            <w:r>
              <w:rPr>
                <w:rFonts w:eastAsia="Times New Roman"/>
                <w:b/>
                <w:color w:val="000000"/>
                <w:sz w:val="20"/>
                <w:szCs w:val="20"/>
              </w:rPr>
              <w:t>Institutional</w:t>
            </w:r>
          </w:p>
        </w:tc>
      </w:tr>
      <w:tr w:rsidR="00E9656F" w:rsidRPr="001B6DAE" w14:paraId="4A7772A7" w14:textId="77777777" w:rsidTr="00E9656F">
        <w:trPr>
          <w:trHeight w:val="216"/>
          <w:jc w:val="center"/>
        </w:trPr>
        <w:tc>
          <w:tcPr>
            <w:tcW w:w="825" w:type="dxa"/>
            <w:shd w:val="clear" w:color="auto" w:fill="auto"/>
            <w:noWrap/>
            <w:vAlign w:val="center"/>
            <w:hideMark/>
          </w:tcPr>
          <w:p w14:paraId="4207F3A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70</w:t>
            </w:r>
          </w:p>
        </w:tc>
        <w:tc>
          <w:tcPr>
            <w:tcW w:w="9920" w:type="dxa"/>
            <w:shd w:val="clear" w:color="auto" w:fill="auto"/>
            <w:vAlign w:val="bottom"/>
            <w:hideMark/>
          </w:tcPr>
          <w:p w14:paraId="461C65B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Vacant </w:t>
            </w:r>
            <w:r>
              <w:rPr>
                <w:rFonts w:eastAsia="Times New Roman"/>
                <w:color w:val="000000"/>
                <w:sz w:val="20"/>
                <w:szCs w:val="20"/>
              </w:rPr>
              <w:t>Institutional</w:t>
            </w:r>
            <w:r w:rsidRPr="003971A8">
              <w:rPr>
                <w:rFonts w:eastAsia="Times New Roman"/>
                <w:color w:val="000000"/>
                <w:sz w:val="20"/>
                <w:szCs w:val="20"/>
              </w:rPr>
              <w:t>, with or without extra features</w:t>
            </w:r>
          </w:p>
        </w:tc>
      </w:tr>
      <w:tr w:rsidR="00E9656F" w:rsidRPr="001B6DAE" w14:paraId="20F9CDF5" w14:textId="77777777" w:rsidTr="00E9656F">
        <w:trPr>
          <w:trHeight w:val="216"/>
          <w:jc w:val="center"/>
        </w:trPr>
        <w:tc>
          <w:tcPr>
            <w:tcW w:w="825" w:type="dxa"/>
            <w:shd w:val="clear" w:color="auto" w:fill="auto"/>
            <w:noWrap/>
            <w:vAlign w:val="center"/>
            <w:hideMark/>
          </w:tcPr>
          <w:p w14:paraId="6376419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71</w:t>
            </w:r>
          </w:p>
        </w:tc>
        <w:tc>
          <w:tcPr>
            <w:tcW w:w="9920" w:type="dxa"/>
            <w:shd w:val="clear" w:color="auto" w:fill="auto"/>
            <w:vAlign w:val="bottom"/>
            <w:hideMark/>
          </w:tcPr>
          <w:p w14:paraId="4ABF1E4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Churches</w:t>
            </w:r>
          </w:p>
        </w:tc>
      </w:tr>
      <w:tr w:rsidR="00E9656F" w:rsidRPr="001B6DAE" w14:paraId="4F694D7D" w14:textId="77777777" w:rsidTr="00E9656F">
        <w:trPr>
          <w:trHeight w:val="216"/>
          <w:jc w:val="center"/>
        </w:trPr>
        <w:tc>
          <w:tcPr>
            <w:tcW w:w="825" w:type="dxa"/>
            <w:shd w:val="clear" w:color="auto" w:fill="auto"/>
            <w:noWrap/>
            <w:vAlign w:val="center"/>
            <w:hideMark/>
          </w:tcPr>
          <w:p w14:paraId="2A5EF80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72</w:t>
            </w:r>
          </w:p>
        </w:tc>
        <w:tc>
          <w:tcPr>
            <w:tcW w:w="9920" w:type="dxa"/>
            <w:shd w:val="clear" w:color="auto" w:fill="auto"/>
            <w:vAlign w:val="bottom"/>
            <w:hideMark/>
          </w:tcPr>
          <w:p w14:paraId="185D53E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Private schools and colleges</w:t>
            </w:r>
          </w:p>
        </w:tc>
      </w:tr>
      <w:tr w:rsidR="00E9656F" w:rsidRPr="001B6DAE" w14:paraId="1C507E3E" w14:textId="77777777" w:rsidTr="00E9656F">
        <w:trPr>
          <w:trHeight w:val="216"/>
          <w:jc w:val="center"/>
        </w:trPr>
        <w:tc>
          <w:tcPr>
            <w:tcW w:w="825" w:type="dxa"/>
            <w:shd w:val="clear" w:color="auto" w:fill="auto"/>
            <w:noWrap/>
            <w:vAlign w:val="center"/>
            <w:hideMark/>
          </w:tcPr>
          <w:p w14:paraId="15CE9C9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73</w:t>
            </w:r>
          </w:p>
        </w:tc>
        <w:tc>
          <w:tcPr>
            <w:tcW w:w="9920" w:type="dxa"/>
            <w:shd w:val="clear" w:color="auto" w:fill="auto"/>
            <w:vAlign w:val="bottom"/>
            <w:hideMark/>
          </w:tcPr>
          <w:p w14:paraId="3259063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Privately owned hospitals</w:t>
            </w:r>
          </w:p>
        </w:tc>
      </w:tr>
      <w:tr w:rsidR="00E9656F" w:rsidRPr="001B6DAE" w14:paraId="31D89163" w14:textId="77777777" w:rsidTr="00E9656F">
        <w:trPr>
          <w:trHeight w:val="216"/>
          <w:jc w:val="center"/>
        </w:trPr>
        <w:tc>
          <w:tcPr>
            <w:tcW w:w="825" w:type="dxa"/>
            <w:shd w:val="clear" w:color="auto" w:fill="auto"/>
            <w:noWrap/>
            <w:vAlign w:val="center"/>
            <w:hideMark/>
          </w:tcPr>
          <w:p w14:paraId="5707D99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74</w:t>
            </w:r>
          </w:p>
        </w:tc>
        <w:tc>
          <w:tcPr>
            <w:tcW w:w="9920" w:type="dxa"/>
            <w:shd w:val="clear" w:color="auto" w:fill="auto"/>
            <w:vAlign w:val="bottom"/>
            <w:hideMark/>
          </w:tcPr>
          <w:p w14:paraId="6332E06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Homes for the aged</w:t>
            </w:r>
          </w:p>
        </w:tc>
      </w:tr>
      <w:tr w:rsidR="00E9656F" w:rsidRPr="001B6DAE" w14:paraId="4E87AE0F" w14:textId="77777777" w:rsidTr="00E9656F">
        <w:trPr>
          <w:trHeight w:val="216"/>
          <w:jc w:val="center"/>
        </w:trPr>
        <w:tc>
          <w:tcPr>
            <w:tcW w:w="825" w:type="dxa"/>
            <w:shd w:val="clear" w:color="auto" w:fill="auto"/>
            <w:noWrap/>
            <w:vAlign w:val="center"/>
            <w:hideMark/>
          </w:tcPr>
          <w:p w14:paraId="5C4E49F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75</w:t>
            </w:r>
          </w:p>
        </w:tc>
        <w:tc>
          <w:tcPr>
            <w:tcW w:w="9920" w:type="dxa"/>
            <w:shd w:val="clear" w:color="auto" w:fill="auto"/>
            <w:vAlign w:val="bottom"/>
            <w:hideMark/>
          </w:tcPr>
          <w:p w14:paraId="42799CF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Orphanages, other non-profit or</w:t>
            </w:r>
            <w:r>
              <w:rPr>
                <w:rFonts w:eastAsia="Times New Roman"/>
                <w:color w:val="000000"/>
                <w:sz w:val="20"/>
                <w:szCs w:val="20"/>
              </w:rPr>
              <w:t xml:space="preserve"> </w:t>
            </w:r>
            <w:r w:rsidRPr="003971A8">
              <w:rPr>
                <w:rFonts w:eastAsia="Times New Roman"/>
                <w:color w:val="000000"/>
                <w:sz w:val="20"/>
                <w:szCs w:val="20"/>
              </w:rPr>
              <w:t>charitable services</w:t>
            </w:r>
          </w:p>
        </w:tc>
      </w:tr>
      <w:tr w:rsidR="00E9656F" w:rsidRPr="001B6DAE" w14:paraId="43CF8E33" w14:textId="77777777" w:rsidTr="00E9656F">
        <w:trPr>
          <w:trHeight w:val="216"/>
          <w:jc w:val="center"/>
        </w:trPr>
        <w:tc>
          <w:tcPr>
            <w:tcW w:w="825" w:type="dxa"/>
            <w:shd w:val="clear" w:color="auto" w:fill="auto"/>
            <w:noWrap/>
            <w:vAlign w:val="center"/>
            <w:hideMark/>
          </w:tcPr>
          <w:p w14:paraId="462D58B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76</w:t>
            </w:r>
          </w:p>
        </w:tc>
        <w:tc>
          <w:tcPr>
            <w:tcW w:w="9920" w:type="dxa"/>
            <w:shd w:val="clear" w:color="auto" w:fill="auto"/>
            <w:vAlign w:val="bottom"/>
            <w:hideMark/>
          </w:tcPr>
          <w:p w14:paraId="54B1CB4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Mortuaries, cemeteries, crematoriums</w:t>
            </w:r>
          </w:p>
        </w:tc>
      </w:tr>
      <w:tr w:rsidR="00E9656F" w:rsidRPr="001B6DAE" w14:paraId="6C29A2B9" w14:textId="77777777" w:rsidTr="00E9656F">
        <w:trPr>
          <w:trHeight w:val="216"/>
          <w:jc w:val="center"/>
        </w:trPr>
        <w:tc>
          <w:tcPr>
            <w:tcW w:w="825" w:type="dxa"/>
            <w:shd w:val="clear" w:color="auto" w:fill="auto"/>
            <w:noWrap/>
            <w:vAlign w:val="center"/>
            <w:hideMark/>
          </w:tcPr>
          <w:p w14:paraId="0C8F119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77</w:t>
            </w:r>
          </w:p>
        </w:tc>
        <w:tc>
          <w:tcPr>
            <w:tcW w:w="9920" w:type="dxa"/>
            <w:shd w:val="clear" w:color="auto" w:fill="auto"/>
            <w:vAlign w:val="bottom"/>
            <w:hideMark/>
          </w:tcPr>
          <w:p w14:paraId="67A2D09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Clubs, lodges, union halls</w:t>
            </w:r>
          </w:p>
        </w:tc>
      </w:tr>
      <w:tr w:rsidR="00E9656F" w:rsidRPr="001B6DAE" w14:paraId="4FE60C5C" w14:textId="77777777" w:rsidTr="00E9656F">
        <w:trPr>
          <w:trHeight w:val="216"/>
          <w:jc w:val="center"/>
        </w:trPr>
        <w:tc>
          <w:tcPr>
            <w:tcW w:w="825" w:type="dxa"/>
            <w:shd w:val="clear" w:color="auto" w:fill="auto"/>
            <w:noWrap/>
            <w:vAlign w:val="center"/>
            <w:hideMark/>
          </w:tcPr>
          <w:p w14:paraId="145479F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78</w:t>
            </w:r>
          </w:p>
        </w:tc>
        <w:tc>
          <w:tcPr>
            <w:tcW w:w="9920" w:type="dxa"/>
            <w:shd w:val="clear" w:color="auto" w:fill="auto"/>
            <w:vAlign w:val="bottom"/>
            <w:hideMark/>
          </w:tcPr>
          <w:p w14:paraId="07D6A0D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Sanitariums, convalescent and rest homes</w:t>
            </w:r>
          </w:p>
        </w:tc>
      </w:tr>
      <w:tr w:rsidR="00E9656F" w:rsidRPr="001B6DAE" w14:paraId="05178465" w14:textId="77777777" w:rsidTr="00E9656F">
        <w:trPr>
          <w:trHeight w:val="216"/>
          <w:jc w:val="center"/>
        </w:trPr>
        <w:tc>
          <w:tcPr>
            <w:tcW w:w="825" w:type="dxa"/>
            <w:shd w:val="clear" w:color="auto" w:fill="auto"/>
            <w:noWrap/>
            <w:vAlign w:val="center"/>
            <w:hideMark/>
          </w:tcPr>
          <w:p w14:paraId="4775099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79</w:t>
            </w:r>
          </w:p>
        </w:tc>
        <w:tc>
          <w:tcPr>
            <w:tcW w:w="9920" w:type="dxa"/>
            <w:shd w:val="clear" w:color="auto" w:fill="auto"/>
            <w:vAlign w:val="bottom"/>
            <w:hideMark/>
          </w:tcPr>
          <w:p w14:paraId="6FFE2D2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Cultural organizations, facilities</w:t>
            </w:r>
          </w:p>
        </w:tc>
      </w:tr>
      <w:tr w:rsidR="00E9656F" w:rsidRPr="003971A8" w14:paraId="6E23A230" w14:textId="77777777" w:rsidTr="00E9656F">
        <w:trPr>
          <w:trHeight w:val="216"/>
          <w:jc w:val="center"/>
        </w:trPr>
        <w:tc>
          <w:tcPr>
            <w:tcW w:w="10745" w:type="dxa"/>
            <w:gridSpan w:val="2"/>
            <w:shd w:val="clear" w:color="auto" w:fill="auto"/>
            <w:noWrap/>
            <w:vAlign w:val="bottom"/>
            <w:hideMark/>
          </w:tcPr>
          <w:p w14:paraId="723ECBF6"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Governmental</w:t>
            </w:r>
          </w:p>
        </w:tc>
      </w:tr>
      <w:tr w:rsidR="00E9656F" w:rsidRPr="001B6DAE" w14:paraId="07728D51" w14:textId="77777777" w:rsidTr="00E9656F">
        <w:trPr>
          <w:trHeight w:val="216"/>
          <w:jc w:val="center"/>
        </w:trPr>
        <w:tc>
          <w:tcPr>
            <w:tcW w:w="825" w:type="dxa"/>
            <w:shd w:val="clear" w:color="auto" w:fill="auto"/>
            <w:noWrap/>
            <w:vAlign w:val="center"/>
            <w:hideMark/>
          </w:tcPr>
          <w:p w14:paraId="6811F529" w14:textId="77777777" w:rsidR="00E9656F" w:rsidRPr="00464B3F" w:rsidRDefault="00E9656F" w:rsidP="00714975">
            <w:pPr>
              <w:spacing w:after="0"/>
              <w:jc w:val="center"/>
              <w:rPr>
                <w:rFonts w:eastAsia="Times New Roman"/>
                <w:color w:val="000000"/>
                <w:sz w:val="20"/>
                <w:szCs w:val="20"/>
              </w:rPr>
            </w:pPr>
            <w:r w:rsidRPr="00464B3F">
              <w:rPr>
                <w:rFonts w:eastAsia="Times New Roman"/>
                <w:color w:val="000000"/>
                <w:sz w:val="20"/>
                <w:szCs w:val="20"/>
              </w:rPr>
              <w:t>080</w:t>
            </w:r>
          </w:p>
        </w:tc>
        <w:tc>
          <w:tcPr>
            <w:tcW w:w="9920" w:type="dxa"/>
            <w:shd w:val="clear" w:color="auto" w:fill="auto"/>
            <w:vAlign w:val="bottom"/>
            <w:hideMark/>
          </w:tcPr>
          <w:p w14:paraId="13F70B20" w14:textId="77777777" w:rsidR="00E9656F" w:rsidRPr="003971A8" w:rsidRDefault="00E9656F" w:rsidP="00714975">
            <w:pPr>
              <w:spacing w:after="0"/>
              <w:rPr>
                <w:rFonts w:eastAsia="Times New Roman"/>
                <w:color w:val="000000"/>
                <w:sz w:val="20"/>
                <w:szCs w:val="20"/>
              </w:rPr>
            </w:pPr>
            <w:r w:rsidRPr="00982051">
              <w:rPr>
                <w:rFonts w:eastAsia="Times New Roman"/>
                <w:color w:val="000000"/>
                <w:sz w:val="20"/>
                <w:szCs w:val="20"/>
              </w:rPr>
              <w:t>Vacant Governmental - with/without extra features for municipal, counties, state, federal properties and water management district (including DOT/State of Florida retention and/or detention areas)</w:t>
            </w:r>
          </w:p>
        </w:tc>
      </w:tr>
      <w:tr w:rsidR="00E9656F" w:rsidRPr="001B6DAE" w14:paraId="32DF9B45" w14:textId="77777777" w:rsidTr="00E9656F">
        <w:trPr>
          <w:trHeight w:val="216"/>
          <w:jc w:val="center"/>
        </w:trPr>
        <w:tc>
          <w:tcPr>
            <w:tcW w:w="825" w:type="dxa"/>
            <w:shd w:val="clear" w:color="auto" w:fill="auto"/>
            <w:noWrap/>
            <w:vAlign w:val="center"/>
            <w:hideMark/>
          </w:tcPr>
          <w:p w14:paraId="50A402D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81</w:t>
            </w:r>
          </w:p>
        </w:tc>
        <w:tc>
          <w:tcPr>
            <w:tcW w:w="9920" w:type="dxa"/>
            <w:shd w:val="clear" w:color="auto" w:fill="auto"/>
            <w:vAlign w:val="bottom"/>
            <w:hideMark/>
          </w:tcPr>
          <w:p w14:paraId="3F0EB91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Military</w:t>
            </w:r>
          </w:p>
        </w:tc>
      </w:tr>
      <w:tr w:rsidR="00E9656F" w:rsidRPr="001B6DAE" w14:paraId="416CD824" w14:textId="77777777" w:rsidTr="00E9656F">
        <w:trPr>
          <w:trHeight w:val="216"/>
          <w:jc w:val="center"/>
        </w:trPr>
        <w:tc>
          <w:tcPr>
            <w:tcW w:w="825" w:type="dxa"/>
            <w:shd w:val="clear" w:color="auto" w:fill="auto"/>
            <w:noWrap/>
            <w:vAlign w:val="center"/>
            <w:hideMark/>
          </w:tcPr>
          <w:p w14:paraId="47547FD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82</w:t>
            </w:r>
          </w:p>
        </w:tc>
        <w:tc>
          <w:tcPr>
            <w:tcW w:w="9920" w:type="dxa"/>
            <w:shd w:val="clear" w:color="auto" w:fill="auto"/>
            <w:vAlign w:val="bottom"/>
            <w:hideMark/>
          </w:tcPr>
          <w:p w14:paraId="0FB8D91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Forest, parks, recreational areas</w:t>
            </w:r>
          </w:p>
        </w:tc>
      </w:tr>
      <w:tr w:rsidR="00E9656F" w:rsidRPr="001B6DAE" w14:paraId="03CE7BE2" w14:textId="77777777" w:rsidTr="00E9656F">
        <w:trPr>
          <w:trHeight w:val="216"/>
          <w:jc w:val="center"/>
        </w:trPr>
        <w:tc>
          <w:tcPr>
            <w:tcW w:w="825" w:type="dxa"/>
            <w:shd w:val="clear" w:color="auto" w:fill="auto"/>
            <w:noWrap/>
            <w:vAlign w:val="center"/>
            <w:hideMark/>
          </w:tcPr>
          <w:p w14:paraId="07ACAAE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83</w:t>
            </w:r>
          </w:p>
        </w:tc>
        <w:tc>
          <w:tcPr>
            <w:tcW w:w="9920" w:type="dxa"/>
            <w:shd w:val="clear" w:color="auto" w:fill="auto"/>
            <w:vAlign w:val="bottom"/>
            <w:hideMark/>
          </w:tcPr>
          <w:p w14:paraId="06263BB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Public county schools - includ</w:t>
            </w:r>
            <w:r>
              <w:rPr>
                <w:rFonts w:eastAsia="Times New Roman"/>
                <w:color w:val="000000"/>
                <w:sz w:val="20"/>
                <w:szCs w:val="20"/>
              </w:rPr>
              <w:t>ing</w:t>
            </w:r>
            <w:r w:rsidRPr="003971A8">
              <w:rPr>
                <w:rFonts w:eastAsia="Times New Roman"/>
                <w:color w:val="000000"/>
                <w:sz w:val="20"/>
                <w:szCs w:val="20"/>
              </w:rPr>
              <w:t xml:space="preserve"> all property of Board of Public Instruction</w:t>
            </w:r>
          </w:p>
        </w:tc>
      </w:tr>
      <w:tr w:rsidR="00E9656F" w:rsidRPr="001B6DAE" w14:paraId="0D660F89" w14:textId="77777777" w:rsidTr="00E9656F">
        <w:trPr>
          <w:trHeight w:val="216"/>
          <w:jc w:val="center"/>
        </w:trPr>
        <w:tc>
          <w:tcPr>
            <w:tcW w:w="825" w:type="dxa"/>
            <w:shd w:val="clear" w:color="auto" w:fill="auto"/>
            <w:noWrap/>
            <w:vAlign w:val="center"/>
            <w:hideMark/>
          </w:tcPr>
          <w:p w14:paraId="237345C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84</w:t>
            </w:r>
          </w:p>
        </w:tc>
        <w:tc>
          <w:tcPr>
            <w:tcW w:w="9920" w:type="dxa"/>
            <w:shd w:val="clear" w:color="auto" w:fill="auto"/>
            <w:vAlign w:val="bottom"/>
            <w:hideMark/>
          </w:tcPr>
          <w:p w14:paraId="1847968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Colleges</w:t>
            </w:r>
            <w:r>
              <w:rPr>
                <w:rFonts w:eastAsia="Times New Roman"/>
                <w:color w:val="000000"/>
                <w:sz w:val="20"/>
                <w:szCs w:val="20"/>
              </w:rPr>
              <w:t xml:space="preserve"> (non-private)</w:t>
            </w:r>
          </w:p>
        </w:tc>
      </w:tr>
      <w:tr w:rsidR="00E9656F" w:rsidRPr="001B6DAE" w14:paraId="4EA37690" w14:textId="77777777" w:rsidTr="00E9656F">
        <w:trPr>
          <w:trHeight w:val="216"/>
          <w:jc w:val="center"/>
        </w:trPr>
        <w:tc>
          <w:tcPr>
            <w:tcW w:w="825" w:type="dxa"/>
            <w:shd w:val="clear" w:color="auto" w:fill="auto"/>
            <w:noWrap/>
            <w:vAlign w:val="center"/>
            <w:hideMark/>
          </w:tcPr>
          <w:p w14:paraId="1F6EBC7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85</w:t>
            </w:r>
          </w:p>
        </w:tc>
        <w:tc>
          <w:tcPr>
            <w:tcW w:w="9920" w:type="dxa"/>
            <w:shd w:val="clear" w:color="auto" w:fill="auto"/>
            <w:vAlign w:val="bottom"/>
            <w:hideMark/>
          </w:tcPr>
          <w:p w14:paraId="76419FF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Hospitals</w:t>
            </w:r>
            <w:r>
              <w:rPr>
                <w:rFonts w:eastAsia="Times New Roman"/>
                <w:color w:val="000000"/>
                <w:sz w:val="20"/>
                <w:szCs w:val="20"/>
              </w:rPr>
              <w:t xml:space="preserve"> (non-private)</w:t>
            </w:r>
          </w:p>
        </w:tc>
      </w:tr>
      <w:tr w:rsidR="00E9656F" w:rsidRPr="001B6DAE" w14:paraId="56C79B98" w14:textId="77777777" w:rsidTr="00E9656F">
        <w:trPr>
          <w:trHeight w:val="216"/>
          <w:jc w:val="center"/>
        </w:trPr>
        <w:tc>
          <w:tcPr>
            <w:tcW w:w="825" w:type="dxa"/>
            <w:shd w:val="clear" w:color="auto" w:fill="auto"/>
            <w:noWrap/>
            <w:vAlign w:val="center"/>
            <w:hideMark/>
          </w:tcPr>
          <w:p w14:paraId="7008616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86</w:t>
            </w:r>
          </w:p>
        </w:tc>
        <w:tc>
          <w:tcPr>
            <w:tcW w:w="9920" w:type="dxa"/>
            <w:shd w:val="clear" w:color="auto" w:fill="auto"/>
            <w:vAlign w:val="bottom"/>
            <w:hideMark/>
          </w:tcPr>
          <w:p w14:paraId="0C8EA11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Counties (other than public schools, colleges, hospitals) including</w:t>
            </w:r>
            <w:r>
              <w:rPr>
                <w:rFonts w:eastAsia="Times New Roman"/>
                <w:color w:val="000000"/>
                <w:sz w:val="20"/>
                <w:szCs w:val="20"/>
              </w:rPr>
              <w:t xml:space="preserve"> </w:t>
            </w:r>
            <w:r w:rsidRPr="003971A8">
              <w:rPr>
                <w:rFonts w:eastAsia="Times New Roman"/>
                <w:color w:val="000000"/>
                <w:sz w:val="20"/>
                <w:szCs w:val="20"/>
              </w:rPr>
              <w:t>non-municipal government</w:t>
            </w:r>
          </w:p>
        </w:tc>
      </w:tr>
      <w:tr w:rsidR="00E9656F" w:rsidRPr="001B6DAE" w14:paraId="2E83F2F2" w14:textId="77777777" w:rsidTr="00E9656F">
        <w:trPr>
          <w:trHeight w:val="216"/>
          <w:jc w:val="center"/>
        </w:trPr>
        <w:tc>
          <w:tcPr>
            <w:tcW w:w="825" w:type="dxa"/>
            <w:shd w:val="clear" w:color="auto" w:fill="auto"/>
            <w:noWrap/>
            <w:vAlign w:val="center"/>
            <w:hideMark/>
          </w:tcPr>
          <w:p w14:paraId="42A8E9B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87</w:t>
            </w:r>
          </w:p>
        </w:tc>
        <w:tc>
          <w:tcPr>
            <w:tcW w:w="9920" w:type="dxa"/>
            <w:shd w:val="clear" w:color="auto" w:fill="auto"/>
            <w:vAlign w:val="bottom"/>
            <w:hideMark/>
          </w:tcPr>
          <w:p w14:paraId="6519EC1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State, other than military, forests, parks, recreational areas, colleges,</w:t>
            </w:r>
            <w:r>
              <w:rPr>
                <w:rFonts w:eastAsia="Times New Roman"/>
                <w:color w:val="000000"/>
                <w:sz w:val="20"/>
                <w:szCs w:val="20"/>
              </w:rPr>
              <w:t xml:space="preserve"> </w:t>
            </w:r>
            <w:r w:rsidRPr="003971A8">
              <w:rPr>
                <w:rFonts w:eastAsia="Times New Roman"/>
                <w:color w:val="000000"/>
                <w:sz w:val="20"/>
                <w:szCs w:val="20"/>
              </w:rPr>
              <w:t>hospitals</w:t>
            </w:r>
          </w:p>
        </w:tc>
      </w:tr>
      <w:tr w:rsidR="00E9656F" w:rsidRPr="001B6DAE" w14:paraId="134AFFD9" w14:textId="77777777" w:rsidTr="00E9656F">
        <w:trPr>
          <w:trHeight w:val="216"/>
          <w:jc w:val="center"/>
        </w:trPr>
        <w:tc>
          <w:tcPr>
            <w:tcW w:w="825" w:type="dxa"/>
            <w:shd w:val="clear" w:color="auto" w:fill="auto"/>
            <w:noWrap/>
            <w:vAlign w:val="center"/>
            <w:hideMark/>
          </w:tcPr>
          <w:p w14:paraId="170C02A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88</w:t>
            </w:r>
          </w:p>
        </w:tc>
        <w:tc>
          <w:tcPr>
            <w:tcW w:w="9920" w:type="dxa"/>
            <w:shd w:val="clear" w:color="auto" w:fill="auto"/>
            <w:vAlign w:val="bottom"/>
            <w:hideMark/>
          </w:tcPr>
          <w:p w14:paraId="42CED19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Federal, other than military, forests, parks, recreational areas, hospitals, colleges</w:t>
            </w:r>
          </w:p>
        </w:tc>
      </w:tr>
      <w:tr w:rsidR="00E9656F" w:rsidRPr="001B6DAE" w14:paraId="1435190C" w14:textId="77777777" w:rsidTr="00E9656F">
        <w:trPr>
          <w:trHeight w:val="216"/>
          <w:jc w:val="center"/>
        </w:trPr>
        <w:tc>
          <w:tcPr>
            <w:tcW w:w="825" w:type="dxa"/>
            <w:shd w:val="clear" w:color="auto" w:fill="auto"/>
            <w:noWrap/>
            <w:vAlign w:val="center"/>
            <w:hideMark/>
          </w:tcPr>
          <w:p w14:paraId="3F45DC9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89</w:t>
            </w:r>
          </w:p>
        </w:tc>
        <w:tc>
          <w:tcPr>
            <w:tcW w:w="9920" w:type="dxa"/>
            <w:shd w:val="clear" w:color="auto" w:fill="auto"/>
            <w:vAlign w:val="bottom"/>
            <w:hideMark/>
          </w:tcPr>
          <w:p w14:paraId="762C152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Municipal, other than parks, recreational areas, colleges, hospitals</w:t>
            </w:r>
          </w:p>
        </w:tc>
      </w:tr>
      <w:tr w:rsidR="00E9656F" w:rsidRPr="003971A8" w14:paraId="4DAD3035" w14:textId="77777777" w:rsidTr="00E9656F">
        <w:trPr>
          <w:trHeight w:val="216"/>
          <w:jc w:val="center"/>
        </w:trPr>
        <w:tc>
          <w:tcPr>
            <w:tcW w:w="10745" w:type="dxa"/>
            <w:gridSpan w:val="2"/>
            <w:shd w:val="clear" w:color="auto" w:fill="auto"/>
            <w:noWrap/>
            <w:vAlign w:val="bottom"/>
            <w:hideMark/>
          </w:tcPr>
          <w:p w14:paraId="540E8FBD"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Miscellaneous</w:t>
            </w:r>
          </w:p>
        </w:tc>
      </w:tr>
      <w:tr w:rsidR="00E9656F" w:rsidRPr="001B6DAE" w14:paraId="7124B650" w14:textId="77777777" w:rsidTr="00E9656F">
        <w:trPr>
          <w:trHeight w:val="216"/>
          <w:jc w:val="center"/>
        </w:trPr>
        <w:tc>
          <w:tcPr>
            <w:tcW w:w="825" w:type="dxa"/>
            <w:shd w:val="clear" w:color="auto" w:fill="auto"/>
            <w:noWrap/>
            <w:vAlign w:val="center"/>
            <w:hideMark/>
          </w:tcPr>
          <w:p w14:paraId="081F465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90</w:t>
            </w:r>
          </w:p>
        </w:tc>
        <w:tc>
          <w:tcPr>
            <w:tcW w:w="9920" w:type="dxa"/>
            <w:shd w:val="clear" w:color="auto" w:fill="auto"/>
            <w:vAlign w:val="bottom"/>
            <w:hideMark/>
          </w:tcPr>
          <w:p w14:paraId="32DA05FE" w14:textId="77777777" w:rsidR="00E9656F" w:rsidRPr="003971A8" w:rsidRDefault="00E9656F" w:rsidP="00714975">
            <w:pPr>
              <w:spacing w:after="0"/>
              <w:rPr>
                <w:rFonts w:eastAsia="Times New Roman"/>
                <w:color w:val="000000"/>
                <w:sz w:val="20"/>
                <w:szCs w:val="20"/>
              </w:rPr>
            </w:pPr>
            <w:r>
              <w:rPr>
                <w:rFonts w:eastAsia="Times New Roman"/>
                <w:color w:val="000000"/>
                <w:sz w:val="20"/>
                <w:szCs w:val="20"/>
              </w:rPr>
              <w:t>Leasehold interests (government-</w:t>
            </w:r>
            <w:r w:rsidRPr="003971A8">
              <w:rPr>
                <w:rFonts w:eastAsia="Times New Roman"/>
                <w:color w:val="000000"/>
                <w:sz w:val="20"/>
                <w:szCs w:val="20"/>
              </w:rPr>
              <w:t>owned property leased by a non-governmental lessee)</w:t>
            </w:r>
          </w:p>
        </w:tc>
      </w:tr>
      <w:tr w:rsidR="00E9656F" w:rsidRPr="001B6DAE" w14:paraId="7FEC3DED" w14:textId="77777777" w:rsidTr="00E9656F">
        <w:trPr>
          <w:trHeight w:val="216"/>
          <w:jc w:val="center"/>
        </w:trPr>
        <w:tc>
          <w:tcPr>
            <w:tcW w:w="825" w:type="dxa"/>
            <w:shd w:val="clear" w:color="auto" w:fill="auto"/>
            <w:noWrap/>
            <w:vAlign w:val="center"/>
            <w:hideMark/>
          </w:tcPr>
          <w:p w14:paraId="2873217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91</w:t>
            </w:r>
          </w:p>
        </w:tc>
        <w:tc>
          <w:tcPr>
            <w:tcW w:w="9920" w:type="dxa"/>
            <w:shd w:val="clear" w:color="auto" w:fill="auto"/>
            <w:vAlign w:val="bottom"/>
            <w:hideMark/>
          </w:tcPr>
          <w:p w14:paraId="63D866C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Utility, gas and electricity, telephone and telegraph, locally assessed railroads, water and sewer service, pipelines, canals, radio/television communication</w:t>
            </w:r>
          </w:p>
        </w:tc>
      </w:tr>
      <w:tr w:rsidR="00E9656F" w:rsidRPr="001B6DAE" w14:paraId="2A9662CD" w14:textId="77777777" w:rsidTr="00E9656F">
        <w:trPr>
          <w:trHeight w:val="216"/>
          <w:jc w:val="center"/>
        </w:trPr>
        <w:tc>
          <w:tcPr>
            <w:tcW w:w="825" w:type="dxa"/>
            <w:shd w:val="clear" w:color="auto" w:fill="auto"/>
            <w:noWrap/>
            <w:vAlign w:val="center"/>
            <w:hideMark/>
          </w:tcPr>
          <w:p w14:paraId="2510B88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92</w:t>
            </w:r>
          </w:p>
        </w:tc>
        <w:tc>
          <w:tcPr>
            <w:tcW w:w="9920" w:type="dxa"/>
            <w:shd w:val="clear" w:color="auto" w:fill="auto"/>
            <w:vAlign w:val="bottom"/>
            <w:hideMark/>
          </w:tcPr>
          <w:p w14:paraId="0D84615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Mining lands, petroleum lands, or gas</w:t>
            </w:r>
            <w:r>
              <w:rPr>
                <w:rFonts w:eastAsia="Times New Roman"/>
                <w:color w:val="000000"/>
                <w:sz w:val="20"/>
                <w:szCs w:val="20"/>
              </w:rPr>
              <w:t xml:space="preserve"> </w:t>
            </w:r>
            <w:r w:rsidRPr="003971A8">
              <w:rPr>
                <w:rFonts w:eastAsia="Times New Roman"/>
                <w:color w:val="000000"/>
                <w:sz w:val="20"/>
                <w:szCs w:val="20"/>
              </w:rPr>
              <w:t>lands</w:t>
            </w:r>
          </w:p>
        </w:tc>
      </w:tr>
      <w:tr w:rsidR="00E9656F" w:rsidRPr="001B6DAE" w14:paraId="36F2FCA0" w14:textId="77777777" w:rsidTr="00E9656F">
        <w:trPr>
          <w:trHeight w:val="216"/>
          <w:jc w:val="center"/>
        </w:trPr>
        <w:tc>
          <w:tcPr>
            <w:tcW w:w="825" w:type="dxa"/>
            <w:shd w:val="clear" w:color="auto" w:fill="auto"/>
            <w:noWrap/>
            <w:vAlign w:val="center"/>
            <w:hideMark/>
          </w:tcPr>
          <w:p w14:paraId="66592E6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93</w:t>
            </w:r>
          </w:p>
        </w:tc>
        <w:tc>
          <w:tcPr>
            <w:tcW w:w="9920" w:type="dxa"/>
            <w:shd w:val="clear" w:color="auto" w:fill="auto"/>
            <w:vAlign w:val="bottom"/>
            <w:hideMark/>
          </w:tcPr>
          <w:p w14:paraId="0656471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Subsurface rights</w:t>
            </w:r>
          </w:p>
        </w:tc>
      </w:tr>
      <w:tr w:rsidR="00E9656F" w:rsidRPr="001B6DAE" w14:paraId="74040C72" w14:textId="77777777" w:rsidTr="00E9656F">
        <w:trPr>
          <w:trHeight w:val="216"/>
          <w:jc w:val="center"/>
        </w:trPr>
        <w:tc>
          <w:tcPr>
            <w:tcW w:w="825" w:type="dxa"/>
            <w:shd w:val="clear" w:color="auto" w:fill="auto"/>
            <w:noWrap/>
            <w:vAlign w:val="center"/>
            <w:hideMark/>
          </w:tcPr>
          <w:p w14:paraId="22D25ED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94</w:t>
            </w:r>
          </w:p>
        </w:tc>
        <w:tc>
          <w:tcPr>
            <w:tcW w:w="9920" w:type="dxa"/>
            <w:shd w:val="clear" w:color="auto" w:fill="auto"/>
            <w:vAlign w:val="bottom"/>
            <w:hideMark/>
          </w:tcPr>
          <w:p w14:paraId="7B8D3A57"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Right-of-way, streets, roads, irrigation channel, ditch, etc.</w:t>
            </w:r>
          </w:p>
        </w:tc>
      </w:tr>
      <w:tr w:rsidR="00E9656F" w:rsidRPr="001B6DAE" w14:paraId="280BF8BB" w14:textId="77777777" w:rsidTr="00E9656F">
        <w:trPr>
          <w:trHeight w:val="216"/>
          <w:jc w:val="center"/>
        </w:trPr>
        <w:tc>
          <w:tcPr>
            <w:tcW w:w="825" w:type="dxa"/>
            <w:shd w:val="clear" w:color="auto" w:fill="auto"/>
            <w:noWrap/>
            <w:vAlign w:val="center"/>
            <w:hideMark/>
          </w:tcPr>
          <w:p w14:paraId="5A5E608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95</w:t>
            </w:r>
          </w:p>
        </w:tc>
        <w:tc>
          <w:tcPr>
            <w:tcW w:w="9920" w:type="dxa"/>
            <w:shd w:val="clear" w:color="auto" w:fill="auto"/>
            <w:vAlign w:val="bottom"/>
            <w:hideMark/>
          </w:tcPr>
          <w:p w14:paraId="71AA29A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Rivers and lakes, submerged lands</w:t>
            </w:r>
          </w:p>
        </w:tc>
      </w:tr>
      <w:tr w:rsidR="00E9656F" w:rsidRPr="001B6DAE" w14:paraId="21B940E9" w14:textId="77777777" w:rsidTr="00E9656F">
        <w:trPr>
          <w:trHeight w:val="216"/>
          <w:jc w:val="center"/>
        </w:trPr>
        <w:tc>
          <w:tcPr>
            <w:tcW w:w="825" w:type="dxa"/>
            <w:shd w:val="clear" w:color="auto" w:fill="auto"/>
            <w:noWrap/>
            <w:vAlign w:val="center"/>
            <w:hideMark/>
          </w:tcPr>
          <w:p w14:paraId="6E51DF7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96</w:t>
            </w:r>
          </w:p>
        </w:tc>
        <w:tc>
          <w:tcPr>
            <w:tcW w:w="9920" w:type="dxa"/>
            <w:shd w:val="clear" w:color="auto" w:fill="auto"/>
            <w:vAlign w:val="bottom"/>
            <w:hideMark/>
          </w:tcPr>
          <w:p w14:paraId="55F7E28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Sewage disposal, solid waste, borrow pits, drainage reservoirs, waste land, marsh, sand dunes, swamps</w:t>
            </w:r>
          </w:p>
        </w:tc>
      </w:tr>
      <w:tr w:rsidR="00E9656F" w:rsidRPr="001B6DAE" w14:paraId="44F3B207" w14:textId="77777777" w:rsidTr="00E9656F">
        <w:trPr>
          <w:trHeight w:val="216"/>
          <w:jc w:val="center"/>
        </w:trPr>
        <w:tc>
          <w:tcPr>
            <w:tcW w:w="825" w:type="dxa"/>
            <w:shd w:val="clear" w:color="auto" w:fill="auto"/>
            <w:noWrap/>
            <w:vAlign w:val="center"/>
            <w:hideMark/>
          </w:tcPr>
          <w:p w14:paraId="5AFC008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97</w:t>
            </w:r>
          </w:p>
        </w:tc>
        <w:tc>
          <w:tcPr>
            <w:tcW w:w="9920" w:type="dxa"/>
            <w:shd w:val="clear" w:color="auto" w:fill="auto"/>
            <w:vAlign w:val="bottom"/>
            <w:hideMark/>
          </w:tcPr>
          <w:p w14:paraId="10AC819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Outdoor recreational or parkland, or high-water recharge subject to classified use assessment</w:t>
            </w:r>
          </w:p>
        </w:tc>
      </w:tr>
      <w:tr w:rsidR="00E9656F" w:rsidRPr="003971A8" w14:paraId="5C154560" w14:textId="77777777" w:rsidTr="00E9656F">
        <w:trPr>
          <w:trHeight w:val="216"/>
          <w:jc w:val="center"/>
        </w:trPr>
        <w:tc>
          <w:tcPr>
            <w:tcW w:w="10745" w:type="dxa"/>
            <w:gridSpan w:val="2"/>
            <w:shd w:val="clear" w:color="auto" w:fill="auto"/>
            <w:noWrap/>
            <w:vAlign w:val="bottom"/>
            <w:hideMark/>
          </w:tcPr>
          <w:p w14:paraId="54019746"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Centrally Assessed</w:t>
            </w:r>
          </w:p>
        </w:tc>
      </w:tr>
      <w:tr w:rsidR="00E9656F" w:rsidRPr="001B6DAE" w14:paraId="25C002A8" w14:textId="77777777" w:rsidTr="00E9656F">
        <w:trPr>
          <w:trHeight w:val="216"/>
          <w:jc w:val="center"/>
        </w:trPr>
        <w:tc>
          <w:tcPr>
            <w:tcW w:w="825" w:type="dxa"/>
            <w:shd w:val="clear" w:color="auto" w:fill="auto"/>
            <w:noWrap/>
            <w:vAlign w:val="center"/>
            <w:hideMark/>
          </w:tcPr>
          <w:p w14:paraId="371351C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98</w:t>
            </w:r>
          </w:p>
        </w:tc>
        <w:tc>
          <w:tcPr>
            <w:tcW w:w="9920" w:type="dxa"/>
            <w:shd w:val="clear" w:color="auto" w:fill="auto"/>
            <w:vAlign w:val="bottom"/>
            <w:hideMark/>
          </w:tcPr>
          <w:p w14:paraId="7B34702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Centrally assessed</w:t>
            </w:r>
          </w:p>
        </w:tc>
      </w:tr>
      <w:tr w:rsidR="00E9656F" w:rsidRPr="003971A8" w14:paraId="7BABAFE5" w14:textId="77777777" w:rsidTr="00E9656F">
        <w:trPr>
          <w:trHeight w:val="216"/>
          <w:jc w:val="center"/>
        </w:trPr>
        <w:tc>
          <w:tcPr>
            <w:tcW w:w="10745" w:type="dxa"/>
            <w:gridSpan w:val="2"/>
            <w:shd w:val="clear" w:color="auto" w:fill="auto"/>
            <w:noWrap/>
            <w:vAlign w:val="bottom"/>
            <w:hideMark/>
          </w:tcPr>
          <w:p w14:paraId="5232A333"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Non-Agricultural Acreage</w:t>
            </w:r>
          </w:p>
        </w:tc>
      </w:tr>
      <w:tr w:rsidR="00E9656F" w:rsidRPr="001B6DAE" w14:paraId="59F33781" w14:textId="77777777" w:rsidTr="00E9656F">
        <w:trPr>
          <w:trHeight w:val="216"/>
          <w:jc w:val="center"/>
        </w:trPr>
        <w:tc>
          <w:tcPr>
            <w:tcW w:w="825" w:type="dxa"/>
            <w:shd w:val="clear" w:color="auto" w:fill="auto"/>
            <w:noWrap/>
            <w:vAlign w:val="center"/>
            <w:hideMark/>
          </w:tcPr>
          <w:p w14:paraId="0487D24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99</w:t>
            </w:r>
          </w:p>
        </w:tc>
        <w:tc>
          <w:tcPr>
            <w:tcW w:w="9920" w:type="dxa"/>
            <w:shd w:val="clear" w:color="auto" w:fill="auto"/>
            <w:vAlign w:val="bottom"/>
            <w:hideMark/>
          </w:tcPr>
          <w:p w14:paraId="699A27B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Acreage not zoned agricultural </w:t>
            </w:r>
            <w:r>
              <w:rPr>
                <w:rFonts w:eastAsia="Times New Roman"/>
                <w:color w:val="000000"/>
                <w:sz w:val="20"/>
                <w:szCs w:val="20"/>
              </w:rPr>
              <w:t xml:space="preserve">- </w:t>
            </w:r>
            <w:r w:rsidRPr="003971A8">
              <w:rPr>
                <w:rFonts w:eastAsia="Times New Roman"/>
                <w:color w:val="000000"/>
                <w:sz w:val="20"/>
                <w:szCs w:val="20"/>
              </w:rPr>
              <w:t>with</w:t>
            </w:r>
            <w:r>
              <w:rPr>
                <w:rFonts w:eastAsia="Times New Roman"/>
                <w:color w:val="000000"/>
                <w:sz w:val="20"/>
                <w:szCs w:val="20"/>
              </w:rPr>
              <w:t>/</w:t>
            </w:r>
            <w:r w:rsidRPr="003971A8">
              <w:rPr>
                <w:rFonts w:eastAsia="Times New Roman"/>
                <w:color w:val="000000"/>
                <w:sz w:val="20"/>
                <w:szCs w:val="20"/>
              </w:rPr>
              <w:t>without extra features</w:t>
            </w:r>
          </w:p>
        </w:tc>
      </w:tr>
    </w:tbl>
    <w:p w14:paraId="62A53264" w14:textId="77777777" w:rsidR="00E9656F" w:rsidRDefault="00E9656F" w:rsidP="00E9656F"/>
    <w:p w14:paraId="768B210F" w14:textId="77777777" w:rsidR="00D23BEF" w:rsidRDefault="00D23BEF" w:rsidP="00D23BEF">
      <w:pPr>
        <w:pStyle w:val="Heading2"/>
      </w:pPr>
      <w:bookmarkStart w:id="13" w:name="_Toc456863797"/>
      <w:r>
        <w:t>Field 9 – Column I – PA_UC</w:t>
      </w:r>
      <w:bookmarkEnd w:id="13"/>
    </w:p>
    <w:p w14:paraId="52802A85" w14:textId="77777777" w:rsidR="00D23BEF" w:rsidRPr="00D23BEF" w:rsidRDefault="00D23BEF" w:rsidP="00D23BEF">
      <w:pPr>
        <w:pStyle w:val="IndentedNormal"/>
        <w:rPr>
          <w:rStyle w:val="FieldNameChar"/>
        </w:rPr>
      </w:pPr>
      <w:r w:rsidRPr="00D23BEF">
        <w:rPr>
          <w:rStyle w:val="FieldNameChar"/>
        </w:rPr>
        <w:t>Property Appraiser Land Use Code</w:t>
      </w:r>
      <w:r>
        <w:t xml:space="preserve">. This field may contain county-defined use codes. Please contact the county property appraiser for information relevant to the data in this field. This field is left blank if the property appraiser does not include locally defined land use codes or does not further define the land use codes. </w:t>
      </w:r>
      <w:r w:rsidRPr="00D23BEF">
        <w:rPr>
          <w:rStyle w:val="FieldNameChar"/>
        </w:rPr>
        <w:t>This entry has a fixed length and should appear as a two-digit number.</w:t>
      </w:r>
    </w:p>
    <w:p w14:paraId="19EC03B7" w14:textId="77777777" w:rsidR="00D23BEF" w:rsidRDefault="00D23BEF" w:rsidP="00D23BEF">
      <w:pPr>
        <w:pStyle w:val="Heading2"/>
      </w:pPr>
      <w:bookmarkStart w:id="14" w:name="_Toc456863798"/>
      <w:r>
        <w:lastRenderedPageBreak/>
        <w:t>Field 10 – Column J – SPASS_CD</w:t>
      </w:r>
      <w:bookmarkEnd w:id="14"/>
    </w:p>
    <w:p w14:paraId="0E573D54" w14:textId="77777777" w:rsidR="00E9656F" w:rsidRPr="00D23BEF" w:rsidRDefault="00D23BEF" w:rsidP="00D23BEF">
      <w:pPr>
        <w:pStyle w:val="IndentedNormal"/>
        <w:rPr>
          <w:rStyle w:val="FieldNameChar"/>
        </w:rPr>
      </w:pPr>
      <w:r w:rsidRPr="00D23BEF">
        <w:rPr>
          <w:rStyle w:val="FieldNameChar"/>
        </w:rPr>
        <w:t>Special Assessment Code</w:t>
      </w:r>
      <w:r>
        <w:t xml:space="preserve">. This field contains a code indicating special assessment considerations applicable to a parcel. </w:t>
      </w:r>
      <w:r w:rsidRPr="00D23BEF">
        <w:rPr>
          <w:rStyle w:val="FieldNameChar"/>
        </w:rPr>
        <w:t>This field is left blank if not applicable. This entry has a fixed length and should appear as a one-digit number.</w:t>
      </w:r>
    </w:p>
    <w:tbl>
      <w:tblPr>
        <w:tblW w:w="87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7780"/>
      </w:tblGrid>
      <w:tr w:rsidR="00D23BEF" w:rsidRPr="00366686" w14:paraId="630DBCF1" w14:textId="77777777" w:rsidTr="00714975">
        <w:trPr>
          <w:trHeight w:val="300"/>
          <w:jc w:val="center"/>
        </w:trPr>
        <w:tc>
          <w:tcPr>
            <w:tcW w:w="8740" w:type="dxa"/>
            <w:gridSpan w:val="2"/>
            <w:shd w:val="clear" w:color="auto" w:fill="auto"/>
            <w:noWrap/>
            <w:vAlign w:val="center"/>
          </w:tcPr>
          <w:p w14:paraId="43D87BAF" w14:textId="77777777" w:rsidR="00D23BEF" w:rsidRPr="00366686" w:rsidRDefault="00D23BEF" w:rsidP="00714975">
            <w:pPr>
              <w:keepNext/>
              <w:keepLines/>
              <w:spacing w:after="0"/>
              <w:jc w:val="center"/>
              <w:rPr>
                <w:rFonts w:eastAsia="Times New Roman"/>
                <w:b/>
                <w:color w:val="000000"/>
              </w:rPr>
            </w:pPr>
            <w:bookmarkStart w:id="15" w:name="_Hlk109905238"/>
            <w:r>
              <w:rPr>
                <w:rFonts w:eastAsia="Times New Roman"/>
                <w:b/>
                <w:color w:val="000000"/>
              </w:rPr>
              <w:t>Special Assessment Codes</w:t>
            </w:r>
          </w:p>
        </w:tc>
      </w:tr>
      <w:tr w:rsidR="00D23BEF" w:rsidRPr="00366686" w14:paraId="49EFF8DE" w14:textId="77777777" w:rsidTr="00714975">
        <w:trPr>
          <w:trHeight w:val="300"/>
          <w:jc w:val="center"/>
        </w:trPr>
        <w:tc>
          <w:tcPr>
            <w:tcW w:w="960" w:type="dxa"/>
            <w:shd w:val="clear" w:color="auto" w:fill="auto"/>
            <w:noWrap/>
            <w:vAlign w:val="center"/>
          </w:tcPr>
          <w:p w14:paraId="2116579F"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Code</w:t>
            </w:r>
          </w:p>
        </w:tc>
        <w:tc>
          <w:tcPr>
            <w:tcW w:w="7780" w:type="dxa"/>
            <w:shd w:val="clear" w:color="auto" w:fill="auto"/>
            <w:vAlign w:val="center"/>
          </w:tcPr>
          <w:p w14:paraId="712C4214"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Definition</w:t>
            </w:r>
          </w:p>
        </w:tc>
      </w:tr>
      <w:tr w:rsidR="00D23BEF" w:rsidRPr="006E52ED" w14:paraId="548EC336" w14:textId="77777777" w:rsidTr="00714975">
        <w:trPr>
          <w:trHeight w:val="300"/>
          <w:jc w:val="center"/>
        </w:trPr>
        <w:tc>
          <w:tcPr>
            <w:tcW w:w="960" w:type="dxa"/>
            <w:shd w:val="clear" w:color="auto" w:fill="auto"/>
            <w:noWrap/>
            <w:vAlign w:val="center"/>
            <w:hideMark/>
          </w:tcPr>
          <w:p w14:paraId="162B4361"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1</w:t>
            </w:r>
          </w:p>
        </w:tc>
        <w:tc>
          <w:tcPr>
            <w:tcW w:w="7780" w:type="dxa"/>
            <w:shd w:val="clear" w:color="auto" w:fill="auto"/>
            <w:vAlign w:val="bottom"/>
            <w:hideMark/>
          </w:tcPr>
          <w:p w14:paraId="14C494D7"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Pollution Control Device(s)</w:t>
            </w:r>
          </w:p>
        </w:tc>
      </w:tr>
      <w:tr w:rsidR="00D23BEF" w:rsidRPr="006E52ED" w14:paraId="0A0C26A4" w14:textId="77777777" w:rsidTr="00714975">
        <w:trPr>
          <w:trHeight w:val="738"/>
          <w:jc w:val="center"/>
        </w:trPr>
        <w:tc>
          <w:tcPr>
            <w:tcW w:w="960" w:type="dxa"/>
            <w:shd w:val="clear" w:color="auto" w:fill="auto"/>
            <w:noWrap/>
            <w:vAlign w:val="center"/>
            <w:hideMark/>
          </w:tcPr>
          <w:p w14:paraId="03E3D6EC"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2</w:t>
            </w:r>
          </w:p>
        </w:tc>
        <w:tc>
          <w:tcPr>
            <w:tcW w:w="7780" w:type="dxa"/>
            <w:shd w:val="clear" w:color="auto" w:fill="auto"/>
            <w:vAlign w:val="bottom"/>
            <w:hideMark/>
          </w:tcPr>
          <w:p w14:paraId="56B8C937"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Land subject to a conservation easement, environmentally endangered lands, or lands used for outdoor recreational or park purposes when land development rights have been conveyed or conservation restrictions have been covenanted</w:t>
            </w:r>
          </w:p>
        </w:tc>
      </w:tr>
      <w:tr w:rsidR="00D23BEF" w:rsidRPr="006E52ED" w14:paraId="4810E644" w14:textId="77777777" w:rsidTr="00714975">
        <w:trPr>
          <w:trHeight w:val="300"/>
          <w:jc w:val="center"/>
        </w:trPr>
        <w:tc>
          <w:tcPr>
            <w:tcW w:w="960" w:type="dxa"/>
            <w:shd w:val="clear" w:color="auto" w:fill="auto"/>
            <w:noWrap/>
            <w:vAlign w:val="center"/>
            <w:hideMark/>
          </w:tcPr>
          <w:p w14:paraId="0F330506" w14:textId="77777777" w:rsidR="00D23BEF" w:rsidRPr="006E52ED" w:rsidRDefault="00D23BEF" w:rsidP="00714975">
            <w:pPr>
              <w:spacing w:after="0"/>
              <w:jc w:val="center"/>
              <w:rPr>
                <w:rFonts w:eastAsia="Times New Roman"/>
                <w:color w:val="000000"/>
              </w:rPr>
            </w:pPr>
            <w:r w:rsidRPr="006E52ED">
              <w:rPr>
                <w:rFonts w:eastAsia="Times New Roman"/>
                <w:color w:val="000000"/>
              </w:rPr>
              <w:t>3</w:t>
            </w:r>
          </w:p>
        </w:tc>
        <w:tc>
          <w:tcPr>
            <w:tcW w:w="7780" w:type="dxa"/>
            <w:shd w:val="clear" w:color="auto" w:fill="auto"/>
            <w:vAlign w:val="bottom"/>
            <w:hideMark/>
          </w:tcPr>
          <w:p w14:paraId="3354676F" w14:textId="77777777" w:rsidR="00D23BEF" w:rsidRPr="006E52ED" w:rsidRDefault="00D23BEF" w:rsidP="00714975">
            <w:pPr>
              <w:spacing w:after="0"/>
              <w:rPr>
                <w:rFonts w:eastAsia="Times New Roman"/>
                <w:color w:val="000000"/>
              </w:rPr>
            </w:pPr>
            <w:r w:rsidRPr="006E52ED">
              <w:rPr>
                <w:rFonts w:eastAsia="Times New Roman"/>
                <w:color w:val="000000"/>
              </w:rPr>
              <w:t>Land subject to a building moratorium</w:t>
            </w:r>
          </w:p>
        </w:tc>
      </w:tr>
      <w:bookmarkEnd w:id="15"/>
    </w:tbl>
    <w:p w14:paraId="4B5E897B" w14:textId="77777777" w:rsidR="00E9656F" w:rsidRDefault="00E9656F" w:rsidP="00E9656F"/>
    <w:p w14:paraId="04CD182B" w14:textId="77777777" w:rsidR="00D23BEF" w:rsidRDefault="00D23BEF" w:rsidP="00D23BEF">
      <w:pPr>
        <w:pStyle w:val="Heading2"/>
      </w:pPr>
      <w:bookmarkStart w:id="16" w:name="_Toc456863799"/>
      <w:r>
        <w:t>Field 11 – Column K – JV</w:t>
      </w:r>
      <w:bookmarkEnd w:id="16"/>
    </w:p>
    <w:p w14:paraId="4B24CCFD" w14:textId="77777777" w:rsidR="00D23BEF" w:rsidRPr="00D23BEF" w:rsidRDefault="00D23BEF" w:rsidP="00D23BEF">
      <w:pPr>
        <w:pStyle w:val="IndentedNormal"/>
        <w:rPr>
          <w:rStyle w:val="FieldNameChar"/>
        </w:rPr>
      </w:pPr>
      <w:r w:rsidRPr="00D23BEF">
        <w:rPr>
          <w:rStyle w:val="FieldNameChar"/>
        </w:rPr>
        <w:t>Just Value</w:t>
      </w:r>
      <w:r>
        <w:t>. This field contains the property appraiser’s opinion of market value after an adjustment for the criteria defined in s</w:t>
      </w:r>
      <w:r w:rsidR="0081255B">
        <w:t>.</w:t>
      </w:r>
      <w:r>
        <w:t xml:space="preserve"> 193.011, F.S. Counties must annually notify the </w:t>
      </w:r>
      <w:r w:rsidR="005D5C76">
        <w:t>D</w:t>
      </w:r>
      <w:r>
        <w:t xml:space="preserve">epartment of the percentage adjustment they make for each use code. </w:t>
      </w:r>
      <w:r w:rsidRPr="00D23BEF">
        <w:rPr>
          <w:rStyle w:val="FieldNameChar"/>
        </w:rPr>
        <w:t>This entry has a variable length and can contain up to 12 digits.</w:t>
      </w:r>
    </w:p>
    <w:p w14:paraId="5DD8D58F" w14:textId="0E90C6C1" w:rsidR="00D23BEF" w:rsidRDefault="00D23BEF" w:rsidP="00D23BEF">
      <w:pPr>
        <w:pStyle w:val="IndentedNormal"/>
      </w:pPr>
      <w:r>
        <w:t xml:space="preserve">Note: Adjustment rates are available on the </w:t>
      </w:r>
      <w:r w:rsidR="005D5C76">
        <w:t>D</w:t>
      </w:r>
      <w:r>
        <w:t>epartment's website.</w:t>
      </w:r>
      <w:r w:rsidR="00A07EA8">
        <w:t xml:space="preserve"> See DR-493</w:t>
      </w:r>
      <w:r w:rsidR="0013212E">
        <w:t xml:space="preserve"> for the tax year.</w:t>
      </w:r>
    </w:p>
    <w:p w14:paraId="6285AC02" w14:textId="77777777" w:rsidR="00D23BEF" w:rsidRDefault="00D23BEF" w:rsidP="00D23BEF">
      <w:pPr>
        <w:pStyle w:val="Heading2"/>
      </w:pPr>
      <w:bookmarkStart w:id="17" w:name="_Toc456863800"/>
      <w:r>
        <w:t>Field 12– Column L – JV_CHNG</w:t>
      </w:r>
      <w:bookmarkEnd w:id="17"/>
    </w:p>
    <w:p w14:paraId="3D24B97E" w14:textId="77777777" w:rsidR="00D23BEF" w:rsidRPr="00D23BEF" w:rsidRDefault="00D23BEF" w:rsidP="00D23BEF">
      <w:pPr>
        <w:pStyle w:val="IndentedNormal"/>
        <w:rPr>
          <w:rStyle w:val="FieldNameChar"/>
        </w:rPr>
      </w:pPr>
      <w:r w:rsidRPr="00D23BEF">
        <w:rPr>
          <w:rStyle w:val="FieldNameChar"/>
        </w:rPr>
        <w:t>Just Value Change</w:t>
      </w:r>
      <w:r>
        <w:t xml:space="preserve">. This field records the total change in just value between the preliminary roll the </w:t>
      </w:r>
      <w:r w:rsidR="005D5C76">
        <w:t>D</w:t>
      </w:r>
      <w:r>
        <w:t xml:space="preserve">epartment approves in July and the final NAL roll the property appraiser submits as certified to the tax collector. This field is not applicable to the preliminary roll and will only be filled on the initially certified final NAL file and, if required, the second final NAL file, certified after the value adjustment board concludes. Just value changes in the range of -$100 to $100 or value changes resulting from parcel splits or combinations are not recorded in this field. This field is left blank if not applicable. </w:t>
      </w:r>
      <w:r w:rsidRPr="00D23BEF">
        <w:rPr>
          <w:rStyle w:val="FieldNameChar"/>
        </w:rPr>
        <w:t>This entry has a variable length and can contain up to 12 digits.</w:t>
      </w:r>
    </w:p>
    <w:p w14:paraId="44ECFEC6" w14:textId="77777777" w:rsidR="00D23BEF" w:rsidRDefault="00D23BEF" w:rsidP="00D23BEF">
      <w:pPr>
        <w:pStyle w:val="IndentedNormal"/>
      </w:pPr>
      <w:r>
        <w:t>Examples:</w:t>
      </w:r>
    </w:p>
    <w:p w14:paraId="52F6D043" w14:textId="77777777" w:rsidR="00D23BEF" w:rsidRDefault="00D23BEF" w:rsidP="00A64605">
      <w:pPr>
        <w:pStyle w:val="IndentedNormal"/>
        <w:numPr>
          <w:ilvl w:val="0"/>
          <w:numId w:val="14"/>
        </w:numPr>
        <w:spacing w:after="0"/>
      </w:pPr>
      <w:r>
        <w:t>If the just value on the preliminary NAL was $100,000 and the just value on the final NAL is $105,000, the value increased by $5,000. The JV_CHNG entry is 5000.</w:t>
      </w:r>
    </w:p>
    <w:p w14:paraId="61A08E7A" w14:textId="77777777" w:rsidR="00D23BEF" w:rsidRDefault="00D23BEF" w:rsidP="00D23BEF">
      <w:pPr>
        <w:pStyle w:val="IndentedNormal"/>
        <w:numPr>
          <w:ilvl w:val="0"/>
          <w:numId w:val="14"/>
        </w:numPr>
      </w:pPr>
      <w:r>
        <w:t>If the just value on the preliminary NAL was $100,000 and the just value on the final NAL is $95,000, the value decreased by $5,000. The JV_CHNG entry is -5000.</w:t>
      </w:r>
    </w:p>
    <w:p w14:paraId="6786CCFD" w14:textId="77777777" w:rsidR="00D23BEF" w:rsidRDefault="00D23BEF" w:rsidP="00D23BEF">
      <w:pPr>
        <w:pStyle w:val="IndentedNormal"/>
      </w:pPr>
      <w:r>
        <w:t xml:space="preserve">Note: This is the only field where the value can be either positive (increase in just value) or negative (reduction in just value). </w:t>
      </w:r>
    </w:p>
    <w:p w14:paraId="3972EA9D" w14:textId="77777777" w:rsidR="00D23BEF" w:rsidRDefault="00D23BEF" w:rsidP="00D23BEF">
      <w:pPr>
        <w:pStyle w:val="Heading2"/>
      </w:pPr>
      <w:bookmarkStart w:id="18" w:name="_Toc456863801"/>
      <w:r>
        <w:t>Field 13 – Column M – JV_CHNG_CD</w:t>
      </w:r>
      <w:bookmarkEnd w:id="18"/>
    </w:p>
    <w:p w14:paraId="089F67AC" w14:textId="77777777" w:rsidR="00D23BEF" w:rsidRPr="00D23BEF" w:rsidRDefault="00D23BEF" w:rsidP="00D23BEF">
      <w:pPr>
        <w:pStyle w:val="IndentedNormal"/>
        <w:rPr>
          <w:rStyle w:val="FieldNameChar"/>
        </w:rPr>
      </w:pPr>
      <w:r w:rsidRPr="00D23BEF">
        <w:rPr>
          <w:rStyle w:val="FieldNameChar"/>
        </w:rPr>
        <w:t>Just Value Change Code</w:t>
      </w:r>
      <w:r w:rsidRPr="00D23BEF">
        <w:rPr>
          <w:rStyle w:val="IndentedNormalChar"/>
        </w:rPr>
        <w:t xml:space="preserve">. This field contains a code that indicates the reason for the (most substantial) change in just value recorded in field 12. If the value changed for more than one reason, only the primary cause of the value change will be coded. This field is left blank if not applicable. </w:t>
      </w:r>
      <w:r w:rsidRPr="00D23BEF">
        <w:rPr>
          <w:rStyle w:val="FieldNameChar"/>
        </w:rPr>
        <w:t>This entry has a fixed length and should appear as a two-digit number.</w:t>
      </w:r>
    </w:p>
    <w:tbl>
      <w:tblPr>
        <w:tblW w:w="87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7780"/>
      </w:tblGrid>
      <w:tr w:rsidR="00D23BEF" w:rsidRPr="00366686" w14:paraId="7DB307BF" w14:textId="77777777" w:rsidTr="00714975">
        <w:trPr>
          <w:cantSplit/>
          <w:trHeight w:val="300"/>
          <w:tblHeader/>
          <w:jc w:val="center"/>
        </w:trPr>
        <w:tc>
          <w:tcPr>
            <w:tcW w:w="8740" w:type="dxa"/>
            <w:gridSpan w:val="2"/>
            <w:shd w:val="clear" w:color="auto" w:fill="auto"/>
            <w:noWrap/>
            <w:vAlign w:val="center"/>
          </w:tcPr>
          <w:p w14:paraId="6658F4C5" w14:textId="77777777" w:rsidR="00D23BEF" w:rsidRPr="00366686" w:rsidRDefault="00D23BEF" w:rsidP="00714975">
            <w:pPr>
              <w:keepNext/>
              <w:keepLines/>
              <w:spacing w:after="0"/>
              <w:jc w:val="center"/>
              <w:rPr>
                <w:rFonts w:eastAsia="Times New Roman"/>
                <w:b/>
                <w:color w:val="000000"/>
              </w:rPr>
            </w:pPr>
            <w:r>
              <w:rPr>
                <w:rFonts w:eastAsia="Times New Roman"/>
                <w:b/>
                <w:color w:val="000000"/>
              </w:rPr>
              <w:lastRenderedPageBreak/>
              <w:t>Just Value Change Codes</w:t>
            </w:r>
          </w:p>
        </w:tc>
      </w:tr>
      <w:tr w:rsidR="00D23BEF" w:rsidRPr="00366686" w14:paraId="1357B865" w14:textId="77777777" w:rsidTr="00714975">
        <w:trPr>
          <w:cantSplit/>
          <w:trHeight w:val="300"/>
          <w:tblHeader/>
          <w:jc w:val="center"/>
        </w:trPr>
        <w:tc>
          <w:tcPr>
            <w:tcW w:w="960" w:type="dxa"/>
            <w:shd w:val="clear" w:color="auto" w:fill="auto"/>
            <w:noWrap/>
            <w:vAlign w:val="center"/>
          </w:tcPr>
          <w:p w14:paraId="583D36F3"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Code</w:t>
            </w:r>
          </w:p>
        </w:tc>
        <w:tc>
          <w:tcPr>
            <w:tcW w:w="7780" w:type="dxa"/>
            <w:shd w:val="clear" w:color="auto" w:fill="auto"/>
            <w:vAlign w:val="center"/>
          </w:tcPr>
          <w:p w14:paraId="3F71FF30"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Definition</w:t>
            </w:r>
          </w:p>
        </w:tc>
      </w:tr>
      <w:tr w:rsidR="00D23BEF" w:rsidRPr="006E52ED" w14:paraId="6CCE665C" w14:textId="77777777" w:rsidTr="00714975">
        <w:trPr>
          <w:cantSplit/>
          <w:trHeight w:val="300"/>
          <w:jc w:val="center"/>
        </w:trPr>
        <w:tc>
          <w:tcPr>
            <w:tcW w:w="960" w:type="dxa"/>
            <w:shd w:val="clear" w:color="auto" w:fill="auto"/>
            <w:noWrap/>
            <w:vAlign w:val="center"/>
            <w:hideMark/>
          </w:tcPr>
          <w:p w14:paraId="2749BA02"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01</w:t>
            </w:r>
          </w:p>
        </w:tc>
        <w:tc>
          <w:tcPr>
            <w:tcW w:w="7780" w:type="dxa"/>
            <w:shd w:val="clear" w:color="auto" w:fill="auto"/>
            <w:vAlign w:val="bottom"/>
            <w:hideMark/>
          </w:tcPr>
          <w:p w14:paraId="5271A4DC" w14:textId="172508BC" w:rsidR="00D23BEF" w:rsidRPr="006E52ED" w:rsidRDefault="00D23BEF" w:rsidP="00714975">
            <w:pPr>
              <w:keepNext/>
              <w:keepLines/>
              <w:spacing w:after="0"/>
              <w:rPr>
                <w:rFonts w:eastAsia="Times New Roman"/>
                <w:color w:val="000000"/>
              </w:rPr>
            </w:pPr>
            <w:r w:rsidRPr="006E52ED">
              <w:rPr>
                <w:rFonts w:eastAsia="Times New Roman"/>
                <w:color w:val="000000"/>
              </w:rPr>
              <w:t xml:space="preserve">Value </w:t>
            </w:r>
            <w:r w:rsidR="00796EE3">
              <w:rPr>
                <w:rFonts w:eastAsia="Times New Roman"/>
                <w:color w:val="000000"/>
              </w:rPr>
              <w:t>a</w:t>
            </w:r>
            <w:r w:rsidRPr="006E52ED">
              <w:rPr>
                <w:rFonts w:eastAsia="Times New Roman"/>
                <w:color w:val="000000"/>
              </w:rPr>
              <w:t xml:space="preserve">djustment </w:t>
            </w:r>
            <w:r w:rsidR="00796EE3">
              <w:rPr>
                <w:rFonts w:eastAsia="Times New Roman"/>
                <w:color w:val="000000"/>
              </w:rPr>
              <w:t>b</w:t>
            </w:r>
            <w:r w:rsidRPr="006E52ED">
              <w:rPr>
                <w:rFonts w:eastAsia="Times New Roman"/>
                <w:color w:val="000000"/>
              </w:rPr>
              <w:t>oard (VAB) change</w:t>
            </w:r>
          </w:p>
        </w:tc>
      </w:tr>
      <w:tr w:rsidR="00D23BEF" w:rsidRPr="006E52ED" w14:paraId="53D6D1C5" w14:textId="77777777" w:rsidTr="00714975">
        <w:trPr>
          <w:cantSplit/>
          <w:trHeight w:val="300"/>
          <w:jc w:val="center"/>
        </w:trPr>
        <w:tc>
          <w:tcPr>
            <w:tcW w:w="960" w:type="dxa"/>
            <w:shd w:val="clear" w:color="auto" w:fill="auto"/>
            <w:noWrap/>
            <w:vAlign w:val="center"/>
            <w:hideMark/>
          </w:tcPr>
          <w:p w14:paraId="4539BA7A"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02</w:t>
            </w:r>
          </w:p>
        </w:tc>
        <w:tc>
          <w:tcPr>
            <w:tcW w:w="7780" w:type="dxa"/>
            <w:shd w:val="clear" w:color="auto" w:fill="auto"/>
            <w:vAlign w:val="bottom"/>
            <w:hideMark/>
          </w:tcPr>
          <w:p w14:paraId="52B3B941"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Court required change</w:t>
            </w:r>
          </w:p>
        </w:tc>
      </w:tr>
      <w:tr w:rsidR="00D23BEF" w:rsidRPr="006E52ED" w14:paraId="26E01844" w14:textId="77777777" w:rsidTr="00714975">
        <w:trPr>
          <w:cantSplit/>
          <w:trHeight w:val="300"/>
          <w:jc w:val="center"/>
        </w:trPr>
        <w:tc>
          <w:tcPr>
            <w:tcW w:w="960" w:type="dxa"/>
            <w:shd w:val="clear" w:color="auto" w:fill="auto"/>
            <w:noWrap/>
            <w:vAlign w:val="center"/>
            <w:hideMark/>
          </w:tcPr>
          <w:p w14:paraId="733A66A1"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03</w:t>
            </w:r>
          </w:p>
        </w:tc>
        <w:tc>
          <w:tcPr>
            <w:tcW w:w="7780" w:type="dxa"/>
            <w:shd w:val="clear" w:color="auto" w:fill="auto"/>
            <w:vAlign w:val="bottom"/>
            <w:hideMark/>
          </w:tcPr>
          <w:p w14:paraId="22801631"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receipt or discovery of additional information relating to the physical characteristics of the property after a taxpayer has filed a VAB petition but before VAB has issued a ruling</w:t>
            </w:r>
          </w:p>
        </w:tc>
      </w:tr>
      <w:tr w:rsidR="00D23BEF" w:rsidRPr="006E52ED" w14:paraId="2CF08A9E" w14:textId="77777777" w:rsidTr="00714975">
        <w:trPr>
          <w:cantSplit/>
          <w:trHeight w:val="783"/>
          <w:jc w:val="center"/>
        </w:trPr>
        <w:tc>
          <w:tcPr>
            <w:tcW w:w="960" w:type="dxa"/>
            <w:shd w:val="clear" w:color="auto" w:fill="auto"/>
            <w:noWrap/>
            <w:vAlign w:val="center"/>
            <w:hideMark/>
          </w:tcPr>
          <w:p w14:paraId="7E0FA099"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04</w:t>
            </w:r>
          </w:p>
        </w:tc>
        <w:tc>
          <w:tcPr>
            <w:tcW w:w="7780" w:type="dxa"/>
            <w:shd w:val="clear" w:color="auto" w:fill="auto"/>
            <w:vAlign w:val="bottom"/>
            <w:hideMark/>
          </w:tcPr>
          <w:p w14:paraId="3890FAC1"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receipt or discovery of additional information relating to the physical characteristics of the property without a filed VAB petition</w:t>
            </w:r>
          </w:p>
        </w:tc>
      </w:tr>
      <w:tr w:rsidR="00D23BEF" w:rsidRPr="006E52ED" w14:paraId="10A30F47" w14:textId="77777777" w:rsidTr="00714975">
        <w:trPr>
          <w:cantSplit/>
          <w:trHeight w:val="963"/>
          <w:jc w:val="center"/>
        </w:trPr>
        <w:tc>
          <w:tcPr>
            <w:tcW w:w="960" w:type="dxa"/>
            <w:shd w:val="clear" w:color="auto" w:fill="auto"/>
            <w:noWrap/>
            <w:vAlign w:val="center"/>
            <w:hideMark/>
          </w:tcPr>
          <w:p w14:paraId="23029456"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05</w:t>
            </w:r>
          </w:p>
        </w:tc>
        <w:tc>
          <w:tcPr>
            <w:tcW w:w="7780" w:type="dxa"/>
            <w:shd w:val="clear" w:color="auto" w:fill="auto"/>
            <w:vAlign w:val="bottom"/>
            <w:hideMark/>
          </w:tcPr>
          <w:p w14:paraId="35015EEA"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continued analysis, receipt, or discovery of additional information relating to the property (other than its physical characteristics) after a taxpayer has filed a VAB petition but before the VAB has issued a ruling</w:t>
            </w:r>
          </w:p>
        </w:tc>
      </w:tr>
      <w:tr w:rsidR="00D23BEF" w:rsidRPr="006E52ED" w14:paraId="581E8394" w14:textId="77777777" w:rsidTr="00714975">
        <w:trPr>
          <w:cantSplit/>
          <w:trHeight w:val="522"/>
          <w:jc w:val="center"/>
        </w:trPr>
        <w:tc>
          <w:tcPr>
            <w:tcW w:w="960" w:type="dxa"/>
            <w:shd w:val="clear" w:color="auto" w:fill="auto"/>
            <w:noWrap/>
            <w:vAlign w:val="center"/>
            <w:hideMark/>
          </w:tcPr>
          <w:p w14:paraId="5A8DC938"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06</w:t>
            </w:r>
          </w:p>
        </w:tc>
        <w:tc>
          <w:tcPr>
            <w:tcW w:w="7780" w:type="dxa"/>
            <w:shd w:val="clear" w:color="auto" w:fill="auto"/>
            <w:vAlign w:val="bottom"/>
            <w:hideMark/>
          </w:tcPr>
          <w:p w14:paraId="0C6D4C8D"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continued analysis, receipt, or discovery of additional information relating to the property (other than its physical characteristics) without a filed VAB petition</w:t>
            </w:r>
          </w:p>
        </w:tc>
      </w:tr>
    </w:tbl>
    <w:p w14:paraId="25AAB41C" w14:textId="77777777" w:rsidR="00D23BEF" w:rsidRDefault="00D23BEF" w:rsidP="00E9656F"/>
    <w:p w14:paraId="20CC6CDE" w14:textId="77777777" w:rsidR="00DC4A7E" w:rsidRDefault="00DC4A7E" w:rsidP="00DC4A7E">
      <w:pPr>
        <w:pStyle w:val="Heading2"/>
      </w:pPr>
      <w:bookmarkStart w:id="19" w:name="_Toc456863802"/>
      <w:r>
        <w:t>Field 14 – Column N – AV_SD</w:t>
      </w:r>
      <w:bookmarkEnd w:id="19"/>
    </w:p>
    <w:p w14:paraId="5D793A31" w14:textId="6B527BF5" w:rsidR="00DC4A7E" w:rsidRPr="00DC4A7E" w:rsidRDefault="00DC4A7E" w:rsidP="00DC4A7E">
      <w:pPr>
        <w:pStyle w:val="IndentedNormal"/>
        <w:rPr>
          <w:rStyle w:val="FieldNameChar"/>
        </w:rPr>
      </w:pPr>
      <w:r w:rsidRPr="00DC4A7E">
        <w:rPr>
          <w:rStyle w:val="FieldNameChar"/>
        </w:rPr>
        <w:t>Assessed Value – School District</w:t>
      </w:r>
      <w:r>
        <w:t>. This field indicates assessed value for school district assessments. School and non-school assessed value may differ if a parcel is subject to assessment limitations that are not applicable to school district assessments. These include the 10 percent assessment increase limitation on non-homestead property and locally</w:t>
      </w:r>
      <w:r w:rsidR="00C51BE6">
        <w:t xml:space="preserve"> </w:t>
      </w:r>
      <w:r>
        <w:t xml:space="preserve">adopted assessment limitations on high-water recharge property and historic property used for commercial or non-profit purposes. </w:t>
      </w:r>
      <w:r w:rsidRPr="00DC4A7E">
        <w:rPr>
          <w:rStyle w:val="FieldNameChar"/>
        </w:rPr>
        <w:t>This entry has a variable length and can contain up to 12 digits.</w:t>
      </w:r>
    </w:p>
    <w:p w14:paraId="0EBA56D3" w14:textId="77777777" w:rsidR="00DC4A7E" w:rsidRDefault="00DC4A7E" w:rsidP="00DC4A7E">
      <w:pPr>
        <w:pStyle w:val="Heading2"/>
      </w:pPr>
      <w:bookmarkStart w:id="20" w:name="_Toc456863803"/>
      <w:r>
        <w:t>Field 15 – Column O – AV_NSD</w:t>
      </w:r>
      <w:bookmarkEnd w:id="20"/>
    </w:p>
    <w:p w14:paraId="1DA19B25" w14:textId="2D3715DF" w:rsidR="00DC4A7E" w:rsidRPr="00DC4A7E" w:rsidRDefault="00DC4A7E" w:rsidP="00DC4A7E">
      <w:pPr>
        <w:pStyle w:val="IndentedNormal"/>
        <w:rPr>
          <w:rStyle w:val="FieldNameChar"/>
        </w:rPr>
      </w:pPr>
      <w:r w:rsidRPr="00DC4A7E">
        <w:rPr>
          <w:rStyle w:val="FieldNameChar"/>
        </w:rPr>
        <w:t>Assessed Value – Non-School District</w:t>
      </w:r>
      <w:r>
        <w:t>. This field contains the total assessed value for non-school district assessment purposes. School and non-school district assessed value may differ if a parcel is subject to assessment limitations applicable only to non-school district assessments. These include the 10 percent assessment increase limitation on non-homestead property and locally</w:t>
      </w:r>
      <w:r w:rsidR="00C51BE6">
        <w:t xml:space="preserve"> </w:t>
      </w:r>
      <w:r>
        <w:t xml:space="preserve">adopted assessment limitations on high-water recharge property and historic property used for commercial or non-profit purposes. </w:t>
      </w:r>
      <w:r w:rsidRPr="00DC4A7E">
        <w:rPr>
          <w:rStyle w:val="FieldNameChar"/>
        </w:rPr>
        <w:t>This entry has a variable length and can contain up to 12 digits.</w:t>
      </w:r>
    </w:p>
    <w:p w14:paraId="5BC9A0A6" w14:textId="77777777" w:rsidR="00DC4A7E" w:rsidRDefault="00DC4A7E" w:rsidP="00DC4A7E">
      <w:pPr>
        <w:pStyle w:val="Heading2"/>
      </w:pPr>
      <w:bookmarkStart w:id="21" w:name="_Toc456863804"/>
      <w:r>
        <w:t>Field 16 – Column P – TV_SD</w:t>
      </w:r>
      <w:bookmarkEnd w:id="21"/>
    </w:p>
    <w:p w14:paraId="6124E1B6" w14:textId="77777777" w:rsidR="00DC4A7E" w:rsidRPr="00DC4A7E" w:rsidRDefault="00DC4A7E" w:rsidP="00DC4A7E">
      <w:pPr>
        <w:pStyle w:val="IndentedNormal"/>
        <w:rPr>
          <w:rStyle w:val="FieldNameChar"/>
        </w:rPr>
      </w:pPr>
      <w:r w:rsidRPr="00DC4A7E">
        <w:rPr>
          <w:rStyle w:val="FieldNameChar"/>
        </w:rPr>
        <w:t>Taxable Value – School District</w:t>
      </w:r>
      <w:r>
        <w:t>. This field contains the taxable value for school purposes, which is based on school assessed value. The additional $25,000 homestead exemption and local option homestead exemptions are not applicable to the school district's taxable value. Descriptions for NAL exemptions (fields 110-15</w:t>
      </w:r>
      <w:r w:rsidR="002D3B7E">
        <w:t>3</w:t>
      </w:r>
      <w:r>
        <w:t xml:space="preserve">) state whether each exemption is applicable to the school district. </w:t>
      </w:r>
      <w:r w:rsidRPr="00DC4A7E">
        <w:rPr>
          <w:rStyle w:val="FieldNameChar"/>
        </w:rPr>
        <w:t>This entry has a variable length and can contain up to 12 digits.</w:t>
      </w:r>
    </w:p>
    <w:p w14:paraId="5EF3E20D" w14:textId="77777777" w:rsidR="00DC4A7E" w:rsidRDefault="00DC4A7E" w:rsidP="00DC4A7E">
      <w:pPr>
        <w:pStyle w:val="Heading2"/>
      </w:pPr>
      <w:bookmarkStart w:id="22" w:name="_Toc456863805"/>
      <w:r>
        <w:t>Field 17 – Column Q – TV_NSD</w:t>
      </w:r>
      <w:bookmarkEnd w:id="22"/>
    </w:p>
    <w:p w14:paraId="4D33EBE2" w14:textId="77777777" w:rsidR="00DC4A7E" w:rsidRPr="00DC4A7E" w:rsidRDefault="00DC4A7E" w:rsidP="00DC4A7E">
      <w:pPr>
        <w:pStyle w:val="IndentedNormal"/>
        <w:rPr>
          <w:rStyle w:val="FieldNameChar"/>
        </w:rPr>
      </w:pPr>
      <w:r w:rsidRPr="00DC4A7E">
        <w:rPr>
          <w:rStyle w:val="FieldNameChar"/>
        </w:rPr>
        <w:t>Taxable Value – Non-School District</w:t>
      </w:r>
      <w:r>
        <w:t xml:space="preserve">. This field indicates the taxable value for county purposes, which is based on non-school district assessed value (field 15). Only exemptions adopted by municipalities are not applicable to the county's taxable value. Descriptions for NAL exemptions (fields </w:t>
      </w:r>
      <w:r>
        <w:lastRenderedPageBreak/>
        <w:t>110-15</w:t>
      </w:r>
      <w:r w:rsidR="002D3B7E">
        <w:t>3</w:t>
      </w:r>
      <w:r>
        <w:t xml:space="preserve">) state whether each exemption is applicable to the county taxable value. </w:t>
      </w:r>
      <w:r w:rsidRPr="00DC4A7E">
        <w:rPr>
          <w:rStyle w:val="FieldNameChar"/>
        </w:rPr>
        <w:t>This entry has a variable length and can contain up to 12 digits.</w:t>
      </w:r>
    </w:p>
    <w:p w14:paraId="5BED0ACD" w14:textId="77777777" w:rsidR="00DC4A7E" w:rsidRDefault="00DC4A7E" w:rsidP="00DC4A7E">
      <w:r>
        <w:t>Note: Fields 18 through 35 provide detail on just value and non-school assessed value. The difference between the just and assessed values in each pair of fields should be solely because of the classification in question. The sum of just values in these fields should equal the total just value in field 11. Likewise, the sum of assessed values in these fields should equal the non-school assessed value (field 15, AV_NSD). The only exceptions will be parcels with municipally adopted classifications (fields 30-33).</w:t>
      </w:r>
    </w:p>
    <w:p w14:paraId="2FC4422D" w14:textId="77777777" w:rsidR="00DC4A7E" w:rsidRDefault="00DC4A7E" w:rsidP="00DC4A7E">
      <w:pPr>
        <w:pStyle w:val="Heading2"/>
      </w:pPr>
      <w:bookmarkStart w:id="23" w:name="_Toc456863806"/>
      <w:r>
        <w:t>Field 18 – Column R – JV_HMSTD</w:t>
      </w:r>
      <w:bookmarkEnd w:id="23"/>
    </w:p>
    <w:p w14:paraId="172B7AD0" w14:textId="77777777" w:rsidR="00DC4A7E" w:rsidRPr="00DC4A7E" w:rsidRDefault="00DC4A7E" w:rsidP="00DC4A7E">
      <w:pPr>
        <w:pStyle w:val="IndentedNormal"/>
        <w:rPr>
          <w:rStyle w:val="FieldNameChar"/>
        </w:rPr>
      </w:pPr>
      <w:r w:rsidRPr="00DC4A7E">
        <w:rPr>
          <w:rStyle w:val="FieldNameChar"/>
        </w:rPr>
        <w:t>Just Value – Homestead Property</w:t>
      </w:r>
      <w:r>
        <w:t xml:space="preserve">. This field indicates the just value of only the portion of the property that is subject to the Save Our Homes assessment increase limitation (s. 193.155, F.S.). This field is left blank if not applicable. </w:t>
      </w:r>
      <w:r w:rsidRPr="00DC4A7E">
        <w:rPr>
          <w:rStyle w:val="FieldNameChar"/>
        </w:rPr>
        <w:t>This entry has a variable length and can contain up to 12 digits.</w:t>
      </w:r>
    </w:p>
    <w:p w14:paraId="7A133575" w14:textId="77777777" w:rsidR="00DC4A7E" w:rsidRDefault="00DC4A7E" w:rsidP="00DC4A7E">
      <w:pPr>
        <w:pStyle w:val="Heading2"/>
      </w:pPr>
      <w:bookmarkStart w:id="24" w:name="_Toc456863807"/>
      <w:r>
        <w:t>Field 19 – Column S – AV_HMSTD</w:t>
      </w:r>
      <w:bookmarkEnd w:id="24"/>
    </w:p>
    <w:p w14:paraId="4DF6B6AD" w14:textId="77777777" w:rsidR="00DC4A7E" w:rsidRPr="00DC4A7E" w:rsidRDefault="00DC4A7E" w:rsidP="00DC4A7E">
      <w:pPr>
        <w:pStyle w:val="IndentedNormal"/>
        <w:rPr>
          <w:rStyle w:val="FieldNameChar"/>
        </w:rPr>
      </w:pPr>
      <w:r w:rsidRPr="00DC4A7E">
        <w:rPr>
          <w:rStyle w:val="FieldNameChar"/>
        </w:rPr>
        <w:t>Assessed Value – Homestead Property</w:t>
      </w:r>
      <w:r>
        <w:t xml:space="preserve">. This field indicates the assessed value of only the portion of the property that is subject to the Save Our Homes assessment increase limitation (s. 193.155, F.S.). This field is left blank if not applicable. </w:t>
      </w:r>
      <w:r w:rsidRPr="00DC4A7E">
        <w:rPr>
          <w:rStyle w:val="FieldNameChar"/>
        </w:rPr>
        <w:t>This entry has a variable length and can contain up to 12 digits.</w:t>
      </w:r>
    </w:p>
    <w:p w14:paraId="0CCAD75A" w14:textId="77777777" w:rsidR="00DC4A7E" w:rsidRDefault="00DC4A7E" w:rsidP="00DC4A7E">
      <w:pPr>
        <w:pStyle w:val="Heading2"/>
      </w:pPr>
      <w:bookmarkStart w:id="25" w:name="_Toc456863808"/>
      <w:r>
        <w:t>Field 20 – Column T – JV_NON_HMSTD_RESD</w:t>
      </w:r>
      <w:bookmarkEnd w:id="25"/>
    </w:p>
    <w:p w14:paraId="5CB45CA1" w14:textId="77777777" w:rsidR="00DC4A7E" w:rsidRPr="00DC4A7E" w:rsidRDefault="00DC4A7E" w:rsidP="00DC4A7E">
      <w:pPr>
        <w:pStyle w:val="IndentedNormal"/>
        <w:rPr>
          <w:rStyle w:val="FieldNameChar"/>
        </w:rPr>
      </w:pPr>
      <w:r w:rsidRPr="00DC4A7E">
        <w:rPr>
          <w:rStyle w:val="FieldNameChar"/>
        </w:rPr>
        <w:t>Just Value – Non-Homestead Residential Property</w:t>
      </w:r>
      <w:r>
        <w:t xml:space="preserve">. This field indicates the just value of only the portion of the property that is non-homestead residential property subject to the 10 percent assessment limitation under s. 193.1554, F.S. This field is left blank if not applicable. </w:t>
      </w:r>
      <w:r w:rsidRPr="00DC4A7E">
        <w:rPr>
          <w:rStyle w:val="FieldNameChar"/>
        </w:rPr>
        <w:t>This entry has a variable length and can contain up to 12 digits.</w:t>
      </w:r>
    </w:p>
    <w:p w14:paraId="0E526A87" w14:textId="77777777" w:rsidR="00DC4A7E" w:rsidRDefault="00DC4A7E" w:rsidP="00DC4A7E">
      <w:pPr>
        <w:pStyle w:val="Heading2"/>
      </w:pPr>
      <w:bookmarkStart w:id="26" w:name="_Toc456863809"/>
      <w:r>
        <w:t>Field 21 – Column U – AV_NON_HMSTD_RESD</w:t>
      </w:r>
      <w:bookmarkEnd w:id="26"/>
    </w:p>
    <w:p w14:paraId="0ACD6EF3" w14:textId="77777777" w:rsidR="00DC4A7E" w:rsidRPr="00DC4A7E" w:rsidRDefault="00DC4A7E" w:rsidP="00DC4A7E">
      <w:pPr>
        <w:pStyle w:val="IndentedNormal"/>
        <w:rPr>
          <w:rStyle w:val="FieldNameChar"/>
        </w:rPr>
      </w:pPr>
      <w:r w:rsidRPr="00DC4A7E">
        <w:rPr>
          <w:rStyle w:val="FieldNameChar"/>
        </w:rPr>
        <w:t>Assessed Value – Non-Homestead Residential Property</w:t>
      </w:r>
      <w:r>
        <w:t xml:space="preserve">. This field contains the assessed value of only the portion of the property that is non-homestead residential property subject to the 10 percent assessment limitation under s. 193.1554, F.S. This field is left blank if not applicable. </w:t>
      </w:r>
      <w:r w:rsidRPr="00DC4A7E">
        <w:rPr>
          <w:rStyle w:val="FieldNameChar"/>
        </w:rPr>
        <w:t>This entry has a variable length and can contain up to 12 digits.</w:t>
      </w:r>
    </w:p>
    <w:p w14:paraId="062612B5" w14:textId="77777777" w:rsidR="00DC4A7E" w:rsidRDefault="00DC4A7E" w:rsidP="00DC4A7E">
      <w:pPr>
        <w:pStyle w:val="Heading2"/>
      </w:pPr>
      <w:bookmarkStart w:id="27" w:name="_Toc456863810"/>
      <w:r>
        <w:t>Field 22 – Column V – JV_RESD-NON_RESD</w:t>
      </w:r>
      <w:bookmarkEnd w:id="27"/>
    </w:p>
    <w:p w14:paraId="7DA86698" w14:textId="77777777" w:rsidR="00DC4A7E" w:rsidRDefault="00DC4A7E" w:rsidP="00DC4A7E">
      <w:pPr>
        <w:pStyle w:val="IndentedNormal"/>
      </w:pPr>
      <w:r w:rsidRPr="00DC4A7E">
        <w:rPr>
          <w:rStyle w:val="FieldNameChar"/>
        </w:rPr>
        <w:t>Just Value – Residential and Non-Residential Property</w:t>
      </w:r>
      <w:r>
        <w:t xml:space="preserve">. This field reflects the just value of only the portion of the property that is residential or non-residential property and subject to the 10 percent assessment limitation under s. 193.1555, F.S. This field is left blank if not applicable. </w:t>
      </w:r>
      <w:r w:rsidRPr="00DC4A7E">
        <w:rPr>
          <w:rStyle w:val="FieldNameChar"/>
        </w:rPr>
        <w:t>This entry has a variable length and can contain up to 12 digits.</w:t>
      </w:r>
    </w:p>
    <w:p w14:paraId="4074C1F1" w14:textId="77777777" w:rsidR="00DC4A7E" w:rsidRDefault="00DC4A7E" w:rsidP="00DC4A7E">
      <w:pPr>
        <w:pStyle w:val="Heading2"/>
      </w:pPr>
      <w:bookmarkStart w:id="28" w:name="_Toc456863811"/>
      <w:r>
        <w:t>Field 23 – Column W – AV_RESD-NON_RESD</w:t>
      </w:r>
      <w:bookmarkEnd w:id="28"/>
    </w:p>
    <w:p w14:paraId="5A41039B" w14:textId="77777777" w:rsidR="00DC4A7E" w:rsidRPr="00DC4A7E" w:rsidRDefault="00DC4A7E" w:rsidP="00DC4A7E">
      <w:pPr>
        <w:pStyle w:val="IndentedNormal"/>
        <w:rPr>
          <w:rStyle w:val="FieldNameChar"/>
        </w:rPr>
      </w:pPr>
      <w:r w:rsidRPr="00DC4A7E">
        <w:rPr>
          <w:rStyle w:val="FieldNameChar"/>
        </w:rPr>
        <w:t>Assessed Value – Residential and Non-Residential Property</w:t>
      </w:r>
      <w:r>
        <w:t xml:space="preserve">. This field indicates the assessed value of only the portion of the property that is residential or non-residential property and subject to the 10 percent assessment limitation under s. 193.1555, F.S. This field is left blank if not applicable. </w:t>
      </w:r>
      <w:r w:rsidRPr="00DC4A7E">
        <w:rPr>
          <w:rStyle w:val="FieldNameChar"/>
        </w:rPr>
        <w:t>This entry has a variable length and can contain up to 12 digits.</w:t>
      </w:r>
    </w:p>
    <w:p w14:paraId="0B342EF9" w14:textId="77777777" w:rsidR="00DC4A7E" w:rsidRDefault="00DC4A7E" w:rsidP="00DC4A7E">
      <w:pPr>
        <w:pStyle w:val="Heading2"/>
      </w:pPr>
      <w:bookmarkStart w:id="29" w:name="_Toc456863812"/>
      <w:r>
        <w:t>Field 24 – Column X – JV_CLASS_USE</w:t>
      </w:r>
      <w:bookmarkEnd w:id="29"/>
    </w:p>
    <w:p w14:paraId="6BFABBE1" w14:textId="77777777" w:rsidR="00DC4A7E" w:rsidRPr="00DC4A7E" w:rsidRDefault="00DC4A7E" w:rsidP="00DC4A7E">
      <w:pPr>
        <w:pStyle w:val="IndentedNormal"/>
        <w:rPr>
          <w:rStyle w:val="FieldNameChar"/>
        </w:rPr>
      </w:pPr>
      <w:r w:rsidRPr="00DC4A7E">
        <w:rPr>
          <w:rStyle w:val="FieldNameChar"/>
        </w:rPr>
        <w:t>Just Value – Classified Use (Agricultural Land Value)</w:t>
      </w:r>
      <w:r>
        <w:t xml:space="preserve">. This field contains the just value of only the portion of the parcel that is classified as agricultural. This field is left blank if not applicable. </w:t>
      </w:r>
      <w:r w:rsidRPr="00DC4A7E">
        <w:rPr>
          <w:rStyle w:val="FieldNameChar"/>
        </w:rPr>
        <w:t>This entry has a variable length and can contain up to 12 digits.</w:t>
      </w:r>
    </w:p>
    <w:p w14:paraId="0D069423" w14:textId="77777777" w:rsidR="00DC4A7E" w:rsidRDefault="00DC4A7E" w:rsidP="00DC4A7E">
      <w:pPr>
        <w:pStyle w:val="Heading2"/>
      </w:pPr>
      <w:bookmarkStart w:id="30" w:name="_Toc456863813"/>
      <w:r>
        <w:lastRenderedPageBreak/>
        <w:t>Field 25 – Column Y – AV_CLASS_USE</w:t>
      </w:r>
      <w:bookmarkEnd w:id="30"/>
    </w:p>
    <w:p w14:paraId="506DBDAF" w14:textId="77777777" w:rsidR="00DC4A7E" w:rsidRPr="00DC4A7E" w:rsidRDefault="00DC4A7E" w:rsidP="00DC4A7E">
      <w:pPr>
        <w:pStyle w:val="IndentedNormal"/>
        <w:rPr>
          <w:rStyle w:val="FieldNameChar"/>
        </w:rPr>
      </w:pPr>
      <w:r w:rsidRPr="00DC4A7E">
        <w:rPr>
          <w:rStyle w:val="FieldNameChar"/>
        </w:rPr>
        <w:t>Assessed Value – Classified Use (Agricultural Land Value)</w:t>
      </w:r>
      <w:r>
        <w:t xml:space="preserve">. This field reflects the assessed value of only the portion of the parcel that is classified as agricultural. This field is left blank if not applicable. </w:t>
      </w:r>
      <w:r w:rsidRPr="00DC4A7E">
        <w:rPr>
          <w:rStyle w:val="FieldNameChar"/>
        </w:rPr>
        <w:t>This entry has a variable length and can contain up to 12 digits.</w:t>
      </w:r>
    </w:p>
    <w:p w14:paraId="1D12BA8B" w14:textId="77777777" w:rsidR="00DC4A7E" w:rsidRDefault="00DC4A7E" w:rsidP="00DC4A7E">
      <w:pPr>
        <w:pStyle w:val="Heading2"/>
      </w:pPr>
      <w:bookmarkStart w:id="31" w:name="_Toc456863814"/>
      <w:r>
        <w:t>Field 26 – Column Z – JV_H2O_RECHRGE</w:t>
      </w:r>
      <w:bookmarkEnd w:id="31"/>
    </w:p>
    <w:p w14:paraId="728B2369" w14:textId="77777777" w:rsidR="00DC4A7E" w:rsidRPr="00DC4A7E" w:rsidRDefault="00DC4A7E" w:rsidP="00DC4A7E">
      <w:pPr>
        <w:pStyle w:val="IndentedNormal"/>
        <w:rPr>
          <w:rStyle w:val="FieldNameChar"/>
        </w:rPr>
      </w:pPr>
      <w:r w:rsidRPr="00DC4A7E">
        <w:rPr>
          <w:rStyle w:val="FieldNameChar"/>
        </w:rPr>
        <w:t>Just Value – High-water Recharge (Land Value)</w:t>
      </w:r>
      <w:r>
        <w:t xml:space="preserve">. This field indicates the just value of only the portion of the parcel that is classified as high-water recharge under s. 193.625, F.S. This field is left blank if not applicable. </w:t>
      </w:r>
      <w:r w:rsidRPr="00DC4A7E">
        <w:rPr>
          <w:rStyle w:val="FieldNameChar"/>
        </w:rPr>
        <w:t>This entry has a variable length and can contain up to 12 digits.</w:t>
      </w:r>
    </w:p>
    <w:p w14:paraId="5EDA66D5" w14:textId="77777777" w:rsidR="00DC4A7E" w:rsidRDefault="00DC4A7E" w:rsidP="00DC4A7E">
      <w:pPr>
        <w:pStyle w:val="Heading2"/>
      </w:pPr>
      <w:bookmarkStart w:id="32" w:name="_Toc456863815"/>
      <w:r>
        <w:t>Field 27 – Column AA – AV_H2O_RECHRGE</w:t>
      </w:r>
      <w:bookmarkEnd w:id="32"/>
    </w:p>
    <w:p w14:paraId="7BA7E499" w14:textId="77777777" w:rsidR="00DC4A7E" w:rsidRPr="00DC4A7E" w:rsidRDefault="00DC4A7E" w:rsidP="00DC4A7E">
      <w:pPr>
        <w:pStyle w:val="IndentedNormal"/>
        <w:rPr>
          <w:rStyle w:val="FieldNameChar"/>
        </w:rPr>
      </w:pPr>
      <w:r w:rsidRPr="00DC4A7E">
        <w:rPr>
          <w:rStyle w:val="FieldNameChar"/>
        </w:rPr>
        <w:t>Assessed Value – High-water Recharge (Land Value)</w:t>
      </w:r>
      <w:r>
        <w:t xml:space="preserve">. This field indicates the assessed value of only the portion of the parcel that is classified as high-water recharge under s. 193.625, F.S. This field is left blank if not applicable. </w:t>
      </w:r>
      <w:r w:rsidRPr="00DC4A7E">
        <w:rPr>
          <w:rStyle w:val="FieldNameChar"/>
        </w:rPr>
        <w:t>This entry has a variable length and can contain up to 12 digits.</w:t>
      </w:r>
    </w:p>
    <w:p w14:paraId="72F9BF02" w14:textId="77777777" w:rsidR="00DC4A7E" w:rsidRDefault="00DC4A7E" w:rsidP="00DC4A7E">
      <w:pPr>
        <w:pStyle w:val="Heading2"/>
      </w:pPr>
      <w:bookmarkStart w:id="33" w:name="_Toc456863816"/>
      <w:r>
        <w:t>Field 28 – Column AB – JV_CONSRV_LND</w:t>
      </w:r>
      <w:bookmarkEnd w:id="33"/>
    </w:p>
    <w:p w14:paraId="7221B2A0" w14:textId="77777777" w:rsidR="00DC4A7E" w:rsidRPr="00DC4A7E" w:rsidRDefault="00DC4A7E" w:rsidP="00DC4A7E">
      <w:pPr>
        <w:pStyle w:val="IndentedNormal"/>
        <w:rPr>
          <w:rStyle w:val="FieldNameChar"/>
        </w:rPr>
      </w:pPr>
      <w:r w:rsidRPr="00DC4A7E">
        <w:rPr>
          <w:rStyle w:val="FieldNameChar"/>
        </w:rPr>
        <w:t>Just Value – Conservation Land</w:t>
      </w:r>
      <w:r>
        <w:t xml:space="preserve">. This field indicates the just value of only the portion of the parcel classified as conservation land under s. 193.501, F.S. This field is left blank if not applicable. </w:t>
      </w:r>
      <w:r w:rsidRPr="00DC4A7E">
        <w:rPr>
          <w:rStyle w:val="FieldNameChar"/>
        </w:rPr>
        <w:t>This entry has a variable length and can contain up to 12 digits.</w:t>
      </w:r>
    </w:p>
    <w:p w14:paraId="11CE8A8E" w14:textId="77777777" w:rsidR="00DC4A7E" w:rsidRDefault="00DC4A7E" w:rsidP="00DC4A7E">
      <w:pPr>
        <w:pStyle w:val="Heading2"/>
      </w:pPr>
      <w:bookmarkStart w:id="34" w:name="_Toc456863817"/>
      <w:r>
        <w:t>Field 29 – Column AC – AV_CONSRV_LND</w:t>
      </w:r>
      <w:bookmarkEnd w:id="34"/>
    </w:p>
    <w:p w14:paraId="3BA628C0" w14:textId="77777777" w:rsidR="00DC4A7E" w:rsidRPr="00DC4A7E" w:rsidRDefault="00DC4A7E" w:rsidP="00DC4A7E">
      <w:pPr>
        <w:pStyle w:val="IndentedNormal"/>
        <w:rPr>
          <w:rStyle w:val="FieldNameChar"/>
        </w:rPr>
      </w:pPr>
      <w:r w:rsidRPr="00DC4A7E">
        <w:rPr>
          <w:rStyle w:val="FieldNameChar"/>
        </w:rPr>
        <w:t>Assessed Value – Conservation Land</w:t>
      </w:r>
      <w:r>
        <w:t xml:space="preserve">. This field indicates the assessed value of only the portion of the parcel classified as conservation land under s. 193.501, F.S. This field is left blank if not applicable. </w:t>
      </w:r>
      <w:r w:rsidRPr="00DC4A7E">
        <w:rPr>
          <w:rStyle w:val="FieldNameChar"/>
        </w:rPr>
        <w:t>This entry has a variable length and can contain up to 12 digits.</w:t>
      </w:r>
    </w:p>
    <w:p w14:paraId="70762C4F" w14:textId="77777777" w:rsidR="00DC4A7E" w:rsidRDefault="00DC4A7E" w:rsidP="00DC4A7E">
      <w:pPr>
        <w:pStyle w:val="Heading2"/>
      </w:pPr>
      <w:bookmarkStart w:id="35" w:name="_Toc456863818"/>
      <w:r>
        <w:t>Field 30 – Column AD – JV_HIST_COM_PROP</w:t>
      </w:r>
      <w:bookmarkEnd w:id="35"/>
    </w:p>
    <w:p w14:paraId="008EB562" w14:textId="77777777" w:rsidR="00DC4A7E" w:rsidRPr="00DC4A7E" w:rsidRDefault="00DC4A7E" w:rsidP="00DC4A7E">
      <w:pPr>
        <w:pStyle w:val="IndentedNormal"/>
        <w:rPr>
          <w:rStyle w:val="FieldNameChar"/>
        </w:rPr>
      </w:pPr>
      <w:r w:rsidRPr="00DC4A7E">
        <w:rPr>
          <w:rStyle w:val="FieldNameChar"/>
        </w:rPr>
        <w:t>Just Value – Historic Commercial Property</w:t>
      </w:r>
      <w:r>
        <w:t xml:space="preserve">. This field indicates the just value of only the portion of the property that is classified as historic property used for commercial purposes under s. 193.503, F.S. This field can include the value of either a county or municipal classification. This field is left blank if not applicable. </w:t>
      </w:r>
      <w:r w:rsidRPr="00DC4A7E">
        <w:rPr>
          <w:rStyle w:val="FieldNameChar"/>
        </w:rPr>
        <w:t>This entry has a variable length and can contain up to 12 digits.</w:t>
      </w:r>
    </w:p>
    <w:p w14:paraId="7DD12C9E" w14:textId="77777777" w:rsidR="00DC4A7E" w:rsidRDefault="00DC4A7E" w:rsidP="00DC4A7E">
      <w:pPr>
        <w:pStyle w:val="Heading2"/>
      </w:pPr>
      <w:bookmarkStart w:id="36" w:name="_Toc456863819"/>
      <w:r>
        <w:t>Field 31 – Column AE – AV_HIST_COM_PROP</w:t>
      </w:r>
      <w:bookmarkEnd w:id="36"/>
    </w:p>
    <w:p w14:paraId="5CA99632" w14:textId="77777777" w:rsidR="00DC4A7E" w:rsidRPr="00DC4A7E" w:rsidRDefault="00DC4A7E" w:rsidP="00DC4A7E">
      <w:pPr>
        <w:pStyle w:val="IndentedNormal"/>
        <w:rPr>
          <w:rStyle w:val="FieldNameChar"/>
        </w:rPr>
      </w:pPr>
      <w:r w:rsidRPr="00DC4A7E">
        <w:rPr>
          <w:rStyle w:val="FieldNameChar"/>
        </w:rPr>
        <w:t>Assessed Value – Historic Commercial Property</w:t>
      </w:r>
      <w:r>
        <w:t xml:space="preserve">. This field indicates the assessed value of only the portion of the property that is classified as historic property used for commercial purposes under s. 193.503, F.S. This field can include the value of either a county or municipal classification. This field is left blank if not applicable. </w:t>
      </w:r>
      <w:r w:rsidRPr="00DC4A7E">
        <w:rPr>
          <w:rStyle w:val="FieldNameChar"/>
        </w:rPr>
        <w:t>This entry has a variable length and can contain up to 12 digits.</w:t>
      </w:r>
    </w:p>
    <w:p w14:paraId="70F3D7A6" w14:textId="77777777" w:rsidR="00DC4A7E" w:rsidRDefault="00DC4A7E" w:rsidP="00DC4A7E">
      <w:pPr>
        <w:pStyle w:val="Heading2"/>
      </w:pPr>
      <w:bookmarkStart w:id="37" w:name="_Toc456863820"/>
      <w:r>
        <w:t>Field 32 – Column AF – JV_HIST_SIGNF</w:t>
      </w:r>
      <w:bookmarkEnd w:id="37"/>
    </w:p>
    <w:p w14:paraId="55A4F330" w14:textId="77777777" w:rsidR="00DC4A7E" w:rsidRPr="00DC4A7E" w:rsidRDefault="00DC4A7E" w:rsidP="00DC4A7E">
      <w:pPr>
        <w:pStyle w:val="IndentedNormal"/>
        <w:rPr>
          <w:rStyle w:val="FieldNameChar"/>
        </w:rPr>
      </w:pPr>
      <w:r w:rsidRPr="00DC4A7E">
        <w:rPr>
          <w:rStyle w:val="FieldNameChar"/>
        </w:rPr>
        <w:t>Just Value – Historically Significant Property</w:t>
      </w:r>
      <w:r>
        <w:t xml:space="preserve">. This field indicates the just value of only the portion of the property that is classified as historically significant under s. 193.505, F.S. This field can include the value of either a county or municipal classification. This field is left blank if not applicable. </w:t>
      </w:r>
      <w:r w:rsidRPr="00DC4A7E">
        <w:rPr>
          <w:rStyle w:val="FieldNameChar"/>
        </w:rPr>
        <w:t>This entry has a variable length and can contain up to 12 digits.</w:t>
      </w:r>
    </w:p>
    <w:p w14:paraId="34126A41" w14:textId="77777777" w:rsidR="00DC4A7E" w:rsidRDefault="00DC4A7E" w:rsidP="00DC4A7E">
      <w:pPr>
        <w:pStyle w:val="Heading2"/>
      </w:pPr>
      <w:bookmarkStart w:id="38" w:name="_Toc456863821"/>
      <w:r>
        <w:t>Field 33 – Column AG – AV_HIST_SIGNF</w:t>
      </w:r>
      <w:bookmarkEnd w:id="38"/>
    </w:p>
    <w:p w14:paraId="41831615" w14:textId="77777777" w:rsidR="00DC4A7E" w:rsidRDefault="00DC4A7E" w:rsidP="00DC4A7E">
      <w:pPr>
        <w:pStyle w:val="IndentedNormal"/>
      </w:pPr>
      <w:r w:rsidRPr="00DC4A7E">
        <w:rPr>
          <w:rStyle w:val="FieldNameChar"/>
        </w:rPr>
        <w:t>Assessed Value – Historically Significant Property</w:t>
      </w:r>
      <w:r>
        <w:t xml:space="preserve">. This field indicates the assessed value of only the portion of the property that is classified as historically significant under s. 193.505, F.S. This field </w:t>
      </w:r>
      <w:r>
        <w:lastRenderedPageBreak/>
        <w:t xml:space="preserve">can include the value of either a county or municipal classification. This field is left blank if not applicable. </w:t>
      </w:r>
      <w:r w:rsidRPr="00DC4A7E">
        <w:rPr>
          <w:rStyle w:val="FieldNameChar"/>
        </w:rPr>
        <w:t>This entry has a variable length and can contain up to 12 digits.</w:t>
      </w:r>
    </w:p>
    <w:p w14:paraId="5CF2EEA1" w14:textId="77777777" w:rsidR="00DC4A7E" w:rsidRDefault="00DC4A7E" w:rsidP="00DC4A7E">
      <w:pPr>
        <w:pStyle w:val="Heading2"/>
      </w:pPr>
      <w:bookmarkStart w:id="39" w:name="_Toc456863822"/>
      <w:r>
        <w:t>Field 34 – Column AH – JV_WRKNG_WTRFNT</w:t>
      </w:r>
      <w:bookmarkEnd w:id="39"/>
    </w:p>
    <w:p w14:paraId="6EB98FDF" w14:textId="77777777" w:rsidR="00DC4A7E" w:rsidRDefault="00DC4A7E" w:rsidP="00DC4A7E">
      <w:pPr>
        <w:pStyle w:val="IndentedNormal"/>
      </w:pPr>
      <w:r w:rsidRPr="00DC4A7E">
        <w:rPr>
          <w:rStyle w:val="FieldNameChar"/>
        </w:rPr>
        <w:t>Just Value – Working Waterfront Property</w:t>
      </w:r>
      <w:r>
        <w:t xml:space="preserve">. This field indicates the just value of only the portion of the property that has a reduced assessment because it is a working waterfront under section 4(j), Article VII of the State Constitution. This field is left blank if not applicable. </w:t>
      </w:r>
      <w:r w:rsidRPr="00DC4A7E">
        <w:rPr>
          <w:rStyle w:val="FieldNameChar"/>
        </w:rPr>
        <w:t>This entry has a variable length and can contain up to 12 digits.</w:t>
      </w:r>
    </w:p>
    <w:p w14:paraId="5FD141BD" w14:textId="77777777" w:rsidR="00DC4A7E" w:rsidRDefault="00DC4A7E" w:rsidP="00DC4A7E">
      <w:pPr>
        <w:pStyle w:val="Heading2"/>
      </w:pPr>
      <w:bookmarkStart w:id="40" w:name="_Toc456863823"/>
      <w:r>
        <w:t>Field 35 – Column AI – AV_ WRKNG_WTRFNT</w:t>
      </w:r>
      <w:bookmarkEnd w:id="40"/>
    </w:p>
    <w:p w14:paraId="79D3E6DE" w14:textId="77777777" w:rsidR="00DC4A7E" w:rsidRPr="00DC4A7E" w:rsidRDefault="00DC4A7E" w:rsidP="00DC4A7E">
      <w:pPr>
        <w:pStyle w:val="IndentedNormal"/>
        <w:rPr>
          <w:rStyle w:val="FieldNameChar"/>
        </w:rPr>
      </w:pPr>
      <w:r w:rsidRPr="00DC4A7E">
        <w:rPr>
          <w:rStyle w:val="FieldNameChar"/>
        </w:rPr>
        <w:t>Assessed Value – Working Waterfront Property</w:t>
      </w:r>
      <w:r>
        <w:t xml:space="preserve">. This field indicates the assessed value of only the portion of the property that has a reduced assessment because it is a working waterfront under section 4(j), Article VII of the State Constitution. This field is left blank if not applicable. </w:t>
      </w:r>
      <w:r w:rsidRPr="00DC4A7E">
        <w:rPr>
          <w:rStyle w:val="FieldNameChar"/>
        </w:rPr>
        <w:t>This entry has a variable length and can contain up to 12 digits.</w:t>
      </w:r>
    </w:p>
    <w:p w14:paraId="514CD27A" w14:textId="77777777" w:rsidR="00DC4A7E" w:rsidRDefault="00DC4A7E" w:rsidP="00DC4A7E">
      <w:pPr>
        <w:pStyle w:val="Heading2"/>
      </w:pPr>
      <w:bookmarkStart w:id="41" w:name="_Toc456863824"/>
      <w:r>
        <w:t>Field 36 – Column AJ – NCONST_VAL</w:t>
      </w:r>
      <w:bookmarkEnd w:id="41"/>
    </w:p>
    <w:p w14:paraId="0B3367AB" w14:textId="77777777" w:rsidR="00DC4A7E" w:rsidRPr="00DC4A7E" w:rsidRDefault="00DC4A7E" w:rsidP="00DC4A7E">
      <w:pPr>
        <w:pStyle w:val="IndentedNormal"/>
        <w:rPr>
          <w:rStyle w:val="FieldNameChar"/>
        </w:rPr>
      </w:pPr>
      <w:r w:rsidRPr="00DC4A7E">
        <w:rPr>
          <w:rStyle w:val="FieldNameChar"/>
        </w:rPr>
        <w:t>New Construction Value</w:t>
      </w:r>
      <w:r>
        <w:t xml:space="preserve">. This field indicates the just value of new construction since the previous assessment. New construction should include improvements new to the parcel, even though they may have been moved from another parcel, e.g., an existing mobile home moved to the parcel. This field is left blank if not applicable. </w:t>
      </w:r>
      <w:r w:rsidRPr="00DC4A7E">
        <w:rPr>
          <w:rStyle w:val="FieldNameChar"/>
        </w:rPr>
        <w:t>This entry has a variable length and can contain up to 12 digits.</w:t>
      </w:r>
    </w:p>
    <w:p w14:paraId="4E1CBA53" w14:textId="77777777" w:rsidR="00DC4A7E" w:rsidRDefault="00DC4A7E" w:rsidP="00DC4A7E">
      <w:pPr>
        <w:pStyle w:val="Heading2"/>
      </w:pPr>
      <w:bookmarkStart w:id="42" w:name="_Toc456863825"/>
      <w:r>
        <w:t>Field 37– Column AK – DEL_VAL</w:t>
      </w:r>
      <w:bookmarkEnd w:id="42"/>
    </w:p>
    <w:p w14:paraId="3F24ECA0" w14:textId="77777777" w:rsidR="00DC4A7E" w:rsidRPr="00DC4A7E" w:rsidRDefault="00DC4A7E" w:rsidP="00DC4A7E">
      <w:pPr>
        <w:pStyle w:val="IndentedNormal"/>
        <w:rPr>
          <w:rStyle w:val="FieldNameChar"/>
        </w:rPr>
      </w:pPr>
      <w:r w:rsidRPr="00DC4A7E">
        <w:rPr>
          <w:rStyle w:val="FieldNameChar"/>
        </w:rPr>
        <w:t>Deletion Value</w:t>
      </w:r>
      <w:r>
        <w:t xml:space="preserve">. This field indicates the reduction in just value resulting from the deletion of improvements on the property since the previous assessment. Deletion includes the removal, destruction, or demolition of improvements. The data is entered as a positive number. This field is left blank if not applicable. </w:t>
      </w:r>
      <w:r w:rsidRPr="00DC4A7E">
        <w:rPr>
          <w:rStyle w:val="FieldNameChar"/>
        </w:rPr>
        <w:t>This entry has a variable length and can contain up to 12 digits.</w:t>
      </w:r>
    </w:p>
    <w:p w14:paraId="0696943D" w14:textId="77777777" w:rsidR="00DC4A7E" w:rsidRDefault="00DC4A7E" w:rsidP="00DC4A7E">
      <w:pPr>
        <w:pStyle w:val="Heading2"/>
      </w:pPr>
      <w:bookmarkStart w:id="43" w:name="_Toc456863826"/>
      <w:r>
        <w:t>Field 38 – Column AL – PAR_SPLT</w:t>
      </w:r>
      <w:bookmarkEnd w:id="43"/>
    </w:p>
    <w:p w14:paraId="59C1A108" w14:textId="77777777" w:rsidR="00DC4A7E" w:rsidRDefault="00DC4A7E" w:rsidP="00DC4A7E">
      <w:pPr>
        <w:pStyle w:val="IndentedNormal"/>
        <w:rPr>
          <w:rStyle w:val="FieldNameChar"/>
        </w:rPr>
      </w:pPr>
      <w:r w:rsidRPr="00DC4A7E">
        <w:rPr>
          <w:rStyle w:val="FieldNameChar"/>
        </w:rPr>
        <w:t>Parcel Split/Combine Flag</w:t>
      </w:r>
      <w:r>
        <w:t xml:space="preserve">. This field contains a five-digit code denoting whether the parcel was split or combined since the previous year’s assessment. The first digit reflects whether the action was a split or combination. The remaining four digits reflect the two-digit month and two-digit year of occurrence. This field is left blank if not applicable. </w:t>
      </w:r>
      <w:r w:rsidRPr="00DC4A7E">
        <w:rPr>
          <w:rStyle w:val="FieldNameChar"/>
        </w:rPr>
        <w:t>This entry has a fixed length and should appear as a five-digit number.</w:t>
      </w:r>
    </w:p>
    <w:p w14:paraId="744B8493" w14:textId="77777777" w:rsidR="007A34A1" w:rsidRDefault="007A34A1" w:rsidP="007A34A1">
      <w:pPr>
        <w:pStyle w:val="IndentedNormal"/>
      </w:pPr>
      <w:r>
        <w:t>Examples:</w:t>
      </w:r>
    </w:p>
    <w:p w14:paraId="1029DEFC" w14:textId="77777777" w:rsidR="007A34A1" w:rsidRDefault="007A34A1" w:rsidP="007A34A1">
      <w:pPr>
        <w:pStyle w:val="IndentedNormal"/>
        <w:numPr>
          <w:ilvl w:val="0"/>
          <w:numId w:val="16"/>
        </w:numPr>
        <w:spacing w:after="0"/>
      </w:pPr>
      <w:r>
        <w:t>For a split that occurred in April 201</w:t>
      </w:r>
      <w:r w:rsidR="00746428">
        <w:t>6</w:t>
      </w:r>
      <w:r>
        <w:t>, the correct code is “1041</w:t>
      </w:r>
      <w:r w:rsidR="00746428">
        <w:t>6</w:t>
      </w:r>
      <w:r>
        <w:t>.”</w:t>
      </w:r>
    </w:p>
    <w:p w14:paraId="315C2C76" w14:textId="77777777" w:rsidR="007A34A1" w:rsidRDefault="007A34A1" w:rsidP="007A34A1">
      <w:pPr>
        <w:pStyle w:val="IndentedNormal"/>
        <w:numPr>
          <w:ilvl w:val="0"/>
          <w:numId w:val="16"/>
        </w:numPr>
      </w:pPr>
      <w:r>
        <w:t>For a combination that occurred in April 201</w:t>
      </w:r>
      <w:r w:rsidR="00746428">
        <w:t>6</w:t>
      </w:r>
      <w:r>
        <w:t>, the correct code is “2041</w:t>
      </w:r>
      <w:r w:rsidR="00746428">
        <w:t>6</w:t>
      </w:r>
      <w:r>
        <w:t>.”</w:t>
      </w:r>
    </w:p>
    <w:tbl>
      <w:tblPr>
        <w:tblW w:w="338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58"/>
        <w:gridCol w:w="2330"/>
      </w:tblGrid>
      <w:tr w:rsidR="00DC4A7E" w:rsidRPr="00447359" w14:paraId="1AB7FA10" w14:textId="77777777" w:rsidTr="00714975">
        <w:trPr>
          <w:trHeight w:val="283"/>
          <w:jc w:val="center"/>
        </w:trPr>
        <w:tc>
          <w:tcPr>
            <w:tcW w:w="3388" w:type="dxa"/>
            <w:gridSpan w:val="2"/>
            <w:shd w:val="clear" w:color="auto" w:fill="auto"/>
            <w:noWrap/>
            <w:vAlign w:val="bottom"/>
          </w:tcPr>
          <w:p w14:paraId="38226636" w14:textId="77777777" w:rsidR="00DC4A7E" w:rsidRPr="00447359" w:rsidRDefault="00DC4A7E" w:rsidP="00714975">
            <w:pPr>
              <w:keepNext/>
              <w:spacing w:after="0"/>
              <w:jc w:val="center"/>
              <w:rPr>
                <w:rFonts w:eastAsia="Times New Roman"/>
                <w:b/>
                <w:color w:val="000000"/>
              </w:rPr>
            </w:pPr>
            <w:r>
              <w:rPr>
                <w:rFonts w:eastAsia="Times New Roman"/>
                <w:b/>
                <w:color w:val="000000"/>
              </w:rPr>
              <w:t>Parcel Split/Combine Codes</w:t>
            </w:r>
          </w:p>
        </w:tc>
      </w:tr>
      <w:tr w:rsidR="00DC4A7E" w:rsidRPr="00447359" w14:paraId="37511249" w14:textId="77777777" w:rsidTr="00714975">
        <w:trPr>
          <w:trHeight w:val="283"/>
          <w:jc w:val="center"/>
        </w:trPr>
        <w:tc>
          <w:tcPr>
            <w:tcW w:w="1058" w:type="dxa"/>
            <w:shd w:val="clear" w:color="auto" w:fill="auto"/>
            <w:noWrap/>
            <w:vAlign w:val="bottom"/>
          </w:tcPr>
          <w:p w14:paraId="1F01067D" w14:textId="77777777" w:rsidR="00DC4A7E" w:rsidRPr="00447359" w:rsidRDefault="00DC4A7E" w:rsidP="00714975">
            <w:pPr>
              <w:keepNext/>
              <w:spacing w:after="0"/>
              <w:jc w:val="center"/>
              <w:rPr>
                <w:rFonts w:eastAsia="Times New Roman"/>
                <w:b/>
                <w:color w:val="000000"/>
              </w:rPr>
            </w:pPr>
            <w:r w:rsidRPr="00447359">
              <w:rPr>
                <w:rFonts w:eastAsia="Times New Roman"/>
                <w:b/>
                <w:color w:val="000000"/>
              </w:rPr>
              <w:t>Code</w:t>
            </w:r>
          </w:p>
        </w:tc>
        <w:tc>
          <w:tcPr>
            <w:tcW w:w="2330" w:type="dxa"/>
            <w:shd w:val="clear" w:color="auto" w:fill="auto"/>
            <w:noWrap/>
            <w:vAlign w:val="bottom"/>
          </w:tcPr>
          <w:p w14:paraId="0562B89D" w14:textId="77777777" w:rsidR="00DC4A7E" w:rsidRPr="00447359" w:rsidRDefault="00DC4A7E" w:rsidP="00714975">
            <w:pPr>
              <w:keepNext/>
              <w:spacing w:after="0"/>
              <w:jc w:val="center"/>
              <w:rPr>
                <w:rFonts w:eastAsia="Times New Roman"/>
                <w:b/>
                <w:color w:val="000000"/>
              </w:rPr>
            </w:pPr>
            <w:r w:rsidRPr="00447359">
              <w:rPr>
                <w:rFonts w:eastAsia="Times New Roman"/>
                <w:b/>
                <w:color w:val="000000"/>
              </w:rPr>
              <w:t>Definition</w:t>
            </w:r>
          </w:p>
        </w:tc>
      </w:tr>
      <w:tr w:rsidR="00DC4A7E" w:rsidRPr="00EC35FB" w14:paraId="1D4CFF8E" w14:textId="77777777" w:rsidTr="00714975">
        <w:trPr>
          <w:trHeight w:val="283"/>
          <w:jc w:val="center"/>
        </w:trPr>
        <w:tc>
          <w:tcPr>
            <w:tcW w:w="1058" w:type="dxa"/>
            <w:shd w:val="clear" w:color="auto" w:fill="auto"/>
            <w:noWrap/>
            <w:vAlign w:val="bottom"/>
            <w:hideMark/>
          </w:tcPr>
          <w:p w14:paraId="3C375DA6" w14:textId="77777777" w:rsidR="00DC4A7E" w:rsidRPr="00EC35FB" w:rsidRDefault="00DC4A7E" w:rsidP="00714975">
            <w:pPr>
              <w:keepNext/>
              <w:spacing w:after="0"/>
              <w:jc w:val="center"/>
              <w:rPr>
                <w:rFonts w:eastAsia="Times New Roman"/>
                <w:color w:val="000000"/>
              </w:rPr>
            </w:pPr>
            <w:r w:rsidRPr="00EC35FB">
              <w:rPr>
                <w:rFonts w:eastAsia="Times New Roman"/>
                <w:color w:val="000000"/>
              </w:rPr>
              <w:t>1</w:t>
            </w:r>
          </w:p>
        </w:tc>
        <w:tc>
          <w:tcPr>
            <w:tcW w:w="2330" w:type="dxa"/>
            <w:shd w:val="clear" w:color="auto" w:fill="auto"/>
            <w:noWrap/>
            <w:vAlign w:val="bottom"/>
            <w:hideMark/>
          </w:tcPr>
          <w:p w14:paraId="33108F0F" w14:textId="77777777" w:rsidR="00DC4A7E" w:rsidRPr="00EC35FB" w:rsidRDefault="00DC4A7E" w:rsidP="00714975">
            <w:pPr>
              <w:keepNext/>
              <w:spacing w:after="0"/>
              <w:rPr>
                <w:rFonts w:eastAsia="Times New Roman"/>
                <w:color w:val="000000"/>
              </w:rPr>
            </w:pPr>
            <w:r w:rsidRPr="00EC35FB">
              <w:rPr>
                <w:rFonts w:eastAsia="Times New Roman"/>
                <w:color w:val="000000"/>
              </w:rPr>
              <w:t>Parcel Split</w:t>
            </w:r>
          </w:p>
        </w:tc>
      </w:tr>
      <w:tr w:rsidR="00DC4A7E" w:rsidRPr="00EC35FB" w14:paraId="02990694" w14:textId="77777777" w:rsidTr="00714975">
        <w:trPr>
          <w:trHeight w:val="283"/>
          <w:jc w:val="center"/>
        </w:trPr>
        <w:tc>
          <w:tcPr>
            <w:tcW w:w="1058" w:type="dxa"/>
            <w:shd w:val="clear" w:color="auto" w:fill="auto"/>
            <w:noWrap/>
            <w:vAlign w:val="bottom"/>
            <w:hideMark/>
          </w:tcPr>
          <w:p w14:paraId="2DF49A8B" w14:textId="77777777" w:rsidR="00DC4A7E" w:rsidRPr="00EC35FB" w:rsidRDefault="00DC4A7E" w:rsidP="00714975">
            <w:pPr>
              <w:spacing w:after="0"/>
              <w:jc w:val="center"/>
              <w:rPr>
                <w:rFonts w:eastAsia="Times New Roman"/>
                <w:color w:val="000000"/>
              </w:rPr>
            </w:pPr>
            <w:r w:rsidRPr="00EC35FB">
              <w:rPr>
                <w:rFonts w:eastAsia="Times New Roman"/>
                <w:color w:val="000000"/>
              </w:rPr>
              <w:t>2</w:t>
            </w:r>
          </w:p>
        </w:tc>
        <w:tc>
          <w:tcPr>
            <w:tcW w:w="2330" w:type="dxa"/>
            <w:shd w:val="clear" w:color="auto" w:fill="auto"/>
            <w:noWrap/>
            <w:vAlign w:val="bottom"/>
            <w:hideMark/>
          </w:tcPr>
          <w:p w14:paraId="1BD98391" w14:textId="77777777" w:rsidR="00DC4A7E" w:rsidRPr="00EC35FB" w:rsidRDefault="00DC4A7E" w:rsidP="00714975">
            <w:pPr>
              <w:spacing w:after="0"/>
              <w:rPr>
                <w:rFonts w:eastAsia="Times New Roman"/>
                <w:color w:val="000000"/>
              </w:rPr>
            </w:pPr>
            <w:r w:rsidRPr="00EC35FB">
              <w:rPr>
                <w:rFonts w:eastAsia="Times New Roman"/>
                <w:color w:val="000000"/>
              </w:rPr>
              <w:t>Parcel Combine</w:t>
            </w:r>
          </w:p>
        </w:tc>
      </w:tr>
    </w:tbl>
    <w:p w14:paraId="439E1862" w14:textId="77777777" w:rsidR="00D23BEF" w:rsidRDefault="00D23BEF" w:rsidP="00E9656F"/>
    <w:p w14:paraId="231A3F6C" w14:textId="77777777" w:rsidR="00DC4A7E" w:rsidRDefault="00DC4A7E" w:rsidP="00DC4A7E">
      <w:pPr>
        <w:pStyle w:val="Heading2"/>
      </w:pPr>
      <w:bookmarkStart w:id="44" w:name="_Toc456863827"/>
      <w:r>
        <w:t>Field 39 – Column AM – DISTR_CD</w:t>
      </w:r>
      <w:bookmarkEnd w:id="44"/>
    </w:p>
    <w:p w14:paraId="40FFD838" w14:textId="4337EE2E" w:rsidR="00DC4A7E" w:rsidRDefault="00DC4A7E" w:rsidP="00DC4A7E">
      <w:pPr>
        <w:pStyle w:val="IndentedNormal"/>
        <w:rPr>
          <w:rStyle w:val="FieldNameChar"/>
        </w:rPr>
      </w:pPr>
      <w:r w:rsidRPr="00DC4A7E">
        <w:rPr>
          <w:rStyle w:val="FieldNameChar"/>
        </w:rPr>
        <w:t>Disaster Code</w:t>
      </w:r>
      <w:r>
        <w:t xml:space="preserve">. This field is reserved for use when a natural disaster has affected the value of a number of parcels large enough to affect the </w:t>
      </w:r>
      <w:r w:rsidR="005D5C76">
        <w:t>D</w:t>
      </w:r>
      <w:r>
        <w:t xml:space="preserve">epartment’s summary statistics for the county. The </w:t>
      </w:r>
      <w:r w:rsidR="005D5C76">
        <w:t>D</w:t>
      </w:r>
      <w:r>
        <w:t xml:space="preserve">epartment uses this code to analyze the effects of wide-spread natural disasters on property values. </w:t>
      </w:r>
      <w:r>
        <w:lastRenderedPageBreak/>
        <w:t xml:space="preserve">Counties must contact the </w:t>
      </w:r>
      <w:r w:rsidR="005D5C76">
        <w:t>D</w:t>
      </w:r>
      <w:r>
        <w:t xml:space="preserve">epartment before using this code. This field is left blank if not applicable. </w:t>
      </w:r>
      <w:r w:rsidRPr="00DC4A7E">
        <w:rPr>
          <w:rStyle w:val="FieldNameChar"/>
        </w:rPr>
        <w:t xml:space="preserve">The </w:t>
      </w:r>
      <w:r w:rsidR="005D5C76">
        <w:rPr>
          <w:rStyle w:val="FieldNameChar"/>
        </w:rPr>
        <w:t>D</w:t>
      </w:r>
      <w:r w:rsidRPr="00DC4A7E">
        <w:rPr>
          <w:rStyle w:val="FieldNameChar"/>
        </w:rPr>
        <w:t>epartment must determine the entry in this field.</w:t>
      </w:r>
    </w:p>
    <w:tbl>
      <w:tblPr>
        <w:tblW w:w="87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7780"/>
      </w:tblGrid>
      <w:tr w:rsidR="007615A2" w:rsidRPr="00366686" w14:paraId="398397D2" w14:textId="77777777" w:rsidTr="00A324FE">
        <w:trPr>
          <w:trHeight w:val="300"/>
          <w:jc w:val="center"/>
        </w:trPr>
        <w:tc>
          <w:tcPr>
            <w:tcW w:w="8740" w:type="dxa"/>
            <w:gridSpan w:val="2"/>
            <w:shd w:val="clear" w:color="auto" w:fill="auto"/>
            <w:noWrap/>
            <w:vAlign w:val="center"/>
          </w:tcPr>
          <w:p w14:paraId="69C4AF3D" w14:textId="56CBF5F5" w:rsidR="007615A2" w:rsidRPr="00366686" w:rsidRDefault="007615A2" w:rsidP="00A324FE">
            <w:pPr>
              <w:keepNext/>
              <w:keepLines/>
              <w:spacing w:after="0"/>
              <w:jc w:val="center"/>
              <w:rPr>
                <w:rFonts w:eastAsia="Times New Roman"/>
                <w:b/>
                <w:color w:val="000000"/>
              </w:rPr>
            </w:pPr>
            <w:r>
              <w:rPr>
                <w:rFonts w:eastAsia="Times New Roman"/>
                <w:b/>
                <w:color w:val="000000"/>
              </w:rPr>
              <w:t>Disaster Codes</w:t>
            </w:r>
          </w:p>
        </w:tc>
      </w:tr>
      <w:tr w:rsidR="007615A2" w:rsidRPr="00366686" w14:paraId="6E27930D" w14:textId="77777777" w:rsidTr="00A324FE">
        <w:trPr>
          <w:trHeight w:val="300"/>
          <w:jc w:val="center"/>
        </w:trPr>
        <w:tc>
          <w:tcPr>
            <w:tcW w:w="960" w:type="dxa"/>
            <w:shd w:val="clear" w:color="auto" w:fill="auto"/>
            <w:noWrap/>
            <w:vAlign w:val="center"/>
          </w:tcPr>
          <w:p w14:paraId="086412E8" w14:textId="77777777" w:rsidR="007615A2" w:rsidRPr="00366686" w:rsidRDefault="007615A2" w:rsidP="00A324FE">
            <w:pPr>
              <w:keepNext/>
              <w:keepLines/>
              <w:spacing w:after="0"/>
              <w:jc w:val="center"/>
              <w:rPr>
                <w:rFonts w:eastAsia="Times New Roman"/>
                <w:b/>
                <w:color w:val="000000"/>
              </w:rPr>
            </w:pPr>
            <w:r w:rsidRPr="00366686">
              <w:rPr>
                <w:rFonts w:eastAsia="Times New Roman"/>
                <w:b/>
                <w:color w:val="000000"/>
              </w:rPr>
              <w:t>Code</w:t>
            </w:r>
          </w:p>
        </w:tc>
        <w:tc>
          <w:tcPr>
            <w:tcW w:w="7780" w:type="dxa"/>
            <w:shd w:val="clear" w:color="auto" w:fill="auto"/>
            <w:vAlign w:val="center"/>
          </w:tcPr>
          <w:p w14:paraId="023609EE" w14:textId="77777777" w:rsidR="007615A2" w:rsidRPr="00366686" w:rsidRDefault="007615A2" w:rsidP="00D94EC3">
            <w:pPr>
              <w:keepNext/>
              <w:keepLines/>
              <w:spacing w:after="0"/>
              <w:rPr>
                <w:rFonts w:eastAsia="Times New Roman"/>
                <w:b/>
                <w:color w:val="000000"/>
              </w:rPr>
            </w:pPr>
            <w:r w:rsidRPr="00366686">
              <w:rPr>
                <w:rFonts w:eastAsia="Times New Roman"/>
                <w:b/>
                <w:color w:val="000000"/>
              </w:rPr>
              <w:t>Definition</w:t>
            </w:r>
          </w:p>
        </w:tc>
      </w:tr>
      <w:tr w:rsidR="007615A2" w:rsidRPr="006E52ED" w14:paraId="4851D78B" w14:textId="77777777" w:rsidTr="00A324FE">
        <w:trPr>
          <w:trHeight w:val="300"/>
          <w:jc w:val="center"/>
        </w:trPr>
        <w:tc>
          <w:tcPr>
            <w:tcW w:w="960" w:type="dxa"/>
            <w:shd w:val="clear" w:color="auto" w:fill="auto"/>
            <w:noWrap/>
            <w:vAlign w:val="center"/>
            <w:hideMark/>
          </w:tcPr>
          <w:p w14:paraId="7F413E46" w14:textId="77777777" w:rsidR="007615A2" w:rsidRPr="006E52ED" w:rsidRDefault="007615A2" w:rsidP="00A324FE">
            <w:pPr>
              <w:keepNext/>
              <w:keepLines/>
              <w:spacing w:after="0"/>
              <w:jc w:val="center"/>
              <w:rPr>
                <w:rFonts w:eastAsia="Times New Roman"/>
                <w:color w:val="000000"/>
              </w:rPr>
            </w:pPr>
            <w:r w:rsidRPr="006E52ED">
              <w:rPr>
                <w:rFonts w:eastAsia="Times New Roman"/>
                <w:color w:val="000000"/>
              </w:rPr>
              <w:t>1</w:t>
            </w:r>
          </w:p>
        </w:tc>
        <w:tc>
          <w:tcPr>
            <w:tcW w:w="7780" w:type="dxa"/>
            <w:shd w:val="clear" w:color="auto" w:fill="auto"/>
            <w:vAlign w:val="bottom"/>
            <w:hideMark/>
          </w:tcPr>
          <w:p w14:paraId="04FF1193" w14:textId="3367E1F7" w:rsidR="007615A2" w:rsidRPr="007615A2" w:rsidRDefault="007615A2" w:rsidP="00A324FE">
            <w:pPr>
              <w:keepNext/>
              <w:keepLines/>
              <w:spacing w:after="0"/>
              <w:rPr>
                <w:rFonts w:eastAsia="Times New Roman"/>
                <w:color w:val="000000"/>
              </w:rPr>
            </w:pPr>
            <w:r w:rsidRPr="007615A2">
              <w:rPr>
                <w:rFonts w:eastAsia="Times New Roman"/>
                <w:color w:val="000000"/>
              </w:rPr>
              <w:t>Toxic Drywall</w:t>
            </w:r>
          </w:p>
        </w:tc>
      </w:tr>
      <w:tr w:rsidR="007615A2" w:rsidRPr="006E52ED" w14:paraId="18653ECB" w14:textId="77777777" w:rsidTr="00D94EC3">
        <w:trPr>
          <w:trHeight w:val="413"/>
          <w:jc w:val="center"/>
        </w:trPr>
        <w:tc>
          <w:tcPr>
            <w:tcW w:w="960" w:type="dxa"/>
            <w:shd w:val="clear" w:color="auto" w:fill="auto"/>
            <w:noWrap/>
            <w:vAlign w:val="center"/>
            <w:hideMark/>
          </w:tcPr>
          <w:p w14:paraId="06C6D09B" w14:textId="77777777" w:rsidR="007615A2" w:rsidRPr="006E52ED" w:rsidRDefault="007615A2" w:rsidP="00A324FE">
            <w:pPr>
              <w:keepNext/>
              <w:keepLines/>
              <w:spacing w:after="0"/>
              <w:jc w:val="center"/>
              <w:rPr>
                <w:rFonts w:eastAsia="Times New Roman"/>
                <w:color w:val="000000"/>
              </w:rPr>
            </w:pPr>
            <w:r w:rsidRPr="006E52ED">
              <w:rPr>
                <w:rFonts w:eastAsia="Times New Roman"/>
                <w:color w:val="000000"/>
              </w:rPr>
              <w:t>2</w:t>
            </w:r>
          </w:p>
        </w:tc>
        <w:tc>
          <w:tcPr>
            <w:tcW w:w="7780" w:type="dxa"/>
            <w:shd w:val="clear" w:color="auto" w:fill="auto"/>
            <w:vAlign w:val="bottom"/>
            <w:hideMark/>
          </w:tcPr>
          <w:p w14:paraId="143D8D5F" w14:textId="70D667BB" w:rsidR="007615A2" w:rsidRPr="006E52ED" w:rsidRDefault="007615A2" w:rsidP="00A324FE">
            <w:pPr>
              <w:keepNext/>
              <w:keepLines/>
              <w:spacing w:after="0"/>
              <w:rPr>
                <w:rFonts w:eastAsia="Times New Roman"/>
                <w:color w:val="000000"/>
              </w:rPr>
            </w:pPr>
            <w:r>
              <w:rPr>
                <w:rFonts w:eastAsia="Times New Roman"/>
                <w:color w:val="000000"/>
              </w:rPr>
              <w:t>Hurricane</w:t>
            </w:r>
          </w:p>
        </w:tc>
      </w:tr>
    </w:tbl>
    <w:p w14:paraId="53B93C44" w14:textId="77777777" w:rsidR="007615A2" w:rsidRPr="00DC4A7E" w:rsidRDefault="007615A2" w:rsidP="00DC4A7E">
      <w:pPr>
        <w:pStyle w:val="IndentedNormal"/>
        <w:rPr>
          <w:rStyle w:val="FieldNameChar"/>
        </w:rPr>
      </w:pPr>
    </w:p>
    <w:p w14:paraId="3216A8D9" w14:textId="77777777" w:rsidR="00DC4A7E" w:rsidRDefault="00DC4A7E" w:rsidP="00DC4A7E">
      <w:pPr>
        <w:pStyle w:val="Heading2"/>
      </w:pPr>
      <w:bookmarkStart w:id="45" w:name="_Toc456863828"/>
      <w:r>
        <w:t>Field 40 – Column AN – DISTR_YR</w:t>
      </w:r>
      <w:bookmarkEnd w:id="45"/>
    </w:p>
    <w:p w14:paraId="2A5851C5" w14:textId="77777777" w:rsidR="00DC4A7E" w:rsidRPr="00DC4A7E" w:rsidRDefault="00DC4A7E" w:rsidP="00DC4A7E">
      <w:pPr>
        <w:pStyle w:val="IndentedNormal"/>
        <w:rPr>
          <w:rStyle w:val="FieldNameChar"/>
        </w:rPr>
      </w:pPr>
      <w:r w:rsidRPr="00DC4A7E">
        <w:rPr>
          <w:rStyle w:val="FieldNameChar"/>
        </w:rPr>
        <w:t>Disaster Year</w:t>
      </w:r>
      <w:r>
        <w:t xml:space="preserve">. This field is reserved for use when a natural disaster has affected the value of a number of parcels large enough to affect the </w:t>
      </w:r>
      <w:r w:rsidR="005D5C76">
        <w:t>D</w:t>
      </w:r>
      <w:r>
        <w:t xml:space="preserve">epartment's summary statistics for the county. It contains the year in which the natural disaster in field 39 occurred. Counties must contact the </w:t>
      </w:r>
      <w:r w:rsidR="005D5C76">
        <w:t>D</w:t>
      </w:r>
      <w:r>
        <w:t xml:space="preserve">epartment before completing this field. This field is left blank if not applicable. </w:t>
      </w:r>
      <w:r w:rsidRPr="00DC4A7E">
        <w:rPr>
          <w:rStyle w:val="FieldNameChar"/>
        </w:rPr>
        <w:t>This entry has a fixed length and should appear as a four-digit number.</w:t>
      </w:r>
    </w:p>
    <w:p w14:paraId="1945AA3E" w14:textId="77777777" w:rsidR="00DC4A7E" w:rsidRDefault="00DC4A7E" w:rsidP="00DC4A7E">
      <w:pPr>
        <w:pStyle w:val="Heading2"/>
      </w:pPr>
      <w:bookmarkStart w:id="46" w:name="_Toc456863829"/>
      <w:r>
        <w:t>Field 41 – Column AO – LND_VAL</w:t>
      </w:r>
      <w:bookmarkEnd w:id="46"/>
    </w:p>
    <w:p w14:paraId="20A0BE6E" w14:textId="77777777" w:rsidR="00DC4A7E" w:rsidRPr="00DC4A7E" w:rsidRDefault="00DC4A7E" w:rsidP="00DC4A7E">
      <w:pPr>
        <w:pStyle w:val="IndentedNormal"/>
        <w:rPr>
          <w:rStyle w:val="FieldNameChar"/>
        </w:rPr>
      </w:pPr>
      <w:r w:rsidRPr="00DC4A7E">
        <w:rPr>
          <w:rStyle w:val="FieldNameChar"/>
        </w:rPr>
        <w:t>Land Value</w:t>
      </w:r>
      <w:r>
        <w:t xml:space="preserve">. This field indicates either the land's just value under s. 193.011, F.S., or the land's classified use value, whichever is applicable. An entry is required for all property except condominiums, cooperatives, and homeowners associations’ property. This field is left blank if not applicable. </w:t>
      </w:r>
      <w:r w:rsidRPr="00DC4A7E">
        <w:rPr>
          <w:rStyle w:val="FieldNameChar"/>
        </w:rPr>
        <w:t>This entry has a variable length and can contain up to 12 digits.</w:t>
      </w:r>
    </w:p>
    <w:p w14:paraId="51B63463" w14:textId="77777777" w:rsidR="00DC4A7E" w:rsidRDefault="00DC4A7E" w:rsidP="00DC4A7E">
      <w:pPr>
        <w:pStyle w:val="Heading2"/>
      </w:pPr>
      <w:bookmarkStart w:id="47" w:name="_Toc456863830"/>
      <w:r>
        <w:t>Field 42 – Column AP – LND_UNTS_CD</w:t>
      </w:r>
      <w:bookmarkEnd w:id="47"/>
    </w:p>
    <w:p w14:paraId="56049D2B" w14:textId="77777777" w:rsidR="00E9656F" w:rsidRDefault="00DC4A7E" w:rsidP="00DC4A7E">
      <w:pPr>
        <w:pStyle w:val="IndentedNormal"/>
        <w:rPr>
          <w:rStyle w:val="FieldNameChar"/>
        </w:rPr>
      </w:pPr>
      <w:r w:rsidRPr="00DC4A7E">
        <w:rPr>
          <w:rStyle w:val="FieldNameChar"/>
        </w:rPr>
        <w:t>Land Unit Code</w:t>
      </w:r>
      <w:r>
        <w:t xml:space="preserve">. This field contains a code indicating the unit of measurement that is the basis for the assessment of the land. An entry is required for all property except condominiums, cooperatives, and homeowners associations’ property. This field is left blank if not applicable. </w:t>
      </w:r>
      <w:r w:rsidRPr="00DC4A7E">
        <w:rPr>
          <w:rStyle w:val="FieldNameChar"/>
        </w:rPr>
        <w:t>This entry has a fixed length and should appear as a one-digit number.</w:t>
      </w:r>
    </w:p>
    <w:tbl>
      <w:tblPr>
        <w:tblW w:w="773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6969"/>
      </w:tblGrid>
      <w:tr w:rsidR="00DC4A7E" w:rsidRPr="007D4013" w14:paraId="659F63F2" w14:textId="77777777" w:rsidTr="00DC4A7E">
        <w:trPr>
          <w:trHeight w:val="285"/>
          <w:jc w:val="center"/>
        </w:trPr>
        <w:tc>
          <w:tcPr>
            <w:tcW w:w="7735" w:type="dxa"/>
            <w:gridSpan w:val="2"/>
            <w:shd w:val="clear" w:color="auto" w:fill="auto"/>
            <w:noWrap/>
            <w:vAlign w:val="bottom"/>
          </w:tcPr>
          <w:p w14:paraId="0A0E6758" w14:textId="77777777" w:rsidR="00DC4A7E" w:rsidRPr="007D4013" w:rsidRDefault="00DC4A7E" w:rsidP="00714975">
            <w:pPr>
              <w:keepNext/>
              <w:spacing w:after="0"/>
              <w:jc w:val="center"/>
              <w:rPr>
                <w:rFonts w:eastAsia="Times New Roman"/>
                <w:b/>
                <w:color w:val="000000"/>
              </w:rPr>
            </w:pPr>
            <w:r>
              <w:rPr>
                <w:rFonts w:eastAsia="Times New Roman"/>
                <w:b/>
                <w:color w:val="000000"/>
              </w:rPr>
              <w:t>Land Unit Codes</w:t>
            </w:r>
          </w:p>
        </w:tc>
      </w:tr>
      <w:tr w:rsidR="00DC4A7E" w:rsidRPr="007D4013" w14:paraId="7A16BE04" w14:textId="77777777" w:rsidTr="00DC4A7E">
        <w:trPr>
          <w:trHeight w:val="285"/>
          <w:jc w:val="center"/>
        </w:trPr>
        <w:tc>
          <w:tcPr>
            <w:tcW w:w="766" w:type="dxa"/>
            <w:shd w:val="clear" w:color="auto" w:fill="auto"/>
            <w:noWrap/>
            <w:vAlign w:val="bottom"/>
            <w:hideMark/>
          </w:tcPr>
          <w:p w14:paraId="2ECA37F9" w14:textId="77777777" w:rsidR="00DC4A7E" w:rsidRPr="007D4013" w:rsidRDefault="00DC4A7E" w:rsidP="00714975">
            <w:pPr>
              <w:keepNext/>
              <w:spacing w:after="0"/>
              <w:jc w:val="center"/>
              <w:rPr>
                <w:rFonts w:eastAsia="Times New Roman"/>
                <w:b/>
                <w:color w:val="000000"/>
              </w:rPr>
            </w:pPr>
            <w:r w:rsidRPr="007D4013">
              <w:rPr>
                <w:rFonts w:eastAsia="Times New Roman"/>
                <w:b/>
                <w:color w:val="000000"/>
              </w:rPr>
              <w:t>Code</w:t>
            </w:r>
          </w:p>
        </w:tc>
        <w:tc>
          <w:tcPr>
            <w:tcW w:w="6969" w:type="dxa"/>
            <w:shd w:val="clear" w:color="auto" w:fill="auto"/>
            <w:vAlign w:val="bottom"/>
            <w:hideMark/>
          </w:tcPr>
          <w:p w14:paraId="1ED20501" w14:textId="77777777" w:rsidR="00DC4A7E" w:rsidRPr="007D4013" w:rsidRDefault="00DC4A7E" w:rsidP="00714975">
            <w:pPr>
              <w:keepNext/>
              <w:spacing w:after="0"/>
              <w:jc w:val="center"/>
              <w:rPr>
                <w:rFonts w:eastAsia="Times New Roman"/>
                <w:b/>
                <w:color w:val="000000"/>
              </w:rPr>
            </w:pPr>
            <w:r w:rsidRPr="007D4013">
              <w:rPr>
                <w:rFonts w:eastAsia="Times New Roman"/>
                <w:b/>
                <w:color w:val="000000"/>
              </w:rPr>
              <w:t>Measurement Method</w:t>
            </w:r>
          </w:p>
        </w:tc>
      </w:tr>
      <w:tr w:rsidR="00DC4A7E" w:rsidRPr="00EA2119" w14:paraId="1DA17D74" w14:textId="77777777" w:rsidTr="00DC4A7E">
        <w:trPr>
          <w:trHeight w:val="285"/>
          <w:jc w:val="center"/>
        </w:trPr>
        <w:tc>
          <w:tcPr>
            <w:tcW w:w="766" w:type="dxa"/>
            <w:shd w:val="clear" w:color="auto" w:fill="auto"/>
            <w:noWrap/>
            <w:vAlign w:val="bottom"/>
            <w:hideMark/>
          </w:tcPr>
          <w:p w14:paraId="5584AAAB"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1</w:t>
            </w:r>
          </w:p>
        </w:tc>
        <w:tc>
          <w:tcPr>
            <w:tcW w:w="6969" w:type="dxa"/>
            <w:shd w:val="clear" w:color="auto" w:fill="auto"/>
            <w:vAlign w:val="bottom"/>
            <w:hideMark/>
          </w:tcPr>
          <w:p w14:paraId="5D944ED7" w14:textId="77777777" w:rsidR="00DC4A7E" w:rsidRPr="00EA2119" w:rsidRDefault="00DC4A7E" w:rsidP="00714975">
            <w:pPr>
              <w:keepNext/>
              <w:spacing w:after="0"/>
              <w:rPr>
                <w:rFonts w:eastAsia="Times New Roman"/>
                <w:color w:val="000000"/>
              </w:rPr>
            </w:pPr>
            <w:r w:rsidRPr="00EA2119">
              <w:rPr>
                <w:rFonts w:eastAsia="Times New Roman"/>
                <w:color w:val="000000"/>
              </w:rPr>
              <w:t>per acre</w:t>
            </w:r>
          </w:p>
        </w:tc>
      </w:tr>
      <w:tr w:rsidR="00DC4A7E" w:rsidRPr="00EA2119" w14:paraId="3A8D3D85" w14:textId="77777777" w:rsidTr="00DC4A7E">
        <w:trPr>
          <w:trHeight w:val="285"/>
          <w:jc w:val="center"/>
        </w:trPr>
        <w:tc>
          <w:tcPr>
            <w:tcW w:w="766" w:type="dxa"/>
            <w:shd w:val="clear" w:color="auto" w:fill="auto"/>
            <w:noWrap/>
            <w:vAlign w:val="bottom"/>
            <w:hideMark/>
          </w:tcPr>
          <w:p w14:paraId="57567B78"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2</w:t>
            </w:r>
          </w:p>
        </w:tc>
        <w:tc>
          <w:tcPr>
            <w:tcW w:w="6969" w:type="dxa"/>
            <w:shd w:val="clear" w:color="auto" w:fill="auto"/>
            <w:vAlign w:val="bottom"/>
            <w:hideMark/>
          </w:tcPr>
          <w:p w14:paraId="2BCB8A81" w14:textId="77777777" w:rsidR="00DC4A7E" w:rsidRPr="00EA2119" w:rsidRDefault="00DC4A7E" w:rsidP="00714975">
            <w:pPr>
              <w:keepNext/>
              <w:spacing w:after="0"/>
              <w:rPr>
                <w:rFonts w:eastAsia="Times New Roman"/>
                <w:color w:val="000000"/>
              </w:rPr>
            </w:pPr>
            <w:r w:rsidRPr="00EA2119">
              <w:rPr>
                <w:rFonts w:eastAsia="Times New Roman"/>
                <w:color w:val="000000"/>
              </w:rPr>
              <w:t>per square foot</w:t>
            </w:r>
          </w:p>
        </w:tc>
      </w:tr>
      <w:tr w:rsidR="00DC4A7E" w:rsidRPr="00EA2119" w14:paraId="0A083B36" w14:textId="77777777" w:rsidTr="00DC4A7E">
        <w:trPr>
          <w:trHeight w:val="285"/>
          <w:jc w:val="center"/>
        </w:trPr>
        <w:tc>
          <w:tcPr>
            <w:tcW w:w="766" w:type="dxa"/>
            <w:shd w:val="clear" w:color="auto" w:fill="auto"/>
            <w:noWrap/>
            <w:vAlign w:val="bottom"/>
            <w:hideMark/>
          </w:tcPr>
          <w:p w14:paraId="577DFC2B"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3</w:t>
            </w:r>
          </w:p>
        </w:tc>
        <w:tc>
          <w:tcPr>
            <w:tcW w:w="6969" w:type="dxa"/>
            <w:shd w:val="clear" w:color="auto" w:fill="auto"/>
            <w:vAlign w:val="bottom"/>
            <w:hideMark/>
          </w:tcPr>
          <w:p w14:paraId="173FEA32" w14:textId="77777777" w:rsidR="00DC4A7E" w:rsidRPr="00EA2119" w:rsidRDefault="00DC4A7E" w:rsidP="00714975">
            <w:pPr>
              <w:keepNext/>
              <w:spacing w:after="0"/>
              <w:rPr>
                <w:rFonts w:eastAsia="Times New Roman"/>
                <w:color w:val="000000"/>
              </w:rPr>
            </w:pPr>
            <w:r w:rsidRPr="00EA2119">
              <w:rPr>
                <w:rFonts w:eastAsia="Times New Roman"/>
                <w:color w:val="000000"/>
              </w:rPr>
              <w:t>per front foot or per effective front foot (all lots with typical depth)</w:t>
            </w:r>
          </w:p>
        </w:tc>
      </w:tr>
      <w:tr w:rsidR="00DC4A7E" w:rsidRPr="00EA2119" w14:paraId="7DF6026E" w14:textId="77777777" w:rsidTr="00DC4A7E">
        <w:trPr>
          <w:trHeight w:val="285"/>
          <w:jc w:val="center"/>
        </w:trPr>
        <w:tc>
          <w:tcPr>
            <w:tcW w:w="766" w:type="dxa"/>
            <w:shd w:val="clear" w:color="auto" w:fill="auto"/>
            <w:noWrap/>
            <w:vAlign w:val="bottom"/>
            <w:hideMark/>
          </w:tcPr>
          <w:p w14:paraId="78D43F2F"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4</w:t>
            </w:r>
          </w:p>
        </w:tc>
        <w:tc>
          <w:tcPr>
            <w:tcW w:w="6969" w:type="dxa"/>
            <w:shd w:val="clear" w:color="auto" w:fill="auto"/>
            <w:vAlign w:val="bottom"/>
            <w:hideMark/>
          </w:tcPr>
          <w:p w14:paraId="0188F39A" w14:textId="77777777" w:rsidR="00DC4A7E" w:rsidRPr="00EA2119" w:rsidRDefault="00DC4A7E" w:rsidP="00714975">
            <w:pPr>
              <w:keepNext/>
              <w:spacing w:after="0"/>
              <w:rPr>
                <w:rFonts w:eastAsia="Times New Roman"/>
                <w:color w:val="000000"/>
              </w:rPr>
            </w:pPr>
            <w:r w:rsidRPr="00EA2119">
              <w:rPr>
                <w:rFonts w:eastAsia="Times New Roman"/>
                <w:color w:val="000000"/>
              </w:rPr>
              <w:t>per front foot or per effective front foot (all lots with non-typical depth)</w:t>
            </w:r>
          </w:p>
        </w:tc>
      </w:tr>
      <w:tr w:rsidR="00DC4A7E" w:rsidRPr="00EA2119" w14:paraId="6C4C6F59" w14:textId="77777777" w:rsidTr="00DC4A7E">
        <w:trPr>
          <w:trHeight w:val="285"/>
          <w:jc w:val="center"/>
        </w:trPr>
        <w:tc>
          <w:tcPr>
            <w:tcW w:w="766" w:type="dxa"/>
            <w:shd w:val="clear" w:color="auto" w:fill="auto"/>
            <w:noWrap/>
            <w:vAlign w:val="bottom"/>
            <w:hideMark/>
          </w:tcPr>
          <w:p w14:paraId="61C82B99"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5</w:t>
            </w:r>
          </w:p>
        </w:tc>
        <w:tc>
          <w:tcPr>
            <w:tcW w:w="6969" w:type="dxa"/>
            <w:shd w:val="clear" w:color="auto" w:fill="auto"/>
            <w:vAlign w:val="bottom"/>
            <w:hideMark/>
          </w:tcPr>
          <w:p w14:paraId="573D78B4" w14:textId="77777777" w:rsidR="00DC4A7E" w:rsidRPr="00EA2119" w:rsidRDefault="00DC4A7E" w:rsidP="00714975">
            <w:pPr>
              <w:keepNext/>
              <w:spacing w:after="0"/>
              <w:rPr>
                <w:rFonts w:eastAsia="Times New Roman"/>
                <w:color w:val="000000"/>
              </w:rPr>
            </w:pPr>
            <w:r w:rsidRPr="00EA2119">
              <w:rPr>
                <w:rFonts w:eastAsia="Times New Roman"/>
                <w:color w:val="000000"/>
              </w:rPr>
              <w:t>per lot or tract</w:t>
            </w:r>
          </w:p>
        </w:tc>
      </w:tr>
      <w:tr w:rsidR="00DC4A7E" w:rsidRPr="00EA2119" w14:paraId="027A86C8" w14:textId="77777777" w:rsidTr="00DC4A7E">
        <w:trPr>
          <w:trHeight w:val="285"/>
          <w:jc w:val="center"/>
        </w:trPr>
        <w:tc>
          <w:tcPr>
            <w:tcW w:w="766" w:type="dxa"/>
            <w:shd w:val="clear" w:color="auto" w:fill="auto"/>
            <w:noWrap/>
            <w:vAlign w:val="bottom"/>
            <w:hideMark/>
          </w:tcPr>
          <w:p w14:paraId="4B58A0FE" w14:textId="77777777" w:rsidR="00DC4A7E" w:rsidRPr="00EA2119" w:rsidRDefault="00DC4A7E" w:rsidP="00714975">
            <w:pPr>
              <w:spacing w:after="0"/>
              <w:jc w:val="center"/>
              <w:rPr>
                <w:rFonts w:eastAsia="Times New Roman"/>
                <w:color w:val="000000"/>
              </w:rPr>
            </w:pPr>
            <w:r w:rsidRPr="00EA2119">
              <w:rPr>
                <w:rFonts w:eastAsia="Times New Roman"/>
                <w:color w:val="000000"/>
              </w:rPr>
              <w:t>6</w:t>
            </w:r>
          </w:p>
        </w:tc>
        <w:tc>
          <w:tcPr>
            <w:tcW w:w="6969" w:type="dxa"/>
            <w:shd w:val="clear" w:color="auto" w:fill="auto"/>
            <w:vAlign w:val="bottom"/>
            <w:hideMark/>
          </w:tcPr>
          <w:p w14:paraId="22250D43" w14:textId="77777777" w:rsidR="00DC4A7E" w:rsidRPr="00EA2119" w:rsidRDefault="00DC4A7E" w:rsidP="00714975">
            <w:pPr>
              <w:spacing w:after="0"/>
              <w:rPr>
                <w:rFonts w:eastAsia="Times New Roman"/>
                <w:color w:val="000000"/>
              </w:rPr>
            </w:pPr>
            <w:r w:rsidRPr="00EA2119">
              <w:rPr>
                <w:rFonts w:eastAsia="Times New Roman"/>
                <w:color w:val="000000"/>
              </w:rPr>
              <w:t>combination of any of the above</w:t>
            </w:r>
          </w:p>
        </w:tc>
      </w:tr>
    </w:tbl>
    <w:p w14:paraId="3191460D" w14:textId="77777777" w:rsidR="00DC4A7E" w:rsidRDefault="00DC4A7E" w:rsidP="00DC4A7E">
      <w:pPr>
        <w:pStyle w:val="IndentedNormal"/>
      </w:pPr>
    </w:p>
    <w:p w14:paraId="2D393EB0" w14:textId="77777777" w:rsidR="00714975" w:rsidRDefault="00714975" w:rsidP="00714975">
      <w:pPr>
        <w:pStyle w:val="Heading2"/>
      </w:pPr>
      <w:bookmarkStart w:id="48" w:name="_Toc456863831"/>
      <w:r>
        <w:t>Field 43 – Column AQ – NO_LND_UNTS</w:t>
      </w:r>
      <w:bookmarkEnd w:id="48"/>
    </w:p>
    <w:p w14:paraId="0826A7E1" w14:textId="77777777" w:rsidR="00714975" w:rsidRPr="00714975" w:rsidRDefault="00714975" w:rsidP="00714975">
      <w:pPr>
        <w:pStyle w:val="IndentedNormal"/>
        <w:rPr>
          <w:rStyle w:val="FieldNameChar"/>
        </w:rPr>
      </w:pPr>
      <w:r w:rsidRPr="00714975">
        <w:rPr>
          <w:rStyle w:val="FieldNameChar"/>
        </w:rPr>
        <w:t>Number of Land Units</w:t>
      </w:r>
      <w:r>
        <w:t xml:space="preserve">. This field indicates the number of land units used as the basis of assessment of the land. An entry is required for all property except condominiums, cooperatives, and homeowners associations’ property. The value in this field should directly correlate to the land unit code in field 42. </w:t>
      </w:r>
      <w:r w:rsidRPr="00714975">
        <w:rPr>
          <w:rStyle w:val="FieldNameChar"/>
        </w:rPr>
        <w:t>This entry has a variable length and can contain up to 12 digits.</w:t>
      </w:r>
    </w:p>
    <w:p w14:paraId="4E031038" w14:textId="77777777" w:rsidR="00DC4A7E" w:rsidRDefault="00714975" w:rsidP="00714975">
      <w:pPr>
        <w:pStyle w:val="IndentedNormal"/>
      </w:pPr>
      <w:r>
        <w:t>Property appraisers received the following instructions when completing this field for the current assessment rolls:</w:t>
      </w:r>
    </w:p>
    <w:tbl>
      <w:tblPr>
        <w:tblW w:w="102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0289"/>
      </w:tblGrid>
      <w:tr w:rsidR="00714975" w:rsidRPr="00F43AC7" w14:paraId="0DAF81CF" w14:textId="77777777" w:rsidTr="00714975">
        <w:trPr>
          <w:trHeight w:val="570"/>
          <w:jc w:val="center"/>
        </w:trPr>
        <w:tc>
          <w:tcPr>
            <w:tcW w:w="10289" w:type="dxa"/>
            <w:shd w:val="clear" w:color="auto" w:fill="auto"/>
            <w:vAlign w:val="center"/>
            <w:hideMark/>
          </w:tcPr>
          <w:p w14:paraId="669217FF"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lastRenderedPageBreak/>
              <w:t>If code 1 is indicated in field [42, Land Unit Code], enter the number of acres (as a whole number, which will be assumed to be a two-decimal place entry, or as a two-decimal place entry).</w:t>
            </w:r>
          </w:p>
        </w:tc>
      </w:tr>
      <w:tr w:rsidR="00714975" w:rsidRPr="00F43AC7" w14:paraId="06E64516" w14:textId="77777777" w:rsidTr="00714975">
        <w:trPr>
          <w:trHeight w:val="855"/>
          <w:jc w:val="center"/>
        </w:trPr>
        <w:tc>
          <w:tcPr>
            <w:tcW w:w="10289" w:type="dxa"/>
            <w:shd w:val="clear" w:color="auto" w:fill="auto"/>
            <w:vAlign w:val="center"/>
            <w:hideMark/>
          </w:tcPr>
          <w:p w14:paraId="21139275" w14:textId="77777777" w:rsidR="00714975" w:rsidRPr="00F43AC7" w:rsidRDefault="00714975" w:rsidP="00714975">
            <w:pPr>
              <w:keepNext/>
              <w:spacing w:after="0"/>
              <w:ind w:left="432"/>
              <w:rPr>
                <w:rFonts w:eastAsia="Times New Roman"/>
                <w:color w:val="000000"/>
              </w:rPr>
            </w:pPr>
            <w:r w:rsidRPr="00F43AC7">
              <w:rPr>
                <w:rFonts w:eastAsia="Times New Roman"/>
                <w:color w:val="000000"/>
              </w:rPr>
              <w:t>NOTE: Only when field [42, Land Unit Code] has a code 1 is a decimal entry permitted in field [43, Number of Land Units]. For all other entries in field [42, Land Unit Code] (codes 2–6), the corresponding entry in field [43, Number of Land Units] must be a whole number.</w:t>
            </w:r>
          </w:p>
        </w:tc>
      </w:tr>
      <w:tr w:rsidR="00714975" w:rsidRPr="00F43AC7" w14:paraId="3443D743" w14:textId="77777777" w:rsidTr="00714975">
        <w:trPr>
          <w:trHeight w:val="300"/>
          <w:jc w:val="center"/>
        </w:trPr>
        <w:tc>
          <w:tcPr>
            <w:tcW w:w="10289" w:type="dxa"/>
            <w:shd w:val="clear" w:color="auto" w:fill="auto"/>
            <w:vAlign w:val="center"/>
            <w:hideMark/>
          </w:tcPr>
          <w:p w14:paraId="4AF50168"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2 is in field [42, Land Unit Code], enter the number of square feet (whole number).</w:t>
            </w:r>
          </w:p>
        </w:tc>
      </w:tr>
      <w:tr w:rsidR="00714975" w:rsidRPr="00F43AC7" w14:paraId="5DD15530" w14:textId="77777777" w:rsidTr="00714975">
        <w:trPr>
          <w:trHeight w:val="570"/>
          <w:jc w:val="center"/>
        </w:trPr>
        <w:tc>
          <w:tcPr>
            <w:tcW w:w="10289" w:type="dxa"/>
            <w:shd w:val="clear" w:color="auto" w:fill="auto"/>
            <w:vAlign w:val="center"/>
            <w:hideMark/>
          </w:tcPr>
          <w:p w14:paraId="29A5EF12"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3 is in field [42, Land Unit Code], enter the number of front feet or effective front feet (whole number).</w:t>
            </w:r>
          </w:p>
        </w:tc>
      </w:tr>
      <w:tr w:rsidR="00714975" w:rsidRPr="00F43AC7" w14:paraId="0B99CBE8" w14:textId="77777777" w:rsidTr="00714975">
        <w:trPr>
          <w:trHeight w:val="570"/>
          <w:jc w:val="center"/>
        </w:trPr>
        <w:tc>
          <w:tcPr>
            <w:tcW w:w="10289" w:type="dxa"/>
            <w:shd w:val="clear" w:color="auto" w:fill="auto"/>
            <w:vAlign w:val="center"/>
            <w:hideMark/>
          </w:tcPr>
          <w:p w14:paraId="42BDEF80"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4 is in field [42, Land Unit Code], enter the number of front feet or effective front feet (whole number).</w:t>
            </w:r>
          </w:p>
        </w:tc>
      </w:tr>
      <w:tr w:rsidR="00714975" w:rsidRPr="00F43AC7" w14:paraId="24D0C9B5" w14:textId="77777777" w:rsidTr="00714975">
        <w:trPr>
          <w:trHeight w:val="300"/>
          <w:jc w:val="center"/>
        </w:trPr>
        <w:tc>
          <w:tcPr>
            <w:tcW w:w="10289" w:type="dxa"/>
            <w:shd w:val="clear" w:color="auto" w:fill="auto"/>
            <w:vAlign w:val="center"/>
            <w:hideMark/>
          </w:tcPr>
          <w:p w14:paraId="263044EC"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5 is in field [42, Land Unit Code], enter the number of lots or tracts (whole number).</w:t>
            </w:r>
          </w:p>
        </w:tc>
      </w:tr>
      <w:tr w:rsidR="00714975" w:rsidRPr="00F43AC7" w14:paraId="692313B6" w14:textId="77777777" w:rsidTr="00714975">
        <w:trPr>
          <w:trHeight w:val="300"/>
          <w:jc w:val="center"/>
        </w:trPr>
        <w:tc>
          <w:tcPr>
            <w:tcW w:w="10289" w:type="dxa"/>
            <w:shd w:val="clear" w:color="auto" w:fill="auto"/>
            <w:vAlign w:val="center"/>
            <w:hideMark/>
          </w:tcPr>
          <w:p w14:paraId="78D6F287" w14:textId="77777777" w:rsidR="00714975" w:rsidRPr="00982051" w:rsidRDefault="00714975" w:rsidP="00714975">
            <w:pPr>
              <w:pStyle w:val="ListParagraph"/>
              <w:numPr>
                <w:ilvl w:val="0"/>
                <w:numId w:val="18"/>
              </w:numPr>
              <w:spacing w:after="0"/>
              <w:ind w:left="432"/>
              <w:rPr>
                <w:rFonts w:eastAsia="Times New Roman"/>
                <w:color w:val="000000"/>
              </w:rPr>
            </w:pPr>
            <w:r w:rsidRPr="00982051">
              <w:rPr>
                <w:rFonts w:eastAsia="Times New Roman"/>
                <w:color w:val="000000"/>
              </w:rPr>
              <w:t>If code 6 is in field [42, Land Unit Code], leave blank.</w:t>
            </w:r>
          </w:p>
        </w:tc>
      </w:tr>
    </w:tbl>
    <w:p w14:paraId="01B811E6" w14:textId="77777777" w:rsidR="00714975" w:rsidRDefault="00714975" w:rsidP="00714975">
      <w:pPr>
        <w:pStyle w:val="IndentedNormal"/>
      </w:pPr>
    </w:p>
    <w:p w14:paraId="0D9363CC" w14:textId="77777777" w:rsidR="00714975" w:rsidRDefault="00714975" w:rsidP="00714975">
      <w:pPr>
        <w:pStyle w:val="Heading2"/>
      </w:pPr>
      <w:bookmarkStart w:id="49" w:name="_Toc456863832"/>
      <w:r>
        <w:t>Field 44 – Column AR – LND_SQFOOT</w:t>
      </w:r>
      <w:bookmarkEnd w:id="49"/>
    </w:p>
    <w:p w14:paraId="6A684846" w14:textId="77777777" w:rsidR="00714975" w:rsidRPr="00714975" w:rsidRDefault="00714975" w:rsidP="00714975">
      <w:pPr>
        <w:pStyle w:val="IndentedNormal"/>
        <w:rPr>
          <w:rStyle w:val="FieldNameChar"/>
        </w:rPr>
      </w:pPr>
      <w:r w:rsidRPr="00714975">
        <w:rPr>
          <w:rStyle w:val="FieldNameChar"/>
        </w:rPr>
        <w:t>Land Square Footage</w:t>
      </w:r>
      <w:r>
        <w:t xml:space="preserve">. This field contains the equivalent square footage of the site regardless of the information in fields 42 and 43. The entries in this field appear as whole numbers and are not necessarily the basis of land valuation by the county. An entry is required for all property except condominiums, cooperatives, and homeowners associations’ property. This field is left blank if not applicable. </w:t>
      </w:r>
      <w:r w:rsidRPr="00714975">
        <w:rPr>
          <w:rStyle w:val="FieldNameChar"/>
        </w:rPr>
        <w:t>This entry has a variable length and can contain up to 12 digits.</w:t>
      </w:r>
    </w:p>
    <w:p w14:paraId="3DA99AFE" w14:textId="77777777" w:rsidR="00714975" w:rsidRDefault="00714975" w:rsidP="00714975">
      <w:pPr>
        <w:pStyle w:val="Heading2"/>
      </w:pPr>
      <w:bookmarkStart w:id="50" w:name="_Toc456863833"/>
      <w:r>
        <w:t>Field 45 – Column AS – DT_LAST_INSPT</w:t>
      </w:r>
      <w:bookmarkEnd w:id="50"/>
    </w:p>
    <w:p w14:paraId="2EABDBE4" w14:textId="77777777" w:rsidR="00714975" w:rsidRPr="00714975" w:rsidRDefault="00714975" w:rsidP="00714975">
      <w:pPr>
        <w:pStyle w:val="IndentedNormal"/>
        <w:rPr>
          <w:rStyle w:val="FieldNameChar"/>
        </w:rPr>
      </w:pPr>
      <w:r w:rsidRPr="00714975">
        <w:rPr>
          <w:rStyle w:val="FieldNameChar"/>
        </w:rPr>
        <w:t>Date of Last Physical Inspection</w:t>
      </w:r>
      <w:r>
        <w:t xml:space="preserve">. This field contains a code denoting the month and year of the last physical inspection of a parcel. Inspection may be either on-site or through image technology. The first two digits indicate the month of inspection; the second two digits indicate the year of inspection. An entry is required for all land use codes. If the true date of last physical inspection is not known, then the appropriate entry should be four zeroes (0000). </w:t>
      </w:r>
      <w:r w:rsidRPr="00714975">
        <w:rPr>
          <w:rStyle w:val="FieldNameChar"/>
        </w:rPr>
        <w:t>This entry has a fixed length and should appear as a four-digit number.</w:t>
      </w:r>
    </w:p>
    <w:p w14:paraId="121F7699" w14:textId="77777777" w:rsidR="00714975" w:rsidRDefault="00714975" w:rsidP="00714975">
      <w:pPr>
        <w:pStyle w:val="IndentedNormal"/>
      </w:pPr>
      <w:r>
        <w:t>Example:</w:t>
      </w:r>
    </w:p>
    <w:p w14:paraId="5C158AF8" w14:textId="77777777" w:rsidR="00714975" w:rsidRDefault="00714975" w:rsidP="00714975">
      <w:pPr>
        <w:pStyle w:val="IndentedNormal"/>
        <w:numPr>
          <w:ilvl w:val="0"/>
          <w:numId w:val="16"/>
        </w:numPr>
      </w:pPr>
      <w:r>
        <w:t>March 201</w:t>
      </w:r>
      <w:r w:rsidR="00746428">
        <w:t>5</w:t>
      </w:r>
      <w:r>
        <w:t xml:space="preserve"> will be expressed as “031</w:t>
      </w:r>
      <w:r w:rsidR="00746428">
        <w:t>5</w:t>
      </w:r>
      <w:r>
        <w:t>.”</w:t>
      </w:r>
    </w:p>
    <w:p w14:paraId="41813F8F" w14:textId="77777777" w:rsidR="00714975" w:rsidRDefault="00714975" w:rsidP="00714975">
      <w:pPr>
        <w:pStyle w:val="Heading2"/>
      </w:pPr>
      <w:bookmarkStart w:id="51" w:name="_Toc456863834"/>
      <w:r>
        <w:t>Field 46 – Column AT – IMP_QUAL</w:t>
      </w:r>
      <w:bookmarkEnd w:id="51"/>
    </w:p>
    <w:p w14:paraId="16702745" w14:textId="77777777" w:rsidR="00714975" w:rsidRDefault="00714975" w:rsidP="00714975">
      <w:pPr>
        <w:pStyle w:val="IndentedNormal"/>
        <w:rPr>
          <w:rStyle w:val="FieldNameChar"/>
        </w:rPr>
      </w:pPr>
      <w:r w:rsidRPr="00714975">
        <w:rPr>
          <w:rStyle w:val="FieldNameChar"/>
        </w:rPr>
        <w:t>Improvement Quality</w:t>
      </w:r>
      <w:r>
        <w:t xml:space="preserve">. This field contains a code denoting the general overall quality of the predominate structure(s) on the property. Property appraisers may use the Marshall and Swift/Marshall Valuation Service, other cost manuals, or appraisal/construction textbooks to establish general guidelines for improvement quality. Ratings reflect the “average” established by the reference source, not the average structure specific to the county where the property is located. An entry is required for all improved land use codes where the predominate structure is not valued as a special feature. This field will be blank if not applicable. </w:t>
      </w:r>
      <w:r w:rsidRPr="00714975">
        <w:rPr>
          <w:rStyle w:val="FieldNameChar"/>
        </w:rPr>
        <w:t>This entry has a fixed length and should appear as a one-digit number.</w:t>
      </w:r>
    </w:p>
    <w:tbl>
      <w:tblPr>
        <w:tblW w:w="449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78"/>
        <w:gridCol w:w="2015"/>
      </w:tblGrid>
      <w:tr w:rsidR="00495E85" w:rsidRPr="007D4013" w14:paraId="6345D69D" w14:textId="77777777" w:rsidTr="006F0AC8">
        <w:trPr>
          <w:trHeight w:val="302"/>
          <w:jc w:val="center"/>
        </w:trPr>
        <w:tc>
          <w:tcPr>
            <w:tcW w:w="4493" w:type="dxa"/>
            <w:gridSpan w:val="2"/>
            <w:shd w:val="clear" w:color="auto" w:fill="auto"/>
            <w:noWrap/>
            <w:vAlign w:val="bottom"/>
          </w:tcPr>
          <w:p w14:paraId="679F3F22" w14:textId="77777777" w:rsidR="00495E85" w:rsidRPr="007D4013" w:rsidRDefault="00495E85" w:rsidP="006F0AC8">
            <w:pPr>
              <w:keepNext/>
              <w:spacing w:after="0"/>
              <w:jc w:val="center"/>
              <w:rPr>
                <w:rFonts w:eastAsia="Times New Roman"/>
                <w:b/>
                <w:color w:val="000000"/>
              </w:rPr>
            </w:pPr>
            <w:r>
              <w:rPr>
                <w:rFonts w:eastAsia="Times New Roman"/>
                <w:b/>
                <w:color w:val="000000"/>
              </w:rPr>
              <w:lastRenderedPageBreak/>
              <w:t>Improvement Quality Codes</w:t>
            </w:r>
          </w:p>
        </w:tc>
      </w:tr>
      <w:tr w:rsidR="00495E85" w:rsidRPr="007D4013" w14:paraId="1725A16A" w14:textId="77777777" w:rsidTr="006F0AC8">
        <w:trPr>
          <w:trHeight w:val="501"/>
          <w:jc w:val="center"/>
        </w:trPr>
        <w:tc>
          <w:tcPr>
            <w:tcW w:w="2478" w:type="dxa"/>
            <w:shd w:val="clear" w:color="auto" w:fill="auto"/>
            <w:noWrap/>
            <w:vAlign w:val="bottom"/>
            <w:hideMark/>
          </w:tcPr>
          <w:p w14:paraId="09472805" w14:textId="77777777" w:rsidR="00495E85" w:rsidRPr="007D4013" w:rsidRDefault="00495E85" w:rsidP="006F0AC8">
            <w:pPr>
              <w:keepNext/>
              <w:spacing w:after="0"/>
              <w:rPr>
                <w:rFonts w:eastAsia="Times New Roman"/>
                <w:b/>
                <w:color w:val="000000"/>
              </w:rPr>
            </w:pPr>
            <w:r w:rsidRPr="007D4013">
              <w:rPr>
                <w:rFonts w:eastAsia="Times New Roman"/>
                <w:b/>
                <w:color w:val="000000"/>
              </w:rPr>
              <w:t>Improvement Quality</w:t>
            </w:r>
          </w:p>
        </w:tc>
        <w:tc>
          <w:tcPr>
            <w:tcW w:w="2015" w:type="dxa"/>
            <w:shd w:val="clear" w:color="auto" w:fill="auto"/>
            <w:vAlign w:val="bottom"/>
            <w:hideMark/>
          </w:tcPr>
          <w:p w14:paraId="09D6F946"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 xml:space="preserve">Accepted </w:t>
            </w:r>
            <w:r>
              <w:rPr>
                <w:rFonts w:eastAsia="Times New Roman"/>
                <w:b/>
                <w:color w:val="000000"/>
              </w:rPr>
              <w:t>Numeric Code</w:t>
            </w:r>
          </w:p>
        </w:tc>
      </w:tr>
      <w:tr w:rsidR="00495E85" w:rsidRPr="00EA2119" w14:paraId="0BDBECF8" w14:textId="77777777" w:rsidTr="006F0AC8">
        <w:trPr>
          <w:trHeight w:val="250"/>
          <w:jc w:val="center"/>
        </w:trPr>
        <w:tc>
          <w:tcPr>
            <w:tcW w:w="2478" w:type="dxa"/>
            <w:shd w:val="clear" w:color="auto" w:fill="auto"/>
            <w:noWrap/>
            <w:vAlign w:val="bottom"/>
            <w:hideMark/>
          </w:tcPr>
          <w:p w14:paraId="19AE0EB7" w14:textId="77777777" w:rsidR="00495E85" w:rsidRPr="00EA2119" w:rsidRDefault="00495E85" w:rsidP="006F0AC8">
            <w:pPr>
              <w:keepNext/>
              <w:spacing w:after="0"/>
              <w:rPr>
                <w:rFonts w:eastAsia="Times New Roman"/>
                <w:color w:val="000000"/>
              </w:rPr>
            </w:pPr>
            <w:r w:rsidRPr="00EA2119">
              <w:rPr>
                <w:rFonts w:eastAsia="Times New Roman"/>
                <w:color w:val="000000"/>
              </w:rPr>
              <w:t>Minimum/Low Cost</w:t>
            </w:r>
          </w:p>
        </w:tc>
        <w:tc>
          <w:tcPr>
            <w:tcW w:w="2015" w:type="dxa"/>
            <w:shd w:val="clear" w:color="auto" w:fill="auto"/>
            <w:noWrap/>
            <w:vAlign w:val="bottom"/>
            <w:hideMark/>
          </w:tcPr>
          <w:p w14:paraId="45774697"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1</w:t>
            </w:r>
          </w:p>
        </w:tc>
      </w:tr>
      <w:tr w:rsidR="00495E85" w:rsidRPr="00EA2119" w14:paraId="3DF7B2A3" w14:textId="77777777" w:rsidTr="006F0AC8">
        <w:trPr>
          <w:trHeight w:val="250"/>
          <w:jc w:val="center"/>
        </w:trPr>
        <w:tc>
          <w:tcPr>
            <w:tcW w:w="2478" w:type="dxa"/>
            <w:shd w:val="clear" w:color="auto" w:fill="auto"/>
            <w:noWrap/>
            <w:vAlign w:val="bottom"/>
            <w:hideMark/>
          </w:tcPr>
          <w:p w14:paraId="0F1E9EF8" w14:textId="77777777" w:rsidR="00495E85" w:rsidRPr="00EA2119" w:rsidRDefault="00495E85" w:rsidP="006F0AC8">
            <w:pPr>
              <w:keepNext/>
              <w:spacing w:after="0"/>
              <w:rPr>
                <w:rFonts w:eastAsia="Times New Roman"/>
                <w:color w:val="000000"/>
              </w:rPr>
            </w:pPr>
            <w:r w:rsidRPr="00EA2119">
              <w:rPr>
                <w:rFonts w:eastAsia="Times New Roman"/>
                <w:color w:val="000000"/>
              </w:rPr>
              <w:t>Below Average</w:t>
            </w:r>
          </w:p>
        </w:tc>
        <w:tc>
          <w:tcPr>
            <w:tcW w:w="2015" w:type="dxa"/>
            <w:shd w:val="clear" w:color="auto" w:fill="auto"/>
            <w:noWrap/>
            <w:vAlign w:val="bottom"/>
            <w:hideMark/>
          </w:tcPr>
          <w:p w14:paraId="24C53E67"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2</w:t>
            </w:r>
          </w:p>
        </w:tc>
      </w:tr>
      <w:tr w:rsidR="00495E85" w:rsidRPr="00EA2119" w14:paraId="25762A6F" w14:textId="77777777" w:rsidTr="006F0AC8">
        <w:trPr>
          <w:trHeight w:val="250"/>
          <w:jc w:val="center"/>
        </w:trPr>
        <w:tc>
          <w:tcPr>
            <w:tcW w:w="2478" w:type="dxa"/>
            <w:shd w:val="clear" w:color="auto" w:fill="auto"/>
            <w:noWrap/>
            <w:vAlign w:val="bottom"/>
            <w:hideMark/>
          </w:tcPr>
          <w:p w14:paraId="628CDA0D" w14:textId="77777777" w:rsidR="00495E85" w:rsidRPr="00EA2119" w:rsidRDefault="00495E85" w:rsidP="006F0AC8">
            <w:pPr>
              <w:keepNext/>
              <w:spacing w:after="0"/>
              <w:rPr>
                <w:rFonts w:eastAsia="Times New Roman"/>
                <w:color w:val="000000"/>
              </w:rPr>
            </w:pPr>
            <w:r w:rsidRPr="00EA2119">
              <w:rPr>
                <w:rFonts w:eastAsia="Times New Roman"/>
                <w:color w:val="000000"/>
              </w:rPr>
              <w:t>Average</w:t>
            </w:r>
          </w:p>
        </w:tc>
        <w:tc>
          <w:tcPr>
            <w:tcW w:w="2015" w:type="dxa"/>
            <w:shd w:val="clear" w:color="auto" w:fill="auto"/>
            <w:noWrap/>
            <w:vAlign w:val="bottom"/>
            <w:hideMark/>
          </w:tcPr>
          <w:p w14:paraId="5095FF76"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3</w:t>
            </w:r>
          </w:p>
        </w:tc>
      </w:tr>
      <w:tr w:rsidR="00495E85" w:rsidRPr="00EA2119" w14:paraId="2DBF2AB1" w14:textId="77777777" w:rsidTr="006F0AC8">
        <w:trPr>
          <w:trHeight w:val="250"/>
          <w:jc w:val="center"/>
        </w:trPr>
        <w:tc>
          <w:tcPr>
            <w:tcW w:w="2478" w:type="dxa"/>
            <w:shd w:val="clear" w:color="auto" w:fill="auto"/>
            <w:noWrap/>
            <w:vAlign w:val="bottom"/>
            <w:hideMark/>
          </w:tcPr>
          <w:p w14:paraId="4146B2A0" w14:textId="77777777" w:rsidR="00495E85" w:rsidRPr="00EA2119" w:rsidRDefault="00495E85" w:rsidP="006F0AC8">
            <w:pPr>
              <w:keepNext/>
              <w:spacing w:after="0"/>
              <w:rPr>
                <w:rFonts w:eastAsia="Times New Roman"/>
                <w:color w:val="000000"/>
              </w:rPr>
            </w:pPr>
            <w:r w:rsidRPr="00EA2119">
              <w:rPr>
                <w:rFonts w:eastAsia="Times New Roman"/>
                <w:color w:val="000000"/>
              </w:rPr>
              <w:t>Above Average</w:t>
            </w:r>
          </w:p>
        </w:tc>
        <w:tc>
          <w:tcPr>
            <w:tcW w:w="2015" w:type="dxa"/>
            <w:shd w:val="clear" w:color="auto" w:fill="auto"/>
            <w:noWrap/>
            <w:vAlign w:val="bottom"/>
            <w:hideMark/>
          </w:tcPr>
          <w:p w14:paraId="503F76D8"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4</w:t>
            </w:r>
          </w:p>
        </w:tc>
      </w:tr>
      <w:tr w:rsidR="00495E85" w:rsidRPr="00EA2119" w14:paraId="1C889A4C" w14:textId="77777777" w:rsidTr="006F0AC8">
        <w:trPr>
          <w:trHeight w:val="250"/>
          <w:jc w:val="center"/>
        </w:trPr>
        <w:tc>
          <w:tcPr>
            <w:tcW w:w="2478" w:type="dxa"/>
            <w:shd w:val="clear" w:color="auto" w:fill="auto"/>
            <w:noWrap/>
            <w:vAlign w:val="bottom"/>
            <w:hideMark/>
          </w:tcPr>
          <w:p w14:paraId="19D58332" w14:textId="77777777" w:rsidR="00495E85" w:rsidRPr="00EA2119" w:rsidRDefault="00495E85" w:rsidP="006F0AC8">
            <w:pPr>
              <w:keepNext/>
              <w:spacing w:after="0"/>
              <w:rPr>
                <w:rFonts w:eastAsia="Times New Roman"/>
                <w:color w:val="000000"/>
              </w:rPr>
            </w:pPr>
            <w:r w:rsidRPr="00EA2119">
              <w:rPr>
                <w:rFonts w:eastAsia="Times New Roman"/>
                <w:color w:val="000000"/>
              </w:rPr>
              <w:t>Excellent</w:t>
            </w:r>
          </w:p>
        </w:tc>
        <w:tc>
          <w:tcPr>
            <w:tcW w:w="2015" w:type="dxa"/>
            <w:shd w:val="clear" w:color="auto" w:fill="auto"/>
            <w:noWrap/>
            <w:vAlign w:val="bottom"/>
            <w:hideMark/>
          </w:tcPr>
          <w:p w14:paraId="2F16E62A"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5</w:t>
            </w:r>
          </w:p>
        </w:tc>
      </w:tr>
      <w:tr w:rsidR="00495E85" w:rsidRPr="00EA2119" w14:paraId="36B38FF9" w14:textId="77777777" w:rsidTr="006F0AC8">
        <w:trPr>
          <w:trHeight w:val="250"/>
          <w:jc w:val="center"/>
        </w:trPr>
        <w:tc>
          <w:tcPr>
            <w:tcW w:w="2478" w:type="dxa"/>
            <w:shd w:val="clear" w:color="auto" w:fill="auto"/>
            <w:noWrap/>
            <w:vAlign w:val="bottom"/>
            <w:hideMark/>
          </w:tcPr>
          <w:p w14:paraId="3F942290" w14:textId="77777777" w:rsidR="00495E85" w:rsidRPr="00EA2119" w:rsidRDefault="00495E85" w:rsidP="006F0AC8">
            <w:pPr>
              <w:spacing w:after="0"/>
              <w:rPr>
                <w:rFonts w:eastAsia="Times New Roman"/>
                <w:color w:val="000000"/>
              </w:rPr>
            </w:pPr>
            <w:r w:rsidRPr="00EA2119">
              <w:rPr>
                <w:rFonts w:eastAsia="Times New Roman"/>
                <w:color w:val="000000"/>
              </w:rPr>
              <w:t>Superior</w:t>
            </w:r>
          </w:p>
        </w:tc>
        <w:tc>
          <w:tcPr>
            <w:tcW w:w="2015" w:type="dxa"/>
            <w:shd w:val="clear" w:color="auto" w:fill="auto"/>
            <w:noWrap/>
            <w:vAlign w:val="bottom"/>
            <w:hideMark/>
          </w:tcPr>
          <w:p w14:paraId="30FEB6B2" w14:textId="77777777" w:rsidR="00495E85" w:rsidRPr="00EA2119" w:rsidRDefault="00495E85" w:rsidP="006F0AC8">
            <w:pPr>
              <w:spacing w:after="0"/>
              <w:jc w:val="center"/>
              <w:rPr>
                <w:rFonts w:eastAsia="Times New Roman"/>
                <w:color w:val="000000"/>
              </w:rPr>
            </w:pPr>
            <w:r w:rsidRPr="00EA2119">
              <w:rPr>
                <w:rFonts w:eastAsia="Times New Roman"/>
                <w:color w:val="000000"/>
              </w:rPr>
              <w:t>6</w:t>
            </w:r>
          </w:p>
        </w:tc>
      </w:tr>
    </w:tbl>
    <w:p w14:paraId="21A71DF9" w14:textId="77777777" w:rsidR="00714975" w:rsidRDefault="00714975" w:rsidP="00714975">
      <w:pPr>
        <w:pStyle w:val="IndentedNormal"/>
      </w:pPr>
    </w:p>
    <w:p w14:paraId="23359D1F" w14:textId="77777777" w:rsidR="00495E85" w:rsidRDefault="00495E85" w:rsidP="00495E85">
      <w:pPr>
        <w:pStyle w:val="Heading2"/>
      </w:pPr>
      <w:bookmarkStart w:id="52" w:name="_Toc456863835"/>
      <w:r>
        <w:t>Field 47 – Column AU – CONST_CLASS</w:t>
      </w:r>
      <w:bookmarkEnd w:id="52"/>
    </w:p>
    <w:p w14:paraId="5AD9628F" w14:textId="77777777" w:rsidR="00714975" w:rsidRPr="00495E85" w:rsidRDefault="00495E85" w:rsidP="00495E85">
      <w:pPr>
        <w:pStyle w:val="IndentedNormal"/>
        <w:rPr>
          <w:rStyle w:val="FieldNameChar"/>
        </w:rPr>
      </w:pPr>
      <w:r w:rsidRPr="00495E85">
        <w:rPr>
          <w:rStyle w:val="FieldNameChar"/>
        </w:rPr>
        <w:t>Construction Class</w:t>
      </w:r>
      <w:r>
        <w:t xml:space="preserve">. This field contains a code denoting the general overall construction class of the predominate structure(s) on the property. The classes are those established in the Marshall Valuation Service Manual – Section 1. An entry is required for all improved commercial, industrial, governmental, and institutional property. This field will be blank if not applicable. </w:t>
      </w:r>
      <w:r w:rsidRPr="00495E85">
        <w:rPr>
          <w:rStyle w:val="FieldNameChar"/>
        </w:rPr>
        <w:t>This entry has a fixed length and should appear as a one-digit number.</w:t>
      </w:r>
    </w:p>
    <w:tbl>
      <w:tblPr>
        <w:tblW w:w="779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838"/>
        <w:gridCol w:w="2160"/>
        <w:gridCol w:w="1800"/>
      </w:tblGrid>
      <w:tr w:rsidR="00495E85" w:rsidRPr="007D4013" w14:paraId="01B46012" w14:textId="77777777" w:rsidTr="006F0AC8">
        <w:trPr>
          <w:trHeight w:val="305"/>
          <w:jc w:val="center"/>
        </w:trPr>
        <w:tc>
          <w:tcPr>
            <w:tcW w:w="7798" w:type="dxa"/>
            <w:gridSpan w:val="3"/>
            <w:shd w:val="clear" w:color="auto" w:fill="auto"/>
            <w:vAlign w:val="bottom"/>
          </w:tcPr>
          <w:p w14:paraId="60A6FFE8" w14:textId="77777777" w:rsidR="00495E85" w:rsidRPr="007D4013" w:rsidRDefault="00495E85" w:rsidP="006F0AC8">
            <w:pPr>
              <w:keepNext/>
              <w:spacing w:after="0"/>
              <w:jc w:val="center"/>
              <w:rPr>
                <w:rFonts w:eastAsia="Times New Roman"/>
                <w:b/>
                <w:bCs/>
                <w:color w:val="000000"/>
                <w:szCs w:val="24"/>
              </w:rPr>
            </w:pPr>
            <w:r>
              <w:rPr>
                <w:rFonts w:eastAsia="Times New Roman"/>
                <w:b/>
                <w:bCs/>
                <w:color w:val="000000"/>
                <w:szCs w:val="24"/>
              </w:rPr>
              <w:t>Construction Class Codes</w:t>
            </w:r>
          </w:p>
        </w:tc>
      </w:tr>
      <w:tr w:rsidR="00495E85" w:rsidRPr="007D4013" w14:paraId="5B01BD91" w14:textId="77777777" w:rsidTr="006F0AC8">
        <w:trPr>
          <w:trHeight w:val="567"/>
          <w:jc w:val="center"/>
        </w:trPr>
        <w:tc>
          <w:tcPr>
            <w:tcW w:w="3838" w:type="dxa"/>
            <w:shd w:val="clear" w:color="auto" w:fill="auto"/>
            <w:vAlign w:val="bottom"/>
            <w:hideMark/>
          </w:tcPr>
          <w:p w14:paraId="7FD63E85"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Improvement Construction Class</w:t>
            </w:r>
          </w:p>
        </w:tc>
        <w:tc>
          <w:tcPr>
            <w:tcW w:w="2160" w:type="dxa"/>
            <w:shd w:val="clear" w:color="auto" w:fill="auto"/>
            <w:vAlign w:val="bottom"/>
            <w:hideMark/>
          </w:tcPr>
          <w:p w14:paraId="5929660F"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Marshall Valuation Service Codes</w:t>
            </w:r>
          </w:p>
        </w:tc>
        <w:tc>
          <w:tcPr>
            <w:tcW w:w="1800" w:type="dxa"/>
            <w:shd w:val="clear" w:color="auto" w:fill="auto"/>
            <w:vAlign w:val="bottom"/>
            <w:hideMark/>
          </w:tcPr>
          <w:p w14:paraId="243D3407"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 xml:space="preserve">Accepted Numeric Code </w:t>
            </w:r>
          </w:p>
        </w:tc>
      </w:tr>
      <w:tr w:rsidR="00495E85" w:rsidRPr="00EA2119" w14:paraId="650DDA59" w14:textId="77777777" w:rsidTr="006F0AC8">
        <w:trPr>
          <w:trHeight w:val="266"/>
          <w:jc w:val="center"/>
        </w:trPr>
        <w:tc>
          <w:tcPr>
            <w:tcW w:w="3838" w:type="dxa"/>
            <w:shd w:val="clear" w:color="auto" w:fill="auto"/>
            <w:noWrap/>
            <w:vAlign w:val="bottom"/>
            <w:hideMark/>
          </w:tcPr>
          <w:p w14:paraId="6CD25963" w14:textId="77777777" w:rsidR="00495E85" w:rsidRPr="00EA2119" w:rsidRDefault="00495E85" w:rsidP="006F0AC8">
            <w:pPr>
              <w:keepNext/>
              <w:spacing w:after="0"/>
              <w:rPr>
                <w:rFonts w:eastAsia="Times New Roman"/>
              </w:rPr>
            </w:pPr>
            <w:r>
              <w:rPr>
                <w:rFonts w:eastAsia="Times New Roman"/>
                <w:color w:val="000000"/>
                <w:szCs w:val="24"/>
              </w:rPr>
              <w:t>Fireproof Steel</w:t>
            </w:r>
          </w:p>
        </w:tc>
        <w:tc>
          <w:tcPr>
            <w:tcW w:w="2160" w:type="dxa"/>
            <w:shd w:val="clear" w:color="auto" w:fill="auto"/>
            <w:noWrap/>
            <w:vAlign w:val="bottom"/>
            <w:hideMark/>
          </w:tcPr>
          <w:p w14:paraId="5CBC1284" w14:textId="77777777" w:rsidR="00495E85" w:rsidRPr="00EA2119" w:rsidRDefault="00495E85" w:rsidP="006F0AC8">
            <w:pPr>
              <w:keepNext/>
              <w:spacing w:after="0"/>
              <w:jc w:val="center"/>
              <w:rPr>
                <w:rFonts w:eastAsia="Times New Roman"/>
              </w:rPr>
            </w:pPr>
            <w:r w:rsidRPr="00EA2119">
              <w:rPr>
                <w:rFonts w:eastAsia="Times New Roman"/>
                <w:color w:val="000000"/>
                <w:szCs w:val="24"/>
              </w:rPr>
              <w:t>A</w:t>
            </w:r>
          </w:p>
        </w:tc>
        <w:tc>
          <w:tcPr>
            <w:tcW w:w="1800" w:type="dxa"/>
            <w:shd w:val="clear" w:color="auto" w:fill="auto"/>
            <w:noWrap/>
            <w:vAlign w:val="bottom"/>
            <w:hideMark/>
          </w:tcPr>
          <w:p w14:paraId="361F2CFE" w14:textId="77777777" w:rsidR="00495E85" w:rsidRPr="00EA2119" w:rsidRDefault="00495E85" w:rsidP="006F0AC8">
            <w:pPr>
              <w:keepNext/>
              <w:spacing w:after="0"/>
              <w:jc w:val="center"/>
              <w:rPr>
                <w:rFonts w:eastAsia="Times New Roman"/>
              </w:rPr>
            </w:pPr>
            <w:r w:rsidRPr="00EA2119">
              <w:rPr>
                <w:rFonts w:eastAsia="Times New Roman"/>
                <w:color w:val="000000"/>
                <w:szCs w:val="24"/>
              </w:rPr>
              <w:t>1</w:t>
            </w:r>
          </w:p>
        </w:tc>
      </w:tr>
      <w:tr w:rsidR="00495E85" w:rsidRPr="00EA2119" w14:paraId="31BEC271" w14:textId="77777777" w:rsidTr="006F0AC8">
        <w:trPr>
          <w:trHeight w:val="266"/>
          <w:jc w:val="center"/>
        </w:trPr>
        <w:tc>
          <w:tcPr>
            <w:tcW w:w="3838" w:type="dxa"/>
            <w:shd w:val="clear" w:color="auto" w:fill="auto"/>
            <w:noWrap/>
            <w:vAlign w:val="bottom"/>
            <w:hideMark/>
          </w:tcPr>
          <w:p w14:paraId="5F7E6C82" w14:textId="77777777" w:rsidR="00495E85" w:rsidRPr="00EA2119" w:rsidRDefault="00495E85" w:rsidP="006F0AC8">
            <w:pPr>
              <w:keepNext/>
              <w:spacing w:after="0"/>
              <w:rPr>
                <w:rFonts w:eastAsia="Times New Roman"/>
              </w:rPr>
            </w:pPr>
            <w:r>
              <w:rPr>
                <w:rFonts w:eastAsia="Times New Roman"/>
                <w:color w:val="000000"/>
                <w:szCs w:val="24"/>
              </w:rPr>
              <w:t>Reinforced Concrete</w:t>
            </w:r>
          </w:p>
        </w:tc>
        <w:tc>
          <w:tcPr>
            <w:tcW w:w="2160" w:type="dxa"/>
            <w:shd w:val="clear" w:color="auto" w:fill="auto"/>
            <w:noWrap/>
            <w:vAlign w:val="bottom"/>
            <w:hideMark/>
          </w:tcPr>
          <w:p w14:paraId="1015B1D0" w14:textId="77777777" w:rsidR="00495E85" w:rsidRPr="00EA2119" w:rsidRDefault="00495E85" w:rsidP="006F0AC8">
            <w:pPr>
              <w:keepNext/>
              <w:spacing w:after="0"/>
              <w:jc w:val="center"/>
              <w:rPr>
                <w:rFonts w:eastAsia="Times New Roman"/>
              </w:rPr>
            </w:pPr>
            <w:r w:rsidRPr="00EA2119">
              <w:rPr>
                <w:rFonts w:eastAsia="Times New Roman"/>
                <w:color w:val="000000"/>
                <w:szCs w:val="24"/>
              </w:rPr>
              <w:t>B</w:t>
            </w:r>
          </w:p>
        </w:tc>
        <w:tc>
          <w:tcPr>
            <w:tcW w:w="1800" w:type="dxa"/>
            <w:shd w:val="clear" w:color="auto" w:fill="auto"/>
            <w:noWrap/>
            <w:vAlign w:val="bottom"/>
            <w:hideMark/>
          </w:tcPr>
          <w:p w14:paraId="2B533255" w14:textId="77777777" w:rsidR="00495E85" w:rsidRPr="00EA2119" w:rsidRDefault="00495E85" w:rsidP="006F0AC8">
            <w:pPr>
              <w:keepNext/>
              <w:spacing w:after="0"/>
              <w:jc w:val="center"/>
              <w:rPr>
                <w:rFonts w:eastAsia="Times New Roman"/>
              </w:rPr>
            </w:pPr>
            <w:r w:rsidRPr="00EA2119">
              <w:rPr>
                <w:rFonts w:eastAsia="Times New Roman"/>
                <w:color w:val="000000"/>
                <w:szCs w:val="24"/>
              </w:rPr>
              <w:t>2</w:t>
            </w:r>
          </w:p>
        </w:tc>
      </w:tr>
      <w:tr w:rsidR="00495E85" w:rsidRPr="00EA2119" w14:paraId="480D0668" w14:textId="77777777" w:rsidTr="006F0AC8">
        <w:trPr>
          <w:trHeight w:val="266"/>
          <w:jc w:val="center"/>
        </w:trPr>
        <w:tc>
          <w:tcPr>
            <w:tcW w:w="3838" w:type="dxa"/>
            <w:shd w:val="clear" w:color="auto" w:fill="auto"/>
            <w:noWrap/>
            <w:vAlign w:val="bottom"/>
            <w:hideMark/>
          </w:tcPr>
          <w:p w14:paraId="7E36418A" w14:textId="77777777" w:rsidR="00495E85" w:rsidRPr="00EA2119" w:rsidRDefault="00495E85" w:rsidP="006F0AC8">
            <w:pPr>
              <w:keepNext/>
              <w:spacing w:after="0"/>
              <w:rPr>
                <w:rFonts w:eastAsia="Times New Roman"/>
              </w:rPr>
            </w:pPr>
            <w:r>
              <w:rPr>
                <w:rFonts w:eastAsia="Times New Roman"/>
                <w:color w:val="000000"/>
                <w:szCs w:val="24"/>
              </w:rPr>
              <w:t>Masonry</w:t>
            </w:r>
          </w:p>
        </w:tc>
        <w:tc>
          <w:tcPr>
            <w:tcW w:w="2160" w:type="dxa"/>
            <w:shd w:val="clear" w:color="auto" w:fill="auto"/>
            <w:noWrap/>
            <w:vAlign w:val="bottom"/>
            <w:hideMark/>
          </w:tcPr>
          <w:p w14:paraId="027D38D5" w14:textId="77777777" w:rsidR="00495E85" w:rsidRPr="00EA2119" w:rsidRDefault="00495E85" w:rsidP="006F0AC8">
            <w:pPr>
              <w:keepNext/>
              <w:spacing w:after="0"/>
              <w:jc w:val="center"/>
              <w:rPr>
                <w:rFonts w:eastAsia="Times New Roman"/>
              </w:rPr>
            </w:pPr>
            <w:r w:rsidRPr="00EA2119">
              <w:rPr>
                <w:rFonts w:eastAsia="Times New Roman"/>
                <w:color w:val="000000"/>
                <w:szCs w:val="24"/>
              </w:rPr>
              <w:t>C</w:t>
            </w:r>
          </w:p>
        </w:tc>
        <w:tc>
          <w:tcPr>
            <w:tcW w:w="1800" w:type="dxa"/>
            <w:shd w:val="clear" w:color="auto" w:fill="auto"/>
            <w:noWrap/>
            <w:vAlign w:val="bottom"/>
            <w:hideMark/>
          </w:tcPr>
          <w:p w14:paraId="18F9F3DC" w14:textId="77777777" w:rsidR="00495E85" w:rsidRPr="00EA2119" w:rsidRDefault="00495E85" w:rsidP="006F0AC8">
            <w:pPr>
              <w:keepNext/>
              <w:spacing w:after="0"/>
              <w:jc w:val="center"/>
              <w:rPr>
                <w:rFonts w:eastAsia="Times New Roman"/>
              </w:rPr>
            </w:pPr>
            <w:r w:rsidRPr="00EA2119">
              <w:rPr>
                <w:rFonts w:eastAsia="Times New Roman"/>
                <w:color w:val="000000"/>
                <w:szCs w:val="24"/>
              </w:rPr>
              <w:t>3</w:t>
            </w:r>
          </w:p>
        </w:tc>
      </w:tr>
      <w:tr w:rsidR="00495E85" w:rsidRPr="00EA2119" w14:paraId="16720BBF" w14:textId="77777777" w:rsidTr="006F0AC8">
        <w:trPr>
          <w:trHeight w:val="266"/>
          <w:jc w:val="center"/>
        </w:trPr>
        <w:tc>
          <w:tcPr>
            <w:tcW w:w="3838" w:type="dxa"/>
            <w:shd w:val="clear" w:color="auto" w:fill="auto"/>
            <w:noWrap/>
            <w:vAlign w:val="bottom"/>
            <w:hideMark/>
          </w:tcPr>
          <w:p w14:paraId="36BB9933" w14:textId="77777777" w:rsidR="00495E85" w:rsidRPr="00EA2119" w:rsidRDefault="00495E85" w:rsidP="006F0AC8">
            <w:pPr>
              <w:keepNext/>
              <w:spacing w:after="0"/>
              <w:rPr>
                <w:rFonts w:eastAsia="Times New Roman"/>
              </w:rPr>
            </w:pPr>
            <w:r w:rsidRPr="00EA2119">
              <w:rPr>
                <w:rFonts w:eastAsia="Times New Roman"/>
                <w:color w:val="000000"/>
                <w:szCs w:val="24"/>
              </w:rPr>
              <w:t>Wood (include steel studs)</w:t>
            </w:r>
          </w:p>
        </w:tc>
        <w:tc>
          <w:tcPr>
            <w:tcW w:w="2160" w:type="dxa"/>
            <w:shd w:val="clear" w:color="auto" w:fill="auto"/>
            <w:noWrap/>
            <w:vAlign w:val="bottom"/>
            <w:hideMark/>
          </w:tcPr>
          <w:p w14:paraId="55F11610" w14:textId="77777777" w:rsidR="00495E85" w:rsidRPr="00EA2119" w:rsidRDefault="00495E85" w:rsidP="006F0AC8">
            <w:pPr>
              <w:keepNext/>
              <w:spacing w:after="0"/>
              <w:jc w:val="center"/>
              <w:rPr>
                <w:rFonts w:eastAsia="Times New Roman"/>
              </w:rPr>
            </w:pPr>
            <w:r w:rsidRPr="00EA2119">
              <w:rPr>
                <w:rFonts w:eastAsia="Times New Roman"/>
                <w:color w:val="000000"/>
                <w:szCs w:val="24"/>
              </w:rPr>
              <w:t>D</w:t>
            </w:r>
          </w:p>
        </w:tc>
        <w:tc>
          <w:tcPr>
            <w:tcW w:w="1800" w:type="dxa"/>
            <w:shd w:val="clear" w:color="auto" w:fill="auto"/>
            <w:noWrap/>
            <w:vAlign w:val="bottom"/>
            <w:hideMark/>
          </w:tcPr>
          <w:p w14:paraId="1CE84A2B" w14:textId="77777777" w:rsidR="00495E85" w:rsidRPr="00EA2119" w:rsidRDefault="00495E85" w:rsidP="006F0AC8">
            <w:pPr>
              <w:keepNext/>
              <w:spacing w:after="0"/>
              <w:jc w:val="center"/>
              <w:rPr>
                <w:rFonts w:eastAsia="Times New Roman"/>
              </w:rPr>
            </w:pPr>
            <w:r w:rsidRPr="00EA2119">
              <w:rPr>
                <w:rFonts w:eastAsia="Times New Roman"/>
                <w:color w:val="000000"/>
                <w:szCs w:val="24"/>
              </w:rPr>
              <w:t>4</w:t>
            </w:r>
          </w:p>
        </w:tc>
      </w:tr>
      <w:tr w:rsidR="00495E85" w:rsidRPr="00EA2119" w14:paraId="36DB51FD" w14:textId="77777777" w:rsidTr="006F0AC8">
        <w:trPr>
          <w:trHeight w:val="266"/>
          <w:jc w:val="center"/>
        </w:trPr>
        <w:tc>
          <w:tcPr>
            <w:tcW w:w="3838" w:type="dxa"/>
            <w:shd w:val="clear" w:color="auto" w:fill="auto"/>
            <w:noWrap/>
            <w:vAlign w:val="bottom"/>
            <w:hideMark/>
          </w:tcPr>
          <w:p w14:paraId="303953BD" w14:textId="77777777" w:rsidR="00495E85" w:rsidRPr="00EA2119" w:rsidRDefault="00495E85" w:rsidP="006F0AC8">
            <w:pPr>
              <w:spacing w:after="0"/>
              <w:rPr>
                <w:rFonts w:eastAsia="Times New Roman"/>
              </w:rPr>
            </w:pPr>
            <w:r w:rsidRPr="00EA2119">
              <w:rPr>
                <w:rFonts w:eastAsia="Times New Roman"/>
                <w:color w:val="000000"/>
                <w:szCs w:val="24"/>
              </w:rPr>
              <w:t>Steel</w:t>
            </w:r>
            <w:r>
              <w:rPr>
                <w:rFonts w:eastAsia="Times New Roman"/>
                <w:color w:val="000000"/>
                <w:szCs w:val="24"/>
              </w:rPr>
              <w:t xml:space="preserve"> Frame/incombustible walls/roof</w:t>
            </w:r>
          </w:p>
        </w:tc>
        <w:tc>
          <w:tcPr>
            <w:tcW w:w="2160" w:type="dxa"/>
            <w:shd w:val="clear" w:color="auto" w:fill="auto"/>
            <w:noWrap/>
            <w:vAlign w:val="bottom"/>
            <w:hideMark/>
          </w:tcPr>
          <w:p w14:paraId="224E39BA" w14:textId="77777777" w:rsidR="00495E85" w:rsidRPr="00EA2119" w:rsidRDefault="00495E85" w:rsidP="006F0AC8">
            <w:pPr>
              <w:spacing w:after="0"/>
              <w:jc w:val="center"/>
              <w:rPr>
                <w:rFonts w:eastAsia="Times New Roman"/>
              </w:rPr>
            </w:pPr>
            <w:r w:rsidRPr="00EA2119">
              <w:rPr>
                <w:rFonts w:eastAsia="Times New Roman"/>
                <w:color w:val="000000"/>
                <w:szCs w:val="24"/>
              </w:rPr>
              <w:t>S</w:t>
            </w:r>
          </w:p>
        </w:tc>
        <w:tc>
          <w:tcPr>
            <w:tcW w:w="1800" w:type="dxa"/>
            <w:shd w:val="clear" w:color="auto" w:fill="auto"/>
            <w:noWrap/>
            <w:vAlign w:val="bottom"/>
            <w:hideMark/>
          </w:tcPr>
          <w:p w14:paraId="2E0953A9" w14:textId="77777777" w:rsidR="00495E85" w:rsidRPr="00EA2119" w:rsidRDefault="00495E85" w:rsidP="006F0AC8">
            <w:pPr>
              <w:spacing w:after="0"/>
              <w:jc w:val="center"/>
              <w:rPr>
                <w:rFonts w:eastAsia="Times New Roman"/>
              </w:rPr>
            </w:pPr>
            <w:r w:rsidRPr="00EA2119">
              <w:rPr>
                <w:rFonts w:eastAsia="Times New Roman"/>
                <w:color w:val="000000"/>
                <w:szCs w:val="24"/>
              </w:rPr>
              <w:t>5</w:t>
            </w:r>
          </w:p>
        </w:tc>
      </w:tr>
    </w:tbl>
    <w:p w14:paraId="16E5175A" w14:textId="77777777" w:rsidR="00714975" w:rsidRDefault="00714975" w:rsidP="00714975">
      <w:pPr>
        <w:pStyle w:val="IndentedNormal"/>
      </w:pPr>
    </w:p>
    <w:p w14:paraId="6DBD9343" w14:textId="77777777" w:rsidR="00495E85" w:rsidRDefault="00495E85" w:rsidP="00495E85">
      <w:pPr>
        <w:pStyle w:val="Heading2"/>
      </w:pPr>
      <w:bookmarkStart w:id="53" w:name="_Toc456863836"/>
      <w:r>
        <w:t>Field 48 – Column AV – EFF_YR_BLT</w:t>
      </w:r>
      <w:bookmarkEnd w:id="53"/>
    </w:p>
    <w:p w14:paraId="1CC75AB1" w14:textId="77777777" w:rsidR="00495E85" w:rsidRPr="00495E85" w:rsidRDefault="00495E85" w:rsidP="00495E85">
      <w:pPr>
        <w:pStyle w:val="IndentedNormal"/>
        <w:rPr>
          <w:rStyle w:val="FieldNameChar"/>
        </w:rPr>
      </w:pPr>
      <w:r w:rsidRPr="00495E85">
        <w:rPr>
          <w:rStyle w:val="FieldNameChar"/>
        </w:rPr>
        <w:t>Effective Year Built</w:t>
      </w:r>
      <w:r>
        <w:t xml:space="preserve">. This field indicates the primary structure’s effective year built. It is the year the primary structure was actually built, adjusted to compensate for any substantial changes that affect the structure's remaining economic life. The effective year built is often used as the basis of calculating a structure’s depreciation. This field is required for all improved use codes. This field will be blank if not applicable. </w:t>
      </w:r>
      <w:r w:rsidRPr="00495E85">
        <w:rPr>
          <w:rStyle w:val="FieldNameChar"/>
        </w:rPr>
        <w:t>This entry has a fixed length and should appear as a four-digit number.</w:t>
      </w:r>
    </w:p>
    <w:p w14:paraId="26EEFAC4" w14:textId="77777777" w:rsidR="00495E85" w:rsidRDefault="00495E85" w:rsidP="00495E85">
      <w:pPr>
        <w:pStyle w:val="IndentedNormal"/>
      </w:pPr>
      <w:r>
        <w:t>Example:</w:t>
      </w:r>
    </w:p>
    <w:p w14:paraId="3916E91A" w14:textId="220A5799" w:rsidR="00495E85" w:rsidRDefault="00495E85" w:rsidP="00495E85">
      <w:pPr>
        <w:pStyle w:val="IndentedNormal"/>
        <w:numPr>
          <w:ilvl w:val="0"/>
          <w:numId w:val="16"/>
        </w:numPr>
      </w:pPr>
      <w:r>
        <w:t>A home built in 198</w:t>
      </w:r>
      <w:r w:rsidR="00960A13">
        <w:t>7</w:t>
      </w:r>
      <w:r>
        <w:t xml:space="preserve"> has an actual age of </w:t>
      </w:r>
      <w:r w:rsidR="00BE60D1">
        <w:t>37</w:t>
      </w:r>
      <w:r>
        <w:t>years. Because of recent renovations, the effective age is only 10 years. The effective year built for the assessment year 20</w:t>
      </w:r>
      <w:r w:rsidR="00BD18CB">
        <w:t>20</w:t>
      </w:r>
      <w:r>
        <w:t xml:space="preserve"> would be 20</w:t>
      </w:r>
      <w:r w:rsidR="00BD18CB">
        <w:t>10</w:t>
      </w:r>
      <w:r>
        <w:t xml:space="preserve"> (i.e., 20</w:t>
      </w:r>
      <w:r w:rsidR="00BD18CB">
        <w:t>20</w:t>
      </w:r>
      <w:r w:rsidR="00960A13">
        <w:t xml:space="preserve"> assessment less 10 years = 20</w:t>
      </w:r>
      <w:r w:rsidR="00BD18CB">
        <w:t>10</w:t>
      </w:r>
      <w:r>
        <w:t xml:space="preserve"> effective year built).</w:t>
      </w:r>
    </w:p>
    <w:p w14:paraId="3EF95141" w14:textId="77777777" w:rsidR="00495E85" w:rsidRDefault="00495E85" w:rsidP="00495E85">
      <w:pPr>
        <w:pStyle w:val="Heading2"/>
      </w:pPr>
      <w:bookmarkStart w:id="54" w:name="_Toc456863837"/>
      <w:r>
        <w:t>Field 49 – Column AW – ACT_YR_BLT</w:t>
      </w:r>
      <w:bookmarkEnd w:id="54"/>
    </w:p>
    <w:p w14:paraId="7DAEF709" w14:textId="77777777" w:rsidR="00495E85" w:rsidRDefault="00495E85" w:rsidP="00495E85">
      <w:pPr>
        <w:pStyle w:val="IndentedNormal"/>
      </w:pPr>
      <w:r w:rsidRPr="00495E85">
        <w:rPr>
          <w:rStyle w:val="FieldNameChar"/>
        </w:rPr>
        <w:t>Actual Year Built</w:t>
      </w:r>
      <w:r>
        <w:t xml:space="preserve">. This field indicates the year the parcel's primary structure was built. This field is required for all improved use codes. This field will be blank if not applicable. </w:t>
      </w:r>
      <w:r w:rsidRPr="00495E85">
        <w:rPr>
          <w:rStyle w:val="FieldNameChar"/>
        </w:rPr>
        <w:t>This entry has a fixed length and should appear as a four-digit number.</w:t>
      </w:r>
    </w:p>
    <w:p w14:paraId="3C481EF6" w14:textId="77777777" w:rsidR="00495E85" w:rsidRDefault="00495E85" w:rsidP="00495E85">
      <w:pPr>
        <w:pStyle w:val="Heading2"/>
      </w:pPr>
      <w:bookmarkStart w:id="55" w:name="_Toc456863838"/>
      <w:r>
        <w:t>Field 50 – Column AX – TOT_LVG_AREA</w:t>
      </w:r>
      <w:bookmarkEnd w:id="55"/>
    </w:p>
    <w:p w14:paraId="35D8A599" w14:textId="77777777" w:rsidR="00495E85" w:rsidRDefault="00495E85" w:rsidP="00495E85">
      <w:pPr>
        <w:pStyle w:val="IndentedNormal"/>
      </w:pPr>
      <w:r w:rsidRPr="00495E85">
        <w:rPr>
          <w:rStyle w:val="FieldNameChar"/>
        </w:rPr>
        <w:t>Total Living or Usable Area</w:t>
      </w:r>
      <w:r>
        <w:t xml:space="preserve">. This field reflects the total effective area of all improvements on the property, excluding improvements classified as special features. This is the total area of all floors on </w:t>
      </w:r>
      <w:r>
        <w:lastRenderedPageBreak/>
        <w:t>any multi-story building and the total area of all property record cards that share the same unique parcel number.</w:t>
      </w:r>
    </w:p>
    <w:p w14:paraId="5355BD71" w14:textId="77777777" w:rsidR="00495E85" w:rsidRDefault="00495E85" w:rsidP="00495E85">
      <w:pPr>
        <w:pStyle w:val="IndentedNormal"/>
      </w:pPr>
      <w:r>
        <w:t xml:space="preserve">The effective building area is measured in square feet and begins with the building's base area, which is the building type's major area. Property appraisers may apply percentage factors to the square footages of other building areas such as attached garages, attached carports, porches, utility rooms, and offices. These percentage factors may be less than or greater than one, depending on the unit cost of the other area(s) relative to that of the base area. For example, the percentage factor for a garage attached to a single-family home typically would be less than one, while the percentage factor for an enclosed office area in a warehouse typically would be greater than one. The effective base area is the sum of the base area's square footage and the adjusted square footages of all other attached building areas. This field is left blank if not applicable. </w:t>
      </w:r>
      <w:r w:rsidRPr="00495E85">
        <w:rPr>
          <w:rStyle w:val="FieldNameChar"/>
        </w:rPr>
        <w:t>This entry has a variable length and can contain up to 12 digits.</w:t>
      </w:r>
    </w:p>
    <w:p w14:paraId="1B51703E" w14:textId="77777777" w:rsidR="00495E85" w:rsidRDefault="00495E85" w:rsidP="00495E85">
      <w:pPr>
        <w:pStyle w:val="Heading2"/>
      </w:pPr>
      <w:bookmarkStart w:id="56" w:name="_Toc456863839"/>
      <w:r>
        <w:t>Field 51 – Column AY – NO_BULDNG</w:t>
      </w:r>
      <w:bookmarkEnd w:id="56"/>
    </w:p>
    <w:p w14:paraId="1E4BCC59" w14:textId="77777777" w:rsidR="00495E85" w:rsidRDefault="00495E85" w:rsidP="00495E85">
      <w:pPr>
        <w:pStyle w:val="IndentedNormal"/>
      </w:pPr>
      <w:r w:rsidRPr="00495E85">
        <w:rPr>
          <w:rStyle w:val="FieldNameChar"/>
        </w:rPr>
        <w:t>Number of Buildings</w:t>
      </w:r>
      <w:r>
        <w:t xml:space="preserve">. This field indicates the parcel's total number of buildings excluding improvements classified as special features. An entry is required for all improved land use codes except condominiums (004). This field will be blank if not applicable. </w:t>
      </w:r>
      <w:r w:rsidRPr="00495E85">
        <w:rPr>
          <w:rStyle w:val="FieldNameChar"/>
        </w:rPr>
        <w:t>This entry has a variable length and can contain up to four digits.</w:t>
      </w:r>
    </w:p>
    <w:p w14:paraId="5CEB334B" w14:textId="77777777" w:rsidR="00495E85" w:rsidRDefault="00495E85" w:rsidP="00495E85">
      <w:pPr>
        <w:pStyle w:val="IndentedNormal"/>
      </w:pPr>
      <w:r>
        <w:t>Examples:</w:t>
      </w:r>
    </w:p>
    <w:p w14:paraId="461BB098" w14:textId="77777777" w:rsidR="00495E85" w:rsidRDefault="00495E85" w:rsidP="00A64605">
      <w:pPr>
        <w:pStyle w:val="IndentedNormal"/>
        <w:numPr>
          <w:ilvl w:val="0"/>
          <w:numId w:val="16"/>
        </w:numPr>
        <w:spacing w:after="0"/>
      </w:pPr>
      <w:r>
        <w:t>An office complex with 15 office buildings, entry = 15</w:t>
      </w:r>
    </w:p>
    <w:p w14:paraId="2F5283B9" w14:textId="77777777" w:rsidR="00495E85" w:rsidRDefault="00495E85" w:rsidP="00495E85">
      <w:pPr>
        <w:pStyle w:val="IndentedNormal"/>
        <w:numPr>
          <w:ilvl w:val="0"/>
          <w:numId w:val="16"/>
        </w:numPr>
      </w:pPr>
      <w:r>
        <w:t>Single-family residential structure, entry = 1</w:t>
      </w:r>
    </w:p>
    <w:p w14:paraId="0B941525" w14:textId="77777777" w:rsidR="00495E85" w:rsidRDefault="00495E85" w:rsidP="00495E85">
      <w:pPr>
        <w:pStyle w:val="Heading2"/>
      </w:pPr>
      <w:bookmarkStart w:id="57" w:name="_Toc456863840"/>
      <w:r>
        <w:t>Field 52 – Column AZ – NO_RES_UNTS</w:t>
      </w:r>
      <w:bookmarkEnd w:id="57"/>
    </w:p>
    <w:p w14:paraId="4AFBE41D" w14:textId="77777777" w:rsidR="00495E85" w:rsidRPr="00495E85" w:rsidRDefault="00495E85" w:rsidP="00495E85">
      <w:pPr>
        <w:pStyle w:val="IndentedNormal"/>
        <w:rPr>
          <w:rStyle w:val="FieldNameChar"/>
        </w:rPr>
      </w:pPr>
      <w:r w:rsidRPr="00495E85">
        <w:rPr>
          <w:rStyle w:val="FieldNameChar"/>
        </w:rPr>
        <w:t>Number of Residential Units</w:t>
      </w:r>
      <w:r>
        <w:t xml:space="preserve">. This field indicates the number of residential units on the parcel. Entry is required for all improved land use codes that contain at least one residential unit. This field should be blank for transitory residential structures such as hotels, motels, and dormitories. This field will be blank if not applicable. </w:t>
      </w:r>
      <w:r w:rsidRPr="00495E85">
        <w:rPr>
          <w:rStyle w:val="FieldNameChar"/>
        </w:rPr>
        <w:t>This entry has a variable length and can contain up to four digits.</w:t>
      </w:r>
    </w:p>
    <w:p w14:paraId="3C6B04CD" w14:textId="77777777" w:rsidR="00495E85" w:rsidRDefault="00495E85" w:rsidP="00495E85">
      <w:pPr>
        <w:pStyle w:val="IndentedNormal"/>
      </w:pPr>
      <w:r>
        <w:t>Examples:</w:t>
      </w:r>
    </w:p>
    <w:p w14:paraId="70A40543" w14:textId="77777777" w:rsidR="00495E85" w:rsidRDefault="00495E85" w:rsidP="00A64605">
      <w:pPr>
        <w:pStyle w:val="IndentedNormal"/>
        <w:numPr>
          <w:ilvl w:val="0"/>
          <w:numId w:val="19"/>
        </w:numPr>
        <w:spacing w:after="0"/>
      </w:pPr>
      <w:r>
        <w:t>An apartment complex with 10 buildings which each contain 20 units, entry = 200</w:t>
      </w:r>
    </w:p>
    <w:p w14:paraId="5F6ABE8B" w14:textId="77777777" w:rsidR="00495E85" w:rsidRDefault="00495E85" w:rsidP="00A64605">
      <w:pPr>
        <w:pStyle w:val="IndentedNormal"/>
        <w:numPr>
          <w:ilvl w:val="0"/>
          <w:numId w:val="19"/>
        </w:numPr>
        <w:spacing w:after="0"/>
      </w:pPr>
      <w:r>
        <w:t>An individual condominium, entry = 1</w:t>
      </w:r>
    </w:p>
    <w:p w14:paraId="1D1CC738" w14:textId="77777777" w:rsidR="00495E85" w:rsidRDefault="00495E85" w:rsidP="00A64605">
      <w:pPr>
        <w:pStyle w:val="IndentedNormal"/>
        <w:numPr>
          <w:ilvl w:val="0"/>
          <w:numId w:val="19"/>
        </w:numPr>
        <w:spacing w:after="0"/>
      </w:pPr>
      <w:r>
        <w:t>A residence with a detached parent/grandparent suite, entry = 2</w:t>
      </w:r>
    </w:p>
    <w:p w14:paraId="74137852" w14:textId="77777777" w:rsidR="00495E85" w:rsidRDefault="00495E85" w:rsidP="00495E85">
      <w:pPr>
        <w:pStyle w:val="IndentedNormal"/>
        <w:numPr>
          <w:ilvl w:val="0"/>
          <w:numId w:val="19"/>
        </w:numPr>
      </w:pPr>
      <w:r>
        <w:t>A commercial property with an on-site manager's residence, entry = 1</w:t>
      </w:r>
    </w:p>
    <w:p w14:paraId="29FBDED9" w14:textId="77777777" w:rsidR="00495E85" w:rsidRDefault="00495E85" w:rsidP="00495E85">
      <w:pPr>
        <w:pStyle w:val="Heading2"/>
      </w:pPr>
      <w:bookmarkStart w:id="58" w:name="_Toc456863841"/>
      <w:r>
        <w:t>Field 53 – Column BA – SPEC_FEAT_VAL</w:t>
      </w:r>
      <w:bookmarkEnd w:id="58"/>
    </w:p>
    <w:p w14:paraId="3EA0E474" w14:textId="77777777" w:rsidR="00495E85" w:rsidRPr="00495E85" w:rsidRDefault="00495E85" w:rsidP="00495E85">
      <w:pPr>
        <w:pStyle w:val="IndentedNormal"/>
        <w:rPr>
          <w:rStyle w:val="FieldNameChar"/>
        </w:rPr>
      </w:pPr>
      <w:r w:rsidRPr="00495E85">
        <w:rPr>
          <w:rStyle w:val="FieldNameChar"/>
        </w:rPr>
        <w:t>Special Feature Value</w:t>
      </w:r>
      <w:r>
        <w:t xml:space="preserve">. This field reflects the just value assigned to special features. There are no special feature codes for single-family residential condominiums or single-family residential co-operatives. This field will be blank if not applicable. </w:t>
      </w:r>
      <w:r w:rsidRPr="00495E85">
        <w:rPr>
          <w:rStyle w:val="FieldNameChar"/>
        </w:rPr>
        <w:t>This entry has a variable length and can contain up to 12 digits.</w:t>
      </w:r>
    </w:p>
    <w:p w14:paraId="3D6903C4" w14:textId="77777777" w:rsidR="00495E85" w:rsidRDefault="00495E85" w:rsidP="00495E85">
      <w:pPr>
        <w:pStyle w:val="IndentedNormal"/>
      </w:pPr>
      <w:r>
        <w:t xml:space="preserve">A list of special features is available on the </w:t>
      </w:r>
      <w:r w:rsidR="005D5C76">
        <w:t>D</w:t>
      </w:r>
      <w:r>
        <w:t>epartment’s website.</w:t>
      </w:r>
    </w:p>
    <w:p w14:paraId="00C256F1" w14:textId="77777777" w:rsidR="00495E85" w:rsidRDefault="00495E85" w:rsidP="00495E85">
      <w:r>
        <w:t xml:space="preserve">Note: Fields 54 (Multi-Parcel Sale – Sale 1) through 73 (Sale Change Code – Sale 2) relate to parcels sold in either the previous or current calendar year. The data for these fields comes from the SDF, which always accompanies the NAL file submission. The </w:t>
      </w:r>
      <w:r w:rsidR="005D5C76">
        <w:t>D</w:t>
      </w:r>
      <w:r>
        <w:t xml:space="preserve">epartment merges selected SDF fields with the submitted NAL for general informational purposes and statistical analysis. The merged NAL includes information for up to two sales occurring in the relevant time frame. Field header names that end with "SAL1" correspond to the first selected sale. Field header names ending in "SAL2" correspond to the second selected sale. Sale selection is </w:t>
      </w:r>
      <w:r>
        <w:lastRenderedPageBreak/>
        <w:t xml:space="preserve">not necessarily based on chronological occurrence. The </w:t>
      </w:r>
      <w:r w:rsidR="005D5C76">
        <w:t>D</w:t>
      </w:r>
      <w:r>
        <w:t xml:space="preserve">epartment selects those sales most suitable for statistical analysis. Lacking a sale suitable for analysis, the </w:t>
      </w:r>
      <w:r w:rsidR="005D5C76">
        <w:t>D</w:t>
      </w:r>
      <w:r>
        <w:t>epartment includes other sales. For information pertaining to all sales submitted for each parcel, the user should refer to the corresponding SDF.</w:t>
      </w:r>
    </w:p>
    <w:p w14:paraId="3A8DFBC5" w14:textId="77777777" w:rsidR="00495E85" w:rsidRDefault="00495E85" w:rsidP="00495E85">
      <w:pPr>
        <w:pStyle w:val="Heading2"/>
      </w:pPr>
      <w:bookmarkStart w:id="59" w:name="_Toc456863842"/>
      <w:r>
        <w:t>Field 54 – Column BB – MULTI_PAR_SAL1</w:t>
      </w:r>
      <w:bookmarkEnd w:id="59"/>
    </w:p>
    <w:p w14:paraId="74009273" w14:textId="77777777" w:rsidR="00714975" w:rsidRPr="00495E85" w:rsidRDefault="00495E85" w:rsidP="00495E85">
      <w:pPr>
        <w:pStyle w:val="IndentedNormal"/>
        <w:rPr>
          <w:rStyle w:val="FieldNameChar"/>
        </w:rPr>
      </w:pPr>
      <w:r w:rsidRPr="00495E85">
        <w:rPr>
          <w:rStyle w:val="FieldNameChar"/>
        </w:rPr>
        <w:t>Multi-Parcel Sale – Sale 1</w:t>
      </w:r>
      <w:r>
        <w:t xml:space="preserve">. This field contains a code indicating the county clerk's recording system if the transaction included multiple parcels. This field will be blank if there are no current multi-parcel sales posted to the parcel. </w:t>
      </w:r>
      <w:r w:rsidRPr="00495E85">
        <w:rPr>
          <w:rStyle w:val="FieldNameChar"/>
        </w:rPr>
        <w:t>This entry has a fixed length and should appear as a one-character alphanumeric entry.</w:t>
      </w:r>
    </w:p>
    <w:tbl>
      <w:tblPr>
        <w:tblW w:w="954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8780"/>
      </w:tblGrid>
      <w:tr w:rsidR="00495E85" w:rsidRPr="007D4013" w14:paraId="5F9146EA" w14:textId="77777777" w:rsidTr="006F0AC8">
        <w:trPr>
          <w:cantSplit/>
          <w:trHeight w:val="285"/>
          <w:jc w:val="center"/>
        </w:trPr>
        <w:tc>
          <w:tcPr>
            <w:tcW w:w="9546" w:type="dxa"/>
            <w:gridSpan w:val="2"/>
            <w:shd w:val="clear" w:color="auto" w:fill="auto"/>
            <w:noWrap/>
            <w:vAlign w:val="center"/>
          </w:tcPr>
          <w:p w14:paraId="54FF41EF" w14:textId="77777777" w:rsidR="00495E85" w:rsidRPr="007D4013" w:rsidRDefault="00495E85" w:rsidP="006F0AC8">
            <w:pPr>
              <w:keepNext/>
              <w:spacing w:after="0"/>
              <w:jc w:val="center"/>
              <w:rPr>
                <w:rFonts w:eastAsia="Times New Roman"/>
                <w:b/>
                <w:color w:val="000000"/>
              </w:rPr>
            </w:pPr>
            <w:r>
              <w:rPr>
                <w:rFonts w:eastAsia="Times New Roman"/>
                <w:b/>
                <w:color w:val="000000"/>
              </w:rPr>
              <w:t>Multi-Parcel Sale Codes</w:t>
            </w:r>
          </w:p>
        </w:tc>
      </w:tr>
      <w:tr w:rsidR="00495E85" w:rsidRPr="007D4013" w14:paraId="1C234FE5" w14:textId="77777777" w:rsidTr="006F0AC8">
        <w:trPr>
          <w:cantSplit/>
          <w:trHeight w:val="285"/>
          <w:jc w:val="center"/>
        </w:trPr>
        <w:tc>
          <w:tcPr>
            <w:tcW w:w="766" w:type="dxa"/>
            <w:shd w:val="clear" w:color="auto" w:fill="auto"/>
            <w:noWrap/>
            <w:vAlign w:val="center"/>
          </w:tcPr>
          <w:p w14:paraId="635A57B9"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8780" w:type="dxa"/>
            <w:shd w:val="clear" w:color="auto" w:fill="auto"/>
            <w:noWrap/>
            <w:vAlign w:val="center"/>
          </w:tcPr>
          <w:p w14:paraId="1BE43072"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Definition</w:t>
            </w:r>
          </w:p>
        </w:tc>
      </w:tr>
      <w:tr w:rsidR="00495E85" w:rsidRPr="00740784" w14:paraId="6FBFA64D" w14:textId="77777777" w:rsidTr="006F0AC8">
        <w:trPr>
          <w:cantSplit/>
          <w:trHeight w:val="285"/>
          <w:jc w:val="center"/>
        </w:trPr>
        <w:tc>
          <w:tcPr>
            <w:tcW w:w="766" w:type="dxa"/>
            <w:shd w:val="clear" w:color="auto" w:fill="auto"/>
            <w:noWrap/>
            <w:vAlign w:val="center"/>
          </w:tcPr>
          <w:p w14:paraId="11BCCCCD" w14:textId="77777777" w:rsidR="00495E85" w:rsidRPr="00740784" w:rsidRDefault="00495E85" w:rsidP="006F0AC8">
            <w:pPr>
              <w:keepNext/>
              <w:spacing w:after="0"/>
              <w:jc w:val="center"/>
              <w:rPr>
                <w:rFonts w:eastAsia="Times New Roman"/>
                <w:color w:val="000000"/>
              </w:rPr>
            </w:pPr>
            <w:r>
              <w:rPr>
                <w:rFonts w:eastAsia="Times New Roman"/>
                <w:color w:val="000000"/>
              </w:rPr>
              <w:t>C</w:t>
            </w:r>
          </w:p>
        </w:tc>
        <w:tc>
          <w:tcPr>
            <w:tcW w:w="8780" w:type="dxa"/>
            <w:shd w:val="clear" w:color="auto" w:fill="auto"/>
            <w:noWrap/>
            <w:vAlign w:val="center"/>
          </w:tcPr>
          <w:p w14:paraId="13098853" w14:textId="77777777" w:rsidR="00495E85" w:rsidRPr="00740784" w:rsidRDefault="00495E85"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c</w:t>
            </w:r>
            <w:r w:rsidRPr="00740784">
              <w:rPr>
                <w:rFonts w:eastAsia="Times New Roman"/>
                <w:color w:val="000000"/>
              </w:rPr>
              <w:t xml:space="preserve">lerk of the </w:t>
            </w:r>
            <w:r>
              <w:rPr>
                <w:rFonts w:eastAsia="Times New Roman"/>
                <w:color w:val="000000"/>
              </w:rPr>
              <w:t>c</w:t>
            </w:r>
            <w:r w:rsidRPr="00740784">
              <w:rPr>
                <w:rFonts w:eastAsia="Times New Roman"/>
                <w:color w:val="000000"/>
              </w:rPr>
              <w:t>ourt Instrument Number</w:t>
            </w:r>
          </w:p>
        </w:tc>
      </w:tr>
      <w:tr w:rsidR="00495E85" w:rsidRPr="00740784" w14:paraId="61D905AB" w14:textId="77777777" w:rsidTr="006F0AC8">
        <w:trPr>
          <w:cantSplit/>
          <w:trHeight w:val="285"/>
          <w:jc w:val="center"/>
        </w:trPr>
        <w:tc>
          <w:tcPr>
            <w:tcW w:w="766" w:type="dxa"/>
            <w:shd w:val="clear" w:color="auto" w:fill="auto"/>
            <w:noWrap/>
            <w:vAlign w:val="center"/>
            <w:hideMark/>
          </w:tcPr>
          <w:p w14:paraId="265BC31F"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D</w:t>
            </w:r>
          </w:p>
        </w:tc>
        <w:tc>
          <w:tcPr>
            <w:tcW w:w="8780" w:type="dxa"/>
            <w:shd w:val="clear" w:color="auto" w:fill="auto"/>
            <w:noWrap/>
            <w:vAlign w:val="center"/>
            <w:hideMark/>
          </w:tcPr>
          <w:p w14:paraId="29594C83" w14:textId="77777777" w:rsidR="00495E85" w:rsidRPr="00740784" w:rsidRDefault="00495E85"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official record</w:t>
            </w:r>
            <w:r w:rsidRPr="00740784">
              <w:rPr>
                <w:rFonts w:eastAsia="Times New Roman"/>
                <w:color w:val="000000"/>
              </w:rPr>
              <w:t xml:space="preserve"> book and page number</w:t>
            </w:r>
          </w:p>
        </w:tc>
      </w:tr>
    </w:tbl>
    <w:p w14:paraId="5DBB6748" w14:textId="77777777" w:rsidR="00714975" w:rsidRDefault="00714975" w:rsidP="00714975">
      <w:pPr>
        <w:pStyle w:val="IndentedNormal"/>
      </w:pPr>
    </w:p>
    <w:p w14:paraId="79762027" w14:textId="77777777" w:rsidR="00495E85" w:rsidRDefault="00495E85" w:rsidP="00495E85">
      <w:pPr>
        <w:pStyle w:val="Heading2"/>
      </w:pPr>
      <w:bookmarkStart w:id="60" w:name="_Toc456863843"/>
      <w:r>
        <w:t>Field 55 – Column BC – QUAL_CD1</w:t>
      </w:r>
      <w:bookmarkEnd w:id="60"/>
    </w:p>
    <w:p w14:paraId="43BC60B1" w14:textId="77777777" w:rsidR="00714975" w:rsidRDefault="00495E85" w:rsidP="00495E85">
      <w:pPr>
        <w:pStyle w:val="IndentedNormal"/>
        <w:rPr>
          <w:rStyle w:val="FieldNameChar"/>
        </w:rPr>
      </w:pPr>
      <w:r w:rsidRPr="00495E85">
        <w:rPr>
          <w:rStyle w:val="FieldNameChar"/>
        </w:rPr>
        <w:t>Qualification Code – Sale 1</w:t>
      </w:r>
      <w:r>
        <w:t xml:space="preserve">. This field contains a code denoting the property appraiser’s sales qualification decisions. The qualification codes reflect certain characteristics of the transfer, which the </w:t>
      </w:r>
      <w:r w:rsidR="005D5C76">
        <w:t>D</w:t>
      </w:r>
      <w:r>
        <w:t xml:space="preserve">epartment often uses to judge a sale's suitability for statistical analysis. This field will be blank if no current sales are posted to the parcel. </w:t>
      </w:r>
      <w:r w:rsidRPr="00495E85">
        <w:rPr>
          <w:rStyle w:val="FieldNameChar"/>
        </w:rPr>
        <w:t>This entry has a fixed length and should appear as a two-digit number.</w:t>
      </w:r>
    </w:p>
    <w:p w14:paraId="2CD64F21" w14:textId="2418790E" w:rsidR="006A295B" w:rsidRPr="000E7ECA" w:rsidRDefault="006A295B" w:rsidP="00495E85">
      <w:pPr>
        <w:pStyle w:val="IndentedNormal"/>
        <w:rPr>
          <w:rStyle w:val="FieldNameChar"/>
          <w:u w:val="single"/>
        </w:rPr>
      </w:pPr>
      <w:r w:rsidRPr="00A23E53">
        <w:rPr>
          <w:color w:val="FF0000"/>
          <w:u w:val="single"/>
        </w:rPr>
        <w:t xml:space="preserve">Note: The following code definitions are applicable to sales </w:t>
      </w:r>
      <w:r w:rsidR="000D7B04" w:rsidRPr="00A23E53">
        <w:rPr>
          <w:color w:val="FF0000"/>
          <w:u w:val="single"/>
        </w:rPr>
        <w:t>occurring</w:t>
      </w:r>
      <w:r w:rsidRPr="00A23E53">
        <w:rPr>
          <w:color w:val="FF0000"/>
          <w:u w:val="single"/>
        </w:rPr>
        <w:t xml:space="preserve"> in 20</w:t>
      </w:r>
      <w:r w:rsidR="003E4DAA">
        <w:rPr>
          <w:color w:val="FF0000"/>
          <w:u w:val="single"/>
        </w:rPr>
        <w:t>2</w:t>
      </w:r>
      <w:r w:rsidR="00D4412F">
        <w:rPr>
          <w:color w:val="FF0000"/>
          <w:u w:val="single"/>
        </w:rPr>
        <w:t>2</w:t>
      </w:r>
      <w:r w:rsidRPr="00A23E53">
        <w:rPr>
          <w:color w:val="FF0000"/>
          <w:u w:val="single"/>
        </w:rPr>
        <w:t xml:space="preserve">. The codes are </w:t>
      </w:r>
      <w:r w:rsidR="0034084F">
        <w:rPr>
          <w:color w:val="FF0000"/>
          <w:u w:val="single"/>
        </w:rPr>
        <w:t xml:space="preserve">also </w:t>
      </w:r>
      <w:r w:rsidRPr="00A23E53">
        <w:rPr>
          <w:color w:val="FF0000"/>
          <w:u w:val="single"/>
        </w:rPr>
        <w:t>available</w:t>
      </w:r>
      <w:r w:rsidR="006A60C6" w:rsidRPr="00A23E53">
        <w:rPr>
          <w:color w:val="FF0000"/>
          <w:u w:val="single"/>
        </w:rPr>
        <w:t xml:space="preserve"> on the </w:t>
      </w:r>
      <w:hyperlink r:id="rId14" w:history="1">
        <w:r w:rsidR="006A60C6" w:rsidRPr="00A23E53">
          <w:rPr>
            <w:rStyle w:val="Hyperlink"/>
          </w:rPr>
          <w:t>20</w:t>
        </w:r>
        <w:r w:rsidR="00BD18CB">
          <w:rPr>
            <w:rStyle w:val="Hyperlink"/>
          </w:rPr>
          <w:t>2</w:t>
        </w:r>
        <w:r w:rsidR="00D4412F">
          <w:rPr>
            <w:rStyle w:val="Hyperlink"/>
          </w:rPr>
          <w:t>2</w:t>
        </w:r>
        <w:r w:rsidR="006A60C6" w:rsidRPr="00A23E53">
          <w:rPr>
            <w:rStyle w:val="Hyperlink"/>
          </w:rPr>
          <w:t xml:space="preserve"> Complete Submission and Roll Evaluation Standards</w:t>
        </w:r>
      </w:hyperlink>
      <w:r w:rsidR="006A60C6" w:rsidRPr="00A23E53">
        <w:rPr>
          <w:color w:val="FF0000"/>
          <w:u w:val="single"/>
        </w:rPr>
        <w:t xml:space="preserve"> page.</w:t>
      </w:r>
      <w:r w:rsidR="006A60C6" w:rsidRPr="000E7ECA" w:rsidDel="006A60C6">
        <w:rPr>
          <w:color w:val="FF0000"/>
          <w:u w:val="single"/>
        </w:rPr>
        <w:t xml:space="preserve"> </w:t>
      </w:r>
    </w:p>
    <w:tbl>
      <w:tblPr>
        <w:tblW w:w="1071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9952"/>
      </w:tblGrid>
      <w:tr w:rsidR="00495E85" w:rsidRPr="007D4013" w14:paraId="6D463745" w14:textId="77777777" w:rsidTr="006F0AC8">
        <w:trPr>
          <w:trHeight w:val="288"/>
          <w:tblHeader/>
          <w:jc w:val="center"/>
        </w:trPr>
        <w:tc>
          <w:tcPr>
            <w:tcW w:w="10718" w:type="dxa"/>
            <w:gridSpan w:val="2"/>
            <w:shd w:val="clear" w:color="auto" w:fill="auto"/>
            <w:noWrap/>
            <w:vAlign w:val="center"/>
          </w:tcPr>
          <w:p w14:paraId="34A65CE3" w14:textId="77777777" w:rsidR="00495E85" w:rsidRPr="00982051" w:rsidRDefault="00495E85" w:rsidP="006F0AC8">
            <w:pPr>
              <w:spacing w:after="0"/>
              <w:jc w:val="center"/>
              <w:rPr>
                <w:rFonts w:eastAsia="Times New Roman"/>
                <w:b/>
                <w:color w:val="000000"/>
              </w:rPr>
            </w:pPr>
            <w:bookmarkStart w:id="61" w:name="_Hlk102558914"/>
            <w:r>
              <w:rPr>
                <w:rFonts w:eastAsia="Times New Roman"/>
                <w:b/>
                <w:color w:val="000000"/>
              </w:rPr>
              <w:t>Sale Qualification Codes</w:t>
            </w:r>
            <w:bookmarkEnd w:id="61"/>
          </w:p>
        </w:tc>
      </w:tr>
      <w:tr w:rsidR="00495E85" w:rsidRPr="007D4013" w14:paraId="032C0BA0" w14:textId="77777777" w:rsidTr="006F0AC8">
        <w:trPr>
          <w:trHeight w:val="288"/>
          <w:tblHeader/>
          <w:jc w:val="center"/>
        </w:trPr>
        <w:tc>
          <w:tcPr>
            <w:tcW w:w="766" w:type="dxa"/>
            <w:shd w:val="clear" w:color="auto" w:fill="auto"/>
            <w:noWrap/>
            <w:vAlign w:val="center"/>
            <w:hideMark/>
          </w:tcPr>
          <w:p w14:paraId="39C344DB" w14:textId="77777777" w:rsidR="00495E85" w:rsidRPr="00982051" w:rsidRDefault="00495E85" w:rsidP="006F0AC8">
            <w:pPr>
              <w:spacing w:after="0"/>
              <w:jc w:val="center"/>
              <w:rPr>
                <w:rFonts w:eastAsia="Times New Roman"/>
                <w:b/>
                <w:color w:val="000000"/>
              </w:rPr>
            </w:pPr>
            <w:r w:rsidRPr="00982051">
              <w:rPr>
                <w:rFonts w:eastAsia="Times New Roman"/>
                <w:b/>
                <w:color w:val="000000"/>
              </w:rPr>
              <w:t>Code</w:t>
            </w:r>
          </w:p>
        </w:tc>
        <w:tc>
          <w:tcPr>
            <w:tcW w:w="9952" w:type="dxa"/>
            <w:shd w:val="clear" w:color="auto" w:fill="auto"/>
            <w:vAlign w:val="center"/>
            <w:hideMark/>
          </w:tcPr>
          <w:p w14:paraId="133569E4" w14:textId="77777777" w:rsidR="00495E85" w:rsidRPr="00982051" w:rsidRDefault="00495E85" w:rsidP="006F0AC8">
            <w:pPr>
              <w:spacing w:after="0"/>
              <w:jc w:val="center"/>
              <w:rPr>
                <w:rFonts w:eastAsia="Times New Roman"/>
                <w:b/>
                <w:color w:val="000000"/>
              </w:rPr>
            </w:pPr>
            <w:r w:rsidRPr="00982051">
              <w:rPr>
                <w:rFonts w:eastAsia="Times New Roman"/>
                <w:b/>
                <w:color w:val="000000"/>
              </w:rPr>
              <w:t>Definition</w:t>
            </w:r>
          </w:p>
        </w:tc>
      </w:tr>
      <w:tr w:rsidR="00495E85" w:rsidRPr="001A313D" w14:paraId="1F8DA4FC" w14:textId="77777777" w:rsidTr="006F0AC8">
        <w:trPr>
          <w:trHeight w:val="369"/>
          <w:jc w:val="center"/>
        </w:trPr>
        <w:tc>
          <w:tcPr>
            <w:tcW w:w="10718" w:type="dxa"/>
            <w:gridSpan w:val="2"/>
            <w:shd w:val="clear" w:color="auto" w:fill="auto"/>
            <w:noWrap/>
            <w:vAlign w:val="center"/>
            <w:hideMark/>
          </w:tcPr>
          <w:p w14:paraId="4BC6AAA7"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qualified and included in sales ratio analysis</w:t>
            </w:r>
            <w:r w:rsidRPr="00982051">
              <w:rPr>
                <w:rFonts w:eastAsia="Times New Roman"/>
                <w:color w:val="000000"/>
              </w:rPr>
              <w:t>:</w:t>
            </w:r>
          </w:p>
        </w:tc>
      </w:tr>
      <w:tr w:rsidR="00495E85" w:rsidRPr="001A313D" w14:paraId="4F544B43" w14:textId="77777777" w:rsidTr="006F0AC8">
        <w:trPr>
          <w:trHeight w:val="288"/>
          <w:jc w:val="center"/>
        </w:trPr>
        <w:tc>
          <w:tcPr>
            <w:tcW w:w="766" w:type="dxa"/>
            <w:shd w:val="clear" w:color="auto" w:fill="auto"/>
            <w:noWrap/>
            <w:vAlign w:val="center"/>
            <w:hideMark/>
          </w:tcPr>
          <w:p w14:paraId="17FF19A3" w14:textId="77777777" w:rsidR="00495E85" w:rsidRPr="001A313D" w:rsidRDefault="00495E85" w:rsidP="006F0AC8">
            <w:pPr>
              <w:spacing w:after="0"/>
              <w:jc w:val="center"/>
              <w:rPr>
                <w:rFonts w:eastAsia="Times New Roman"/>
                <w:color w:val="000000"/>
              </w:rPr>
            </w:pPr>
            <w:r w:rsidRPr="001A313D">
              <w:rPr>
                <w:rFonts w:eastAsia="Times New Roman"/>
                <w:color w:val="000000"/>
              </w:rPr>
              <w:t>01</w:t>
            </w:r>
          </w:p>
        </w:tc>
        <w:tc>
          <w:tcPr>
            <w:tcW w:w="9952" w:type="dxa"/>
            <w:shd w:val="clear" w:color="auto" w:fill="auto"/>
            <w:vAlign w:val="center"/>
            <w:hideMark/>
          </w:tcPr>
          <w:p w14:paraId="30873DA2" w14:textId="77777777" w:rsidR="00495E85" w:rsidRPr="001A313D" w:rsidRDefault="00487A7E" w:rsidP="006F0AC8">
            <w:pPr>
              <w:spacing w:after="0"/>
              <w:rPr>
                <w:rFonts w:eastAsia="Times New Roman"/>
                <w:color w:val="000000"/>
              </w:rPr>
            </w:pPr>
            <w:r w:rsidRPr="00487A7E">
              <w:rPr>
                <w:rFonts w:eastAsia="Times New Roman"/>
                <w:color w:val="000000"/>
              </w:rPr>
              <w:t>Transfers qualified as arm’s length because of examination of the deed or other instrument transferring ownership of real property</w:t>
            </w:r>
          </w:p>
        </w:tc>
      </w:tr>
      <w:tr w:rsidR="00495E85" w:rsidRPr="001A313D" w14:paraId="0A8A8878" w14:textId="77777777" w:rsidTr="006F0AC8">
        <w:trPr>
          <w:trHeight w:val="288"/>
          <w:jc w:val="center"/>
        </w:trPr>
        <w:tc>
          <w:tcPr>
            <w:tcW w:w="766" w:type="dxa"/>
            <w:shd w:val="clear" w:color="auto" w:fill="auto"/>
            <w:noWrap/>
            <w:vAlign w:val="center"/>
            <w:hideMark/>
          </w:tcPr>
          <w:p w14:paraId="6FD83A41" w14:textId="77777777" w:rsidR="00495E85" w:rsidRPr="001A313D" w:rsidRDefault="00495E85" w:rsidP="006F0AC8">
            <w:pPr>
              <w:spacing w:after="0"/>
              <w:jc w:val="center"/>
              <w:rPr>
                <w:rFonts w:eastAsia="Times New Roman"/>
                <w:color w:val="000000"/>
              </w:rPr>
            </w:pPr>
            <w:r w:rsidRPr="001A313D">
              <w:rPr>
                <w:rFonts w:eastAsia="Times New Roman"/>
                <w:color w:val="000000"/>
              </w:rPr>
              <w:t>02</w:t>
            </w:r>
          </w:p>
        </w:tc>
        <w:tc>
          <w:tcPr>
            <w:tcW w:w="9952" w:type="dxa"/>
            <w:shd w:val="clear" w:color="auto" w:fill="auto"/>
            <w:vAlign w:val="center"/>
            <w:hideMark/>
          </w:tcPr>
          <w:p w14:paraId="553FC58D" w14:textId="77777777" w:rsidR="00495E85" w:rsidRPr="001A313D" w:rsidRDefault="00495E85" w:rsidP="006F0AC8">
            <w:pPr>
              <w:spacing w:after="0"/>
              <w:rPr>
                <w:rFonts w:eastAsia="Times New Roman"/>
                <w:color w:val="000000"/>
              </w:rPr>
            </w:pPr>
            <w:r w:rsidRPr="001A313D">
              <w:rPr>
                <w:rFonts w:eastAsia="Times New Roman"/>
                <w:color w:val="000000"/>
              </w:rPr>
              <w:t>Transfers qualified as arm’s length because of documented evidence</w:t>
            </w:r>
          </w:p>
        </w:tc>
      </w:tr>
      <w:tr w:rsidR="00495E85" w:rsidRPr="001A313D" w14:paraId="08C07AB0" w14:textId="77777777" w:rsidTr="006F0AC8">
        <w:trPr>
          <w:trHeight w:val="374"/>
          <w:jc w:val="center"/>
        </w:trPr>
        <w:tc>
          <w:tcPr>
            <w:tcW w:w="10718" w:type="dxa"/>
            <w:gridSpan w:val="2"/>
            <w:shd w:val="clear" w:color="auto" w:fill="auto"/>
            <w:noWrap/>
            <w:vAlign w:val="center"/>
            <w:hideMark/>
          </w:tcPr>
          <w:p w14:paraId="7FA219B0"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qualified but excluded from sales ratio analysis</w:t>
            </w:r>
            <w:r w:rsidRPr="00982051">
              <w:rPr>
                <w:rFonts w:eastAsia="Times New Roman"/>
                <w:color w:val="000000"/>
              </w:rPr>
              <w:t>:</w:t>
            </w:r>
          </w:p>
        </w:tc>
      </w:tr>
      <w:tr w:rsidR="00495E85" w:rsidRPr="001A313D" w14:paraId="7C753E32" w14:textId="77777777" w:rsidTr="006F0AC8">
        <w:trPr>
          <w:trHeight w:val="288"/>
          <w:jc w:val="center"/>
        </w:trPr>
        <w:tc>
          <w:tcPr>
            <w:tcW w:w="766" w:type="dxa"/>
            <w:shd w:val="clear" w:color="auto" w:fill="auto"/>
            <w:noWrap/>
            <w:vAlign w:val="center"/>
            <w:hideMark/>
          </w:tcPr>
          <w:p w14:paraId="5B2F6E41" w14:textId="77777777" w:rsidR="00495E85" w:rsidRPr="001A313D" w:rsidRDefault="00495E85" w:rsidP="006F0AC8">
            <w:pPr>
              <w:spacing w:after="0"/>
              <w:jc w:val="center"/>
              <w:rPr>
                <w:rFonts w:eastAsia="Times New Roman"/>
                <w:color w:val="000000"/>
              </w:rPr>
            </w:pPr>
            <w:r w:rsidRPr="001A313D">
              <w:rPr>
                <w:rFonts w:eastAsia="Times New Roman"/>
                <w:color w:val="000000"/>
              </w:rPr>
              <w:t>03</w:t>
            </w:r>
          </w:p>
        </w:tc>
        <w:tc>
          <w:tcPr>
            <w:tcW w:w="9952" w:type="dxa"/>
            <w:shd w:val="clear" w:color="auto" w:fill="auto"/>
            <w:vAlign w:val="center"/>
            <w:hideMark/>
          </w:tcPr>
          <w:p w14:paraId="45A595EB" w14:textId="77777777" w:rsidR="00495E85" w:rsidRPr="00E27724" w:rsidRDefault="00147090" w:rsidP="005B0DAA">
            <w:pPr>
              <w:spacing w:after="0"/>
              <w:rPr>
                <w:rFonts w:eastAsia="Times New Roman"/>
                <w:color w:val="000000"/>
              </w:rPr>
            </w:pPr>
            <w:r w:rsidRPr="00147090">
              <w:rPr>
                <w:rFonts w:eastAsia="Times New Roman"/>
                <w:color w:val="000000"/>
              </w:rPr>
              <w:t>Arm’s length transaction at time of transfer, but the physical property characteristics changed significantly after the transfer AND prior to the January-1 assessment date, or transfer included property characteristics not substantially complete at the January 1 assessment date (use these subcodes: 1-parcel split, 2-parcel combination, 3-new construction, 4-deletion, 5-disaster, 6-other (including multiple changes), 7-remodel/renovation, 8-incomplete construction)</w:t>
            </w:r>
          </w:p>
        </w:tc>
      </w:tr>
      <w:tr w:rsidR="00495E85" w:rsidRPr="001A313D" w14:paraId="4DEB46D7" w14:textId="77777777" w:rsidTr="006F0AC8">
        <w:trPr>
          <w:trHeight w:val="288"/>
          <w:jc w:val="center"/>
        </w:trPr>
        <w:tc>
          <w:tcPr>
            <w:tcW w:w="766" w:type="dxa"/>
            <w:shd w:val="clear" w:color="auto" w:fill="auto"/>
            <w:noWrap/>
            <w:vAlign w:val="center"/>
            <w:hideMark/>
          </w:tcPr>
          <w:p w14:paraId="38DFFE99" w14:textId="77777777" w:rsidR="00495E85" w:rsidRPr="001A313D" w:rsidRDefault="00495E85" w:rsidP="006F0AC8">
            <w:pPr>
              <w:spacing w:after="0"/>
              <w:jc w:val="center"/>
              <w:rPr>
                <w:rFonts w:eastAsia="Times New Roman"/>
                <w:color w:val="000000"/>
              </w:rPr>
            </w:pPr>
            <w:r w:rsidRPr="001A313D">
              <w:rPr>
                <w:rFonts w:eastAsia="Times New Roman"/>
                <w:color w:val="000000"/>
              </w:rPr>
              <w:t>04</w:t>
            </w:r>
          </w:p>
        </w:tc>
        <w:tc>
          <w:tcPr>
            <w:tcW w:w="9952" w:type="dxa"/>
            <w:shd w:val="clear" w:color="auto" w:fill="auto"/>
            <w:vAlign w:val="center"/>
            <w:hideMark/>
          </w:tcPr>
          <w:p w14:paraId="043705EF" w14:textId="00302423" w:rsidR="00495E85" w:rsidRPr="00E27724" w:rsidRDefault="00552E42" w:rsidP="006F0AC8">
            <w:pPr>
              <w:spacing w:after="0"/>
              <w:rPr>
                <w:rFonts w:eastAsia="Times New Roman"/>
                <w:color w:val="000000"/>
              </w:rPr>
            </w:pPr>
            <w:r w:rsidRPr="00552E42">
              <w:rPr>
                <w:rFonts w:eastAsia="Times New Roman"/>
                <w:color w:val="000000"/>
              </w:rPr>
              <w:t>Arm’s length transaction at time of transfer, but the legal characteristics changed significantly after the transfer AND prior to the January</w:t>
            </w:r>
            <w:r w:rsidR="004C164C">
              <w:rPr>
                <w:rFonts w:eastAsia="Times New Roman"/>
                <w:color w:val="000000"/>
              </w:rPr>
              <w:t xml:space="preserve"> </w:t>
            </w:r>
            <w:r w:rsidRPr="00552E42">
              <w:rPr>
                <w:rFonts w:eastAsia="Times New Roman"/>
                <w:color w:val="000000"/>
              </w:rPr>
              <w:t>1 assessment date</w:t>
            </w:r>
          </w:p>
        </w:tc>
      </w:tr>
      <w:tr w:rsidR="00495E85" w:rsidRPr="001A313D" w14:paraId="245896F9" w14:textId="77777777" w:rsidTr="006F0AC8">
        <w:trPr>
          <w:trHeight w:val="288"/>
          <w:jc w:val="center"/>
        </w:trPr>
        <w:tc>
          <w:tcPr>
            <w:tcW w:w="766" w:type="dxa"/>
            <w:shd w:val="clear" w:color="auto" w:fill="auto"/>
            <w:noWrap/>
            <w:vAlign w:val="center"/>
            <w:hideMark/>
          </w:tcPr>
          <w:p w14:paraId="5609759A" w14:textId="77777777" w:rsidR="00495E85" w:rsidRPr="001A313D" w:rsidRDefault="00495E85" w:rsidP="006F0AC8">
            <w:pPr>
              <w:spacing w:after="0"/>
              <w:jc w:val="center"/>
              <w:rPr>
                <w:rFonts w:eastAsia="Times New Roman"/>
                <w:color w:val="000000"/>
              </w:rPr>
            </w:pPr>
            <w:r w:rsidRPr="001A313D">
              <w:rPr>
                <w:rFonts w:eastAsia="Times New Roman"/>
                <w:color w:val="000000"/>
              </w:rPr>
              <w:t>05</w:t>
            </w:r>
          </w:p>
        </w:tc>
        <w:tc>
          <w:tcPr>
            <w:tcW w:w="9952" w:type="dxa"/>
            <w:shd w:val="clear" w:color="auto" w:fill="auto"/>
            <w:vAlign w:val="center"/>
            <w:hideMark/>
          </w:tcPr>
          <w:p w14:paraId="43F18A6F" w14:textId="77777777" w:rsidR="00495E85" w:rsidRPr="001A313D" w:rsidRDefault="00552E42" w:rsidP="006A4446">
            <w:pPr>
              <w:spacing w:after="0"/>
              <w:rPr>
                <w:rFonts w:eastAsia="Times New Roman"/>
                <w:color w:val="000000"/>
              </w:rPr>
            </w:pPr>
            <w:r w:rsidRPr="00552E42">
              <w:rPr>
                <w:rFonts w:eastAsia="Times New Roman"/>
                <w:color w:val="000000"/>
              </w:rPr>
              <w:t>Arm’s length transaction transferring multiple parcels with multiple parcel identification numbers (deed must be recorded on all parcels included in the transaction, and the full sale price, as calculated from the documentary stamp amount, must be reflected on all parcels)</w:t>
            </w:r>
          </w:p>
        </w:tc>
      </w:tr>
      <w:tr w:rsidR="00495E85" w:rsidRPr="001A313D" w14:paraId="5F790F07" w14:textId="77777777" w:rsidTr="006F0AC8">
        <w:trPr>
          <w:trHeight w:val="288"/>
          <w:jc w:val="center"/>
        </w:trPr>
        <w:tc>
          <w:tcPr>
            <w:tcW w:w="766" w:type="dxa"/>
            <w:shd w:val="clear" w:color="auto" w:fill="auto"/>
            <w:noWrap/>
            <w:vAlign w:val="center"/>
            <w:hideMark/>
          </w:tcPr>
          <w:p w14:paraId="75A48F58" w14:textId="77777777" w:rsidR="00495E85" w:rsidRPr="001A313D" w:rsidRDefault="00495E85" w:rsidP="006F0AC8">
            <w:pPr>
              <w:spacing w:after="0"/>
              <w:jc w:val="center"/>
              <w:rPr>
                <w:rFonts w:eastAsia="Times New Roman"/>
                <w:color w:val="000000"/>
              </w:rPr>
            </w:pPr>
            <w:r w:rsidRPr="001A313D">
              <w:rPr>
                <w:rFonts w:eastAsia="Times New Roman"/>
                <w:color w:val="000000"/>
              </w:rPr>
              <w:t>06</w:t>
            </w:r>
          </w:p>
        </w:tc>
        <w:tc>
          <w:tcPr>
            <w:tcW w:w="9952" w:type="dxa"/>
            <w:shd w:val="clear" w:color="auto" w:fill="auto"/>
            <w:vAlign w:val="center"/>
            <w:hideMark/>
          </w:tcPr>
          <w:p w14:paraId="451C0859" w14:textId="77777777" w:rsidR="00495E85" w:rsidRPr="001A313D" w:rsidRDefault="00552E42" w:rsidP="006A4446">
            <w:pPr>
              <w:spacing w:after="0"/>
              <w:rPr>
                <w:rFonts w:eastAsia="Times New Roman"/>
                <w:color w:val="000000"/>
              </w:rPr>
            </w:pPr>
            <w:r w:rsidRPr="00552E42">
              <w:rPr>
                <w:rFonts w:eastAsia="Times New Roman"/>
                <w:color w:val="000000"/>
              </w:rPr>
              <w:t>Arm’s length transaction transferring a single parcel that crosses one or more county lines</w:t>
            </w:r>
          </w:p>
        </w:tc>
      </w:tr>
      <w:tr w:rsidR="00495E85" w:rsidRPr="001A313D" w14:paraId="0A068CC3" w14:textId="77777777" w:rsidTr="006F0AC8">
        <w:trPr>
          <w:trHeight w:val="374"/>
          <w:jc w:val="center"/>
        </w:trPr>
        <w:tc>
          <w:tcPr>
            <w:tcW w:w="10718" w:type="dxa"/>
            <w:gridSpan w:val="2"/>
            <w:shd w:val="clear" w:color="auto" w:fill="auto"/>
            <w:noWrap/>
            <w:vAlign w:val="center"/>
            <w:hideMark/>
          </w:tcPr>
          <w:p w14:paraId="4242716F"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disqualified because of examination of</w:t>
            </w:r>
            <w:r w:rsidRPr="00982051">
              <w:rPr>
                <w:rFonts w:eastAsia="Times New Roman"/>
                <w:color w:val="000000"/>
              </w:rPr>
              <w:t xml:space="preserve"> </w:t>
            </w:r>
            <w:r w:rsidRPr="000C276A">
              <w:rPr>
                <w:rFonts w:eastAsia="Times New Roman"/>
                <w:color w:val="000000"/>
              </w:rPr>
              <w:t>the deed or other real property transfer instrument</w:t>
            </w:r>
            <w:r w:rsidRPr="00982051">
              <w:rPr>
                <w:rFonts w:eastAsia="Times New Roman"/>
                <w:color w:val="000000"/>
              </w:rPr>
              <w:t>:</w:t>
            </w:r>
          </w:p>
        </w:tc>
      </w:tr>
      <w:tr w:rsidR="00495E85" w:rsidRPr="001A313D" w14:paraId="4763C327" w14:textId="77777777" w:rsidTr="006F0AC8">
        <w:trPr>
          <w:trHeight w:val="288"/>
          <w:jc w:val="center"/>
        </w:trPr>
        <w:tc>
          <w:tcPr>
            <w:tcW w:w="766" w:type="dxa"/>
            <w:shd w:val="clear" w:color="auto" w:fill="auto"/>
            <w:noWrap/>
            <w:vAlign w:val="center"/>
            <w:hideMark/>
          </w:tcPr>
          <w:p w14:paraId="3852DBB9" w14:textId="77777777" w:rsidR="00495E85" w:rsidRPr="001A313D" w:rsidRDefault="00495E85" w:rsidP="006F0AC8">
            <w:pPr>
              <w:spacing w:after="0"/>
              <w:jc w:val="center"/>
              <w:rPr>
                <w:rFonts w:eastAsia="Times New Roman"/>
                <w:color w:val="000000"/>
              </w:rPr>
            </w:pPr>
            <w:r w:rsidRPr="001A313D">
              <w:rPr>
                <w:rFonts w:eastAsia="Times New Roman"/>
                <w:color w:val="000000"/>
              </w:rPr>
              <w:lastRenderedPageBreak/>
              <w:t>11</w:t>
            </w:r>
          </w:p>
        </w:tc>
        <w:tc>
          <w:tcPr>
            <w:tcW w:w="9952" w:type="dxa"/>
            <w:shd w:val="clear" w:color="auto" w:fill="auto"/>
            <w:vAlign w:val="center"/>
            <w:hideMark/>
          </w:tcPr>
          <w:p w14:paraId="5DC41B9A" w14:textId="0CD83D69" w:rsidR="00495E85" w:rsidRPr="001A313D" w:rsidRDefault="00552E42" w:rsidP="006F0AC8">
            <w:pPr>
              <w:spacing w:after="0"/>
              <w:rPr>
                <w:rFonts w:eastAsia="Times New Roman"/>
                <w:color w:val="000000"/>
              </w:rPr>
            </w:pPr>
            <w:r w:rsidRPr="00552E42">
              <w:rPr>
                <w:rFonts w:eastAsia="Times New Roman"/>
                <w:color w:val="000000"/>
              </w:rPr>
              <w:t xml:space="preserve">Corrective Deed, Quit Claim Deed, or Tax Deed; deed bearing Florida documentary stamp at the minimum rate prescribed under </w:t>
            </w:r>
            <w:r w:rsidR="004C164C">
              <w:rPr>
                <w:rFonts w:eastAsia="Times New Roman"/>
                <w:color w:val="000000"/>
              </w:rPr>
              <w:t>c</w:t>
            </w:r>
            <w:r w:rsidRPr="00552E42">
              <w:rPr>
                <w:rFonts w:eastAsia="Times New Roman"/>
                <w:color w:val="000000"/>
              </w:rPr>
              <w:t>hapter 201, F.S.; transfer of ownership in which no documentary stamps were paid</w:t>
            </w:r>
          </w:p>
        </w:tc>
      </w:tr>
      <w:tr w:rsidR="00495E85" w:rsidRPr="001A313D" w14:paraId="449E94C3" w14:textId="77777777" w:rsidTr="006F0AC8">
        <w:trPr>
          <w:trHeight w:val="288"/>
          <w:jc w:val="center"/>
        </w:trPr>
        <w:tc>
          <w:tcPr>
            <w:tcW w:w="766" w:type="dxa"/>
            <w:shd w:val="clear" w:color="auto" w:fill="auto"/>
            <w:noWrap/>
            <w:vAlign w:val="center"/>
            <w:hideMark/>
          </w:tcPr>
          <w:p w14:paraId="594291B3" w14:textId="77777777" w:rsidR="00495E85" w:rsidRPr="001A313D" w:rsidRDefault="00495E85" w:rsidP="006F0AC8">
            <w:pPr>
              <w:spacing w:after="0"/>
              <w:jc w:val="center"/>
              <w:rPr>
                <w:rFonts w:eastAsia="Times New Roman"/>
                <w:color w:val="000000"/>
              </w:rPr>
            </w:pPr>
            <w:r w:rsidRPr="001A313D">
              <w:rPr>
                <w:rFonts w:eastAsia="Times New Roman"/>
                <w:color w:val="000000"/>
              </w:rPr>
              <w:t>12</w:t>
            </w:r>
          </w:p>
        </w:tc>
        <w:tc>
          <w:tcPr>
            <w:tcW w:w="9952" w:type="dxa"/>
            <w:shd w:val="clear" w:color="auto" w:fill="auto"/>
            <w:vAlign w:val="center"/>
            <w:hideMark/>
          </w:tcPr>
          <w:p w14:paraId="69DC5465" w14:textId="77777777" w:rsidR="00495E85" w:rsidRPr="002D3B7E" w:rsidRDefault="00552E42" w:rsidP="006F0AC8">
            <w:pPr>
              <w:spacing w:after="0"/>
              <w:rPr>
                <w:rFonts w:eastAsia="Times New Roman"/>
                <w:color w:val="000000"/>
              </w:rPr>
            </w:pPr>
            <w:r w:rsidRPr="00552E42">
              <w:rPr>
                <w:rFonts w:eastAsia="Times New Roman"/>
                <w:color w:val="000000"/>
              </w:rPr>
              <w:t>Transfer to or from financial institutions (use code 18 for government entities); deed stating “In Lieu of Foreclosure” (including private lenders)</w:t>
            </w:r>
          </w:p>
        </w:tc>
      </w:tr>
      <w:tr w:rsidR="00495E85" w:rsidRPr="001A313D" w14:paraId="4C449501" w14:textId="77777777" w:rsidTr="006F0AC8">
        <w:trPr>
          <w:trHeight w:val="288"/>
          <w:jc w:val="center"/>
        </w:trPr>
        <w:tc>
          <w:tcPr>
            <w:tcW w:w="766" w:type="dxa"/>
            <w:shd w:val="clear" w:color="auto" w:fill="auto"/>
            <w:noWrap/>
            <w:vAlign w:val="center"/>
            <w:hideMark/>
          </w:tcPr>
          <w:p w14:paraId="12BDD02A" w14:textId="77777777" w:rsidR="00495E85" w:rsidRPr="001A313D" w:rsidRDefault="00495E85" w:rsidP="006F0AC8">
            <w:pPr>
              <w:spacing w:after="0"/>
              <w:jc w:val="center"/>
              <w:rPr>
                <w:rFonts w:eastAsia="Times New Roman"/>
                <w:color w:val="000000"/>
              </w:rPr>
            </w:pPr>
            <w:r w:rsidRPr="001A313D">
              <w:rPr>
                <w:rFonts w:eastAsia="Times New Roman"/>
                <w:color w:val="000000"/>
              </w:rPr>
              <w:t>13</w:t>
            </w:r>
          </w:p>
        </w:tc>
        <w:tc>
          <w:tcPr>
            <w:tcW w:w="9952" w:type="dxa"/>
            <w:shd w:val="clear" w:color="auto" w:fill="auto"/>
            <w:vAlign w:val="center"/>
            <w:hideMark/>
          </w:tcPr>
          <w:p w14:paraId="16E78E23" w14:textId="77777777" w:rsidR="00495E85" w:rsidRPr="002D3B7E" w:rsidRDefault="00552E42" w:rsidP="006F0AC8">
            <w:pPr>
              <w:spacing w:after="0"/>
              <w:rPr>
                <w:rFonts w:eastAsia="Times New Roman"/>
                <w:color w:val="000000"/>
              </w:rPr>
            </w:pPr>
            <w:r w:rsidRPr="00552E42">
              <w:rPr>
                <w:rFonts w:eastAsia="Times New Roman"/>
                <w:color w:val="000000"/>
              </w:rPr>
              <w:t>Transfer conveying cemetery lots or parcels</w:t>
            </w:r>
          </w:p>
        </w:tc>
      </w:tr>
      <w:tr w:rsidR="00495E85" w:rsidRPr="001A313D" w14:paraId="1E46BF3C" w14:textId="77777777" w:rsidTr="006F0AC8">
        <w:trPr>
          <w:trHeight w:val="288"/>
          <w:jc w:val="center"/>
        </w:trPr>
        <w:tc>
          <w:tcPr>
            <w:tcW w:w="766" w:type="dxa"/>
            <w:shd w:val="clear" w:color="auto" w:fill="auto"/>
            <w:noWrap/>
            <w:vAlign w:val="center"/>
            <w:hideMark/>
          </w:tcPr>
          <w:p w14:paraId="7E151B5B" w14:textId="77777777" w:rsidR="00495E85" w:rsidRPr="001A313D" w:rsidRDefault="00495E85" w:rsidP="006F0AC8">
            <w:pPr>
              <w:spacing w:after="0"/>
              <w:jc w:val="center"/>
              <w:rPr>
                <w:rFonts w:eastAsia="Times New Roman"/>
                <w:color w:val="000000"/>
              </w:rPr>
            </w:pPr>
            <w:r w:rsidRPr="001A313D">
              <w:rPr>
                <w:rFonts w:eastAsia="Times New Roman"/>
                <w:color w:val="000000"/>
              </w:rPr>
              <w:t>14</w:t>
            </w:r>
          </w:p>
        </w:tc>
        <w:tc>
          <w:tcPr>
            <w:tcW w:w="9952" w:type="dxa"/>
            <w:shd w:val="clear" w:color="auto" w:fill="auto"/>
            <w:vAlign w:val="center"/>
            <w:hideMark/>
          </w:tcPr>
          <w:p w14:paraId="0AC763A7" w14:textId="77777777" w:rsidR="00495E85" w:rsidRPr="002D3B7E" w:rsidRDefault="00552E42" w:rsidP="006F0AC8">
            <w:pPr>
              <w:spacing w:after="0"/>
              <w:rPr>
                <w:rFonts w:eastAsia="Times New Roman"/>
                <w:color w:val="000000"/>
              </w:rPr>
            </w:pPr>
            <w:r w:rsidRPr="00552E42">
              <w:rPr>
                <w:rFonts w:eastAsia="Times New Roman"/>
                <w:color w:val="000000"/>
              </w:rPr>
              <w:t>Transfer containing a reservation of occupancy for more than 90 days (life estate interest)</w:t>
            </w:r>
          </w:p>
        </w:tc>
      </w:tr>
      <w:tr w:rsidR="00495E85" w:rsidRPr="001A313D" w14:paraId="517D7F71" w14:textId="77777777" w:rsidTr="006F0AC8">
        <w:trPr>
          <w:trHeight w:val="288"/>
          <w:jc w:val="center"/>
        </w:trPr>
        <w:tc>
          <w:tcPr>
            <w:tcW w:w="766" w:type="dxa"/>
            <w:shd w:val="clear" w:color="auto" w:fill="auto"/>
            <w:noWrap/>
            <w:vAlign w:val="center"/>
            <w:hideMark/>
          </w:tcPr>
          <w:p w14:paraId="1B2311CD" w14:textId="77777777" w:rsidR="00495E85" w:rsidRPr="001A313D" w:rsidRDefault="00495E85" w:rsidP="006F0AC8">
            <w:pPr>
              <w:spacing w:after="0"/>
              <w:jc w:val="center"/>
              <w:rPr>
                <w:rFonts w:eastAsia="Times New Roman"/>
                <w:color w:val="000000"/>
              </w:rPr>
            </w:pPr>
            <w:r w:rsidRPr="001A313D">
              <w:rPr>
                <w:rFonts w:eastAsia="Times New Roman"/>
                <w:color w:val="000000"/>
              </w:rPr>
              <w:t>15</w:t>
            </w:r>
          </w:p>
        </w:tc>
        <w:tc>
          <w:tcPr>
            <w:tcW w:w="9952" w:type="dxa"/>
            <w:shd w:val="clear" w:color="auto" w:fill="auto"/>
            <w:vAlign w:val="center"/>
            <w:hideMark/>
          </w:tcPr>
          <w:p w14:paraId="2B6EB75F" w14:textId="77777777" w:rsidR="00495E85" w:rsidRPr="002D3B7E" w:rsidRDefault="00552E42" w:rsidP="006F0AC8">
            <w:pPr>
              <w:spacing w:after="0"/>
              <w:rPr>
                <w:rFonts w:eastAsia="Times New Roman"/>
                <w:color w:val="000000"/>
              </w:rPr>
            </w:pPr>
            <w:r w:rsidRPr="00552E42">
              <w:rPr>
                <w:rFonts w:eastAsia="Times New Roman"/>
                <w:color w:val="000000"/>
              </w:rPr>
              <w:t>Removed - not currently accepted; reserved for future use</w:t>
            </w:r>
          </w:p>
        </w:tc>
      </w:tr>
      <w:tr w:rsidR="00495E85" w:rsidRPr="001A313D" w14:paraId="781E81E5" w14:textId="77777777" w:rsidTr="006F0AC8">
        <w:trPr>
          <w:trHeight w:val="288"/>
          <w:jc w:val="center"/>
        </w:trPr>
        <w:tc>
          <w:tcPr>
            <w:tcW w:w="766" w:type="dxa"/>
            <w:shd w:val="clear" w:color="auto" w:fill="auto"/>
            <w:noWrap/>
            <w:vAlign w:val="center"/>
            <w:hideMark/>
          </w:tcPr>
          <w:p w14:paraId="568EFA46" w14:textId="77777777" w:rsidR="00495E85" w:rsidRPr="001A313D" w:rsidRDefault="00495E85" w:rsidP="006F0AC8">
            <w:pPr>
              <w:spacing w:after="0"/>
              <w:jc w:val="center"/>
              <w:rPr>
                <w:rFonts w:eastAsia="Times New Roman"/>
                <w:color w:val="000000"/>
              </w:rPr>
            </w:pPr>
            <w:r w:rsidRPr="001A313D">
              <w:rPr>
                <w:rFonts w:eastAsia="Times New Roman"/>
                <w:color w:val="000000"/>
              </w:rPr>
              <w:t>16</w:t>
            </w:r>
          </w:p>
        </w:tc>
        <w:tc>
          <w:tcPr>
            <w:tcW w:w="9952" w:type="dxa"/>
            <w:shd w:val="clear" w:color="auto" w:fill="auto"/>
            <w:vAlign w:val="center"/>
            <w:hideMark/>
          </w:tcPr>
          <w:p w14:paraId="462442AB" w14:textId="77777777" w:rsidR="00495E85" w:rsidRPr="002D3B7E" w:rsidRDefault="00552E42" w:rsidP="006F0AC8">
            <w:pPr>
              <w:spacing w:after="0"/>
              <w:rPr>
                <w:rFonts w:eastAsia="Times New Roman"/>
                <w:color w:val="000000"/>
              </w:rPr>
            </w:pPr>
            <w:r w:rsidRPr="00552E42">
              <w:rPr>
                <w:rFonts w:eastAsia="Times New Roman"/>
                <w:color w:val="000000"/>
              </w:rPr>
              <w:t>Transfer conveying ownership of less than 100% undivided interest</w:t>
            </w:r>
          </w:p>
        </w:tc>
      </w:tr>
      <w:tr w:rsidR="00495E85" w:rsidRPr="001A313D" w14:paraId="7A91F51E" w14:textId="77777777" w:rsidTr="006F0AC8">
        <w:trPr>
          <w:trHeight w:val="288"/>
          <w:jc w:val="center"/>
        </w:trPr>
        <w:tc>
          <w:tcPr>
            <w:tcW w:w="766" w:type="dxa"/>
            <w:shd w:val="clear" w:color="auto" w:fill="auto"/>
            <w:noWrap/>
            <w:vAlign w:val="center"/>
            <w:hideMark/>
          </w:tcPr>
          <w:p w14:paraId="456A1DFC" w14:textId="77777777" w:rsidR="00495E85" w:rsidRPr="001A313D" w:rsidRDefault="00495E85" w:rsidP="006F0AC8">
            <w:pPr>
              <w:spacing w:after="0"/>
              <w:jc w:val="center"/>
              <w:rPr>
                <w:rFonts w:eastAsia="Times New Roman"/>
                <w:color w:val="000000"/>
              </w:rPr>
            </w:pPr>
            <w:r w:rsidRPr="001A313D">
              <w:rPr>
                <w:rFonts w:eastAsia="Times New Roman"/>
                <w:color w:val="000000"/>
              </w:rPr>
              <w:t>17</w:t>
            </w:r>
          </w:p>
        </w:tc>
        <w:tc>
          <w:tcPr>
            <w:tcW w:w="9952" w:type="dxa"/>
            <w:shd w:val="clear" w:color="auto" w:fill="auto"/>
            <w:vAlign w:val="center"/>
            <w:hideMark/>
          </w:tcPr>
          <w:p w14:paraId="130D26B0" w14:textId="77777777" w:rsidR="00495E85" w:rsidRPr="002D3B7E" w:rsidRDefault="00552E42" w:rsidP="006F0AC8">
            <w:pPr>
              <w:spacing w:after="0"/>
              <w:rPr>
                <w:rFonts w:eastAsia="Times New Roman"/>
                <w:color w:val="000000"/>
              </w:rPr>
            </w:pPr>
            <w:r w:rsidRPr="00552E42">
              <w:rPr>
                <w:rFonts w:eastAsia="Times New Roman"/>
                <w:color w:val="000000"/>
              </w:rPr>
              <w:t>Transfer to or from a religious, charitable, or benevolent organization or entity</w:t>
            </w:r>
          </w:p>
        </w:tc>
      </w:tr>
      <w:tr w:rsidR="00495E85" w:rsidRPr="001A313D" w14:paraId="58E8B7DE" w14:textId="77777777" w:rsidTr="006F0AC8">
        <w:trPr>
          <w:trHeight w:val="288"/>
          <w:jc w:val="center"/>
        </w:trPr>
        <w:tc>
          <w:tcPr>
            <w:tcW w:w="766" w:type="dxa"/>
            <w:shd w:val="clear" w:color="auto" w:fill="auto"/>
            <w:noWrap/>
            <w:vAlign w:val="center"/>
            <w:hideMark/>
          </w:tcPr>
          <w:p w14:paraId="4C756F2B" w14:textId="77777777" w:rsidR="00495E85" w:rsidRPr="001A313D" w:rsidRDefault="00495E85" w:rsidP="006F0AC8">
            <w:pPr>
              <w:spacing w:after="0"/>
              <w:jc w:val="center"/>
              <w:rPr>
                <w:rFonts w:eastAsia="Times New Roman"/>
                <w:color w:val="000000"/>
              </w:rPr>
            </w:pPr>
            <w:r w:rsidRPr="001A313D">
              <w:rPr>
                <w:rFonts w:eastAsia="Times New Roman"/>
                <w:color w:val="000000"/>
              </w:rPr>
              <w:t>18</w:t>
            </w:r>
          </w:p>
        </w:tc>
        <w:tc>
          <w:tcPr>
            <w:tcW w:w="9952" w:type="dxa"/>
            <w:shd w:val="clear" w:color="auto" w:fill="auto"/>
            <w:vAlign w:val="center"/>
            <w:hideMark/>
          </w:tcPr>
          <w:p w14:paraId="5036946B" w14:textId="77777777" w:rsidR="00495E85" w:rsidRPr="002D3B7E" w:rsidRDefault="00552E42" w:rsidP="006F0AC8">
            <w:pPr>
              <w:spacing w:after="0"/>
              <w:rPr>
                <w:rFonts w:eastAsia="Times New Roman"/>
                <w:color w:val="000000"/>
              </w:rPr>
            </w:pPr>
            <w:r w:rsidRPr="00552E42">
              <w:rPr>
                <w:rFonts w:eastAsia="Times New Roman"/>
                <w:color w:val="000000"/>
              </w:rPr>
              <w:t>Transfer to or from a federal, state, or local government agency (including trustees (or board) of the Internal Improvement Trust Fund, courts, counties, municipalities, sheriffs, or educational organizations as well as FDIC, HUD, FANNIE MAE, and FREDDY MAC)</w:t>
            </w:r>
          </w:p>
        </w:tc>
      </w:tr>
      <w:tr w:rsidR="00495E85" w:rsidRPr="001A313D" w14:paraId="383C6BBD" w14:textId="77777777" w:rsidTr="006F0AC8">
        <w:trPr>
          <w:trHeight w:val="288"/>
          <w:jc w:val="center"/>
        </w:trPr>
        <w:tc>
          <w:tcPr>
            <w:tcW w:w="766" w:type="dxa"/>
            <w:shd w:val="clear" w:color="auto" w:fill="auto"/>
            <w:noWrap/>
            <w:vAlign w:val="center"/>
            <w:hideMark/>
          </w:tcPr>
          <w:p w14:paraId="72E2A82C" w14:textId="77777777" w:rsidR="00495E85" w:rsidRPr="001A313D" w:rsidRDefault="00495E85" w:rsidP="006F0AC8">
            <w:pPr>
              <w:spacing w:after="0"/>
              <w:jc w:val="center"/>
              <w:rPr>
                <w:rFonts w:eastAsia="Times New Roman"/>
                <w:color w:val="000000"/>
              </w:rPr>
            </w:pPr>
            <w:r w:rsidRPr="001A313D">
              <w:rPr>
                <w:rFonts w:eastAsia="Times New Roman"/>
                <w:color w:val="000000"/>
              </w:rPr>
              <w:t>19</w:t>
            </w:r>
          </w:p>
        </w:tc>
        <w:tc>
          <w:tcPr>
            <w:tcW w:w="9952" w:type="dxa"/>
            <w:shd w:val="clear" w:color="auto" w:fill="auto"/>
            <w:vAlign w:val="center"/>
            <w:hideMark/>
          </w:tcPr>
          <w:p w14:paraId="7C5A88BB" w14:textId="77777777" w:rsidR="00495E85" w:rsidRPr="002D3B7E" w:rsidRDefault="00552E42" w:rsidP="006F0AC8">
            <w:pPr>
              <w:spacing w:after="0"/>
              <w:rPr>
                <w:rFonts w:eastAsia="Times New Roman"/>
                <w:color w:val="000000"/>
              </w:rPr>
            </w:pPr>
            <w:r w:rsidRPr="00552E42">
              <w:rPr>
                <w:rFonts w:eastAsia="Times New Roman"/>
                <w:color w:val="000000"/>
              </w:rPr>
              <w:t>Transfer to or from bankruptcy trustees, administrators, executors, guardians, personal representatives, or receivers</w:t>
            </w:r>
          </w:p>
        </w:tc>
      </w:tr>
      <w:tr w:rsidR="00495E85" w:rsidRPr="001A313D" w14:paraId="14FC1DB1" w14:textId="77777777" w:rsidTr="006F0AC8">
        <w:trPr>
          <w:trHeight w:val="288"/>
          <w:jc w:val="center"/>
        </w:trPr>
        <w:tc>
          <w:tcPr>
            <w:tcW w:w="766" w:type="dxa"/>
            <w:shd w:val="clear" w:color="auto" w:fill="auto"/>
            <w:noWrap/>
            <w:vAlign w:val="center"/>
            <w:hideMark/>
          </w:tcPr>
          <w:p w14:paraId="00FE0A9B" w14:textId="77777777" w:rsidR="00495E85" w:rsidRPr="001A313D" w:rsidRDefault="00495E85" w:rsidP="006F0AC8">
            <w:pPr>
              <w:spacing w:after="0"/>
              <w:jc w:val="center"/>
              <w:rPr>
                <w:rFonts w:eastAsia="Times New Roman"/>
                <w:color w:val="000000"/>
              </w:rPr>
            </w:pPr>
            <w:r w:rsidRPr="001A313D">
              <w:rPr>
                <w:rFonts w:eastAsia="Times New Roman"/>
                <w:color w:val="000000"/>
              </w:rPr>
              <w:t>20</w:t>
            </w:r>
          </w:p>
        </w:tc>
        <w:tc>
          <w:tcPr>
            <w:tcW w:w="9952" w:type="dxa"/>
            <w:shd w:val="clear" w:color="auto" w:fill="auto"/>
            <w:vAlign w:val="center"/>
            <w:hideMark/>
          </w:tcPr>
          <w:p w14:paraId="2CE980BA" w14:textId="77777777" w:rsidR="00495E85" w:rsidRPr="002D3B7E" w:rsidRDefault="00552E42" w:rsidP="006F0AC8">
            <w:pPr>
              <w:spacing w:after="0"/>
              <w:rPr>
                <w:rFonts w:eastAsia="Times New Roman"/>
                <w:color w:val="000000"/>
              </w:rPr>
            </w:pPr>
            <w:r w:rsidRPr="00552E42">
              <w:rPr>
                <w:rFonts w:eastAsia="Times New Roman"/>
                <w:color w:val="000000"/>
              </w:rPr>
              <w:t>Transfer to or from utility companies</w:t>
            </w:r>
          </w:p>
        </w:tc>
      </w:tr>
      <w:tr w:rsidR="0079767E" w:rsidRPr="001A313D" w14:paraId="646BF5D8" w14:textId="77777777" w:rsidTr="000E7ECA">
        <w:trPr>
          <w:trHeight w:val="288"/>
          <w:jc w:val="center"/>
        </w:trPr>
        <w:tc>
          <w:tcPr>
            <w:tcW w:w="766" w:type="dxa"/>
            <w:shd w:val="clear" w:color="auto" w:fill="auto"/>
            <w:noWrap/>
            <w:vAlign w:val="center"/>
          </w:tcPr>
          <w:p w14:paraId="270BBE2C" w14:textId="77777777" w:rsidR="0079767E" w:rsidRPr="000E7ECA" w:rsidRDefault="0079767E" w:rsidP="006F0AC8">
            <w:pPr>
              <w:spacing w:after="0"/>
              <w:jc w:val="center"/>
              <w:rPr>
                <w:rFonts w:eastAsia="Times New Roman"/>
                <w:color w:val="000000"/>
              </w:rPr>
            </w:pPr>
            <w:r w:rsidRPr="000E7ECA">
              <w:rPr>
                <w:rFonts w:eastAsia="Times New Roman"/>
                <w:color w:val="000000"/>
              </w:rPr>
              <w:t>21</w:t>
            </w:r>
          </w:p>
        </w:tc>
        <w:tc>
          <w:tcPr>
            <w:tcW w:w="9952" w:type="dxa"/>
            <w:shd w:val="clear" w:color="auto" w:fill="auto"/>
            <w:vAlign w:val="center"/>
          </w:tcPr>
          <w:p w14:paraId="088B55EC" w14:textId="77777777" w:rsidR="0079767E" w:rsidRPr="002D3B7E" w:rsidRDefault="00552E42" w:rsidP="006F0AC8">
            <w:pPr>
              <w:spacing w:after="0"/>
              <w:rPr>
                <w:rFonts w:eastAsia="Times New Roman"/>
                <w:color w:val="000000"/>
              </w:rPr>
            </w:pPr>
            <w:r w:rsidRPr="00552E42">
              <w:rPr>
                <w:rFonts w:eastAsia="Times New Roman"/>
                <w:color w:val="000000"/>
              </w:rPr>
              <w:t>Contract for Deed; Agreement for Deed (does not include Warranty Deed associated with seller financing)</w:t>
            </w:r>
          </w:p>
        </w:tc>
      </w:tr>
      <w:tr w:rsidR="00495E85" w:rsidRPr="001A313D" w14:paraId="0908A703" w14:textId="77777777" w:rsidTr="006F0AC8">
        <w:trPr>
          <w:trHeight w:val="374"/>
          <w:jc w:val="center"/>
        </w:trPr>
        <w:tc>
          <w:tcPr>
            <w:tcW w:w="10718" w:type="dxa"/>
            <w:gridSpan w:val="2"/>
            <w:shd w:val="clear" w:color="auto" w:fill="auto"/>
            <w:noWrap/>
            <w:vAlign w:val="center"/>
            <w:hideMark/>
          </w:tcPr>
          <w:p w14:paraId="1CC33D05" w14:textId="77777777" w:rsidR="00495E85" w:rsidRPr="002D3B7E" w:rsidRDefault="00495E85" w:rsidP="006F0AC8">
            <w:pPr>
              <w:spacing w:after="0"/>
              <w:rPr>
                <w:rFonts w:eastAsia="Times New Roman"/>
                <w:color w:val="000000"/>
              </w:rPr>
            </w:pPr>
            <w:r w:rsidRPr="002D3B7E">
              <w:rPr>
                <w:rFonts w:eastAsia="Times New Roman"/>
                <w:color w:val="000000"/>
              </w:rPr>
              <w:t>Real property transfers disqualified because of documented evidence:</w:t>
            </w:r>
          </w:p>
        </w:tc>
      </w:tr>
      <w:tr w:rsidR="00495E85" w:rsidRPr="001A313D" w14:paraId="6AE4AE0F" w14:textId="77777777" w:rsidTr="006F0AC8">
        <w:trPr>
          <w:trHeight w:val="288"/>
          <w:jc w:val="center"/>
        </w:trPr>
        <w:tc>
          <w:tcPr>
            <w:tcW w:w="766" w:type="dxa"/>
            <w:shd w:val="clear" w:color="auto" w:fill="auto"/>
            <w:noWrap/>
            <w:vAlign w:val="center"/>
            <w:hideMark/>
          </w:tcPr>
          <w:p w14:paraId="2BFBC86D" w14:textId="77777777" w:rsidR="00495E85" w:rsidRPr="001A313D" w:rsidRDefault="00495E85" w:rsidP="006F0AC8">
            <w:pPr>
              <w:spacing w:after="0"/>
              <w:jc w:val="center"/>
              <w:rPr>
                <w:rFonts w:eastAsia="Times New Roman"/>
                <w:color w:val="000000"/>
              </w:rPr>
            </w:pPr>
            <w:r w:rsidRPr="001A313D">
              <w:rPr>
                <w:rFonts w:eastAsia="Times New Roman"/>
                <w:color w:val="000000"/>
              </w:rPr>
              <w:t>30</w:t>
            </w:r>
          </w:p>
        </w:tc>
        <w:tc>
          <w:tcPr>
            <w:tcW w:w="9952" w:type="dxa"/>
            <w:shd w:val="clear" w:color="auto" w:fill="auto"/>
            <w:vAlign w:val="center"/>
            <w:hideMark/>
          </w:tcPr>
          <w:p w14:paraId="7544C91F" w14:textId="77777777" w:rsidR="00495E85" w:rsidRPr="002D3B7E" w:rsidRDefault="00495E85" w:rsidP="006F0AC8">
            <w:pPr>
              <w:spacing w:after="0"/>
              <w:rPr>
                <w:rFonts w:eastAsia="Times New Roman"/>
                <w:color w:val="000000"/>
              </w:rPr>
            </w:pPr>
            <w:r w:rsidRPr="002D3B7E">
              <w:rPr>
                <w:rFonts w:eastAsia="Times New Roman"/>
                <w:color w:val="000000"/>
              </w:rPr>
              <w:t xml:space="preserve">Transfer </w:t>
            </w:r>
            <w:r w:rsidR="004F0B04" w:rsidRPr="009B67B6">
              <w:rPr>
                <w:rFonts w:eastAsia="Times New Roman"/>
                <w:color w:val="000000"/>
              </w:rPr>
              <w:t>between relatives or between corporate affiliates (including landlord-tenant)</w:t>
            </w:r>
          </w:p>
        </w:tc>
      </w:tr>
      <w:tr w:rsidR="00495E85" w:rsidRPr="001A313D" w14:paraId="327EDB6B" w14:textId="77777777" w:rsidTr="006F0AC8">
        <w:trPr>
          <w:trHeight w:val="288"/>
          <w:jc w:val="center"/>
        </w:trPr>
        <w:tc>
          <w:tcPr>
            <w:tcW w:w="766" w:type="dxa"/>
            <w:shd w:val="clear" w:color="auto" w:fill="auto"/>
            <w:noWrap/>
            <w:vAlign w:val="center"/>
            <w:hideMark/>
          </w:tcPr>
          <w:p w14:paraId="61F662C5" w14:textId="77777777" w:rsidR="00495E85" w:rsidRPr="001A313D" w:rsidRDefault="00495E85" w:rsidP="006F0AC8">
            <w:pPr>
              <w:spacing w:after="0"/>
              <w:jc w:val="center"/>
              <w:rPr>
                <w:rFonts w:eastAsia="Times New Roman"/>
                <w:color w:val="000000"/>
              </w:rPr>
            </w:pPr>
            <w:r w:rsidRPr="001A313D">
              <w:rPr>
                <w:rFonts w:eastAsia="Times New Roman"/>
                <w:color w:val="000000"/>
              </w:rPr>
              <w:t>31</w:t>
            </w:r>
          </w:p>
        </w:tc>
        <w:tc>
          <w:tcPr>
            <w:tcW w:w="9952" w:type="dxa"/>
            <w:shd w:val="clear" w:color="auto" w:fill="auto"/>
            <w:vAlign w:val="center"/>
            <w:hideMark/>
          </w:tcPr>
          <w:p w14:paraId="4437FA01" w14:textId="77777777" w:rsidR="00495E85" w:rsidRPr="002D3B7E" w:rsidRDefault="00495E85" w:rsidP="006F0AC8">
            <w:pPr>
              <w:spacing w:after="0"/>
              <w:rPr>
                <w:rFonts w:eastAsia="Times New Roman"/>
                <w:color w:val="000000"/>
              </w:rPr>
            </w:pPr>
            <w:r w:rsidRPr="002D3B7E">
              <w:rPr>
                <w:rFonts w:eastAsia="Times New Roman"/>
                <w:color w:val="000000"/>
              </w:rPr>
              <w:t>Transfer involving a trade or exchange of land</w:t>
            </w:r>
            <w:r w:rsidR="00FC73D7" w:rsidRPr="002D3B7E">
              <w:rPr>
                <w:rFonts w:eastAsia="Times New Roman"/>
                <w:color w:val="000000"/>
              </w:rPr>
              <w:t xml:space="preserve"> </w:t>
            </w:r>
            <w:r w:rsidR="00FC73D7" w:rsidRPr="009B67B6">
              <w:rPr>
                <w:rFonts w:eastAsia="Times New Roman"/>
                <w:color w:val="000000"/>
              </w:rPr>
              <w:t>(does not include 1031 exchanges)</w:t>
            </w:r>
          </w:p>
        </w:tc>
      </w:tr>
      <w:tr w:rsidR="00495E85" w:rsidRPr="001A313D" w14:paraId="2D667F8F" w14:textId="77777777" w:rsidTr="006F0AC8">
        <w:trPr>
          <w:trHeight w:val="288"/>
          <w:jc w:val="center"/>
        </w:trPr>
        <w:tc>
          <w:tcPr>
            <w:tcW w:w="766" w:type="dxa"/>
            <w:shd w:val="clear" w:color="auto" w:fill="auto"/>
            <w:noWrap/>
            <w:vAlign w:val="center"/>
            <w:hideMark/>
          </w:tcPr>
          <w:p w14:paraId="47B476A8" w14:textId="77777777" w:rsidR="00495E85" w:rsidRPr="001A313D" w:rsidRDefault="00495E85" w:rsidP="006F0AC8">
            <w:pPr>
              <w:spacing w:after="0"/>
              <w:jc w:val="center"/>
              <w:rPr>
                <w:rFonts w:eastAsia="Times New Roman"/>
                <w:color w:val="000000"/>
              </w:rPr>
            </w:pPr>
            <w:r w:rsidRPr="001A313D">
              <w:rPr>
                <w:rFonts w:eastAsia="Times New Roman"/>
                <w:color w:val="000000"/>
              </w:rPr>
              <w:t>32</w:t>
            </w:r>
          </w:p>
        </w:tc>
        <w:tc>
          <w:tcPr>
            <w:tcW w:w="9952" w:type="dxa"/>
            <w:shd w:val="clear" w:color="auto" w:fill="auto"/>
            <w:vAlign w:val="center"/>
            <w:hideMark/>
          </w:tcPr>
          <w:p w14:paraId="7138DC40" w14:textId="77777777" w:rsidR="00495E85" w:rsidRPr="002D3B7E" w:rsidRDefault="00495E85" w:rsidP="006F0AC8">
            <w:pPr>
              <w:spacing w:after="0"/>
              <w:rPr>
                <w:rFonts w:eastAsia="Times New Roman"/>
                <w:color w:val="000000"/>
              </w:rPr>
            </w:pPr>
            <w:r w:rsidRPr="002D3B7E">
              <w:rPr>
                <w:rFonts w:eastAsia="Times New Roman"/>
                <w:color w:val="000000"/>
              </w:rPr>
              <w:t>Transfer involving an abnormal period of time between contract date and sale date (examples: pre-construction sales, pre-development sales)</w:t>
            </w:r>
          </w:p>
        </w:tc>
      </w:tr>
      <w:tr w:rsidR="00495E85" w:rsidRPr="001A313D" w14:paraId="5B428C36" w14:textId="77777777" w:rsidTr="006F0AC8">
        <w:trPr>
          <w:trHeight w:val="288"/>
          <w:jc w:val="center"/>
        </w:trPr>
        <w:tc>
          <w:tcPr>
            <w:tcW w:w="766" w:type="dxa"/>
            <w:shd w:val="clear" w:color="auto" w:fill="auto"/>
            <w:noWrap/>
            <w:vAlign w:val="center"/>
            <w:hideMark/>
          </w:tcPr>
          <w:p w14:paraId="5038519D" w14:textId="77777777" w:rsidR="00495E85" w:rsidRPr="001A313D" w:rsidRDefault="00495E85" w:rsidP="006F0AC8">
            <w:pPr>
              <w:spacing w:after="0"/>
              <w:jc w:val="center"/>
              <w:rPr>
                <w:rFonts w:eastAsia="Times New Roman"/>
                <w:color w:val="000000"/>
              </w:rPr>
            </w:pPr>
            <w:r w:rsidRPr="001A313D">
              <w:rPr>
                <w:rFonts w:eastAsia="Times New Roman"/>
                <w:color w:val="000000"/>
              </w:rPr>
              <w:t>33</w:t>
            </w:r>
          </w:p>
        </w:tc>
        <w:tc>
          <w:tcPr>
            <w:tcW w:w="9952" w:type="dxa"/>
            <w:shd w:val="clear" w:color="auto" w:fill="auto"/>
            <w:vAlign w:val="center"/>
            <w:hideMark/>
          </w:tcPr>
          <w:p w14:paraId="1B9FC483" w14:textId="77777777" w:rsidR="00495E85" w:rsidRPr="002D3B7E" w:rsidRDefault="00495E85" w:rsidP="006F0AC8">
            <w:pPr>
              <w:spacing w:after="0"/>
              <w:rPr>
                <w:rFonts w:eastAsia="Times New Roman"/>
                <w:color w:val="000000"/>
              </w:rPr>
            </w:pPr>
            <w:r w:rsidRPr="002D3B7E">
              <w:rPr>
                <w:rFonts w:eastAsia="Times New Roman"/>
                <w:color w:val="000000"/>
              </w:rPr>
              <w:t>Transfer that included incomplete or unbuilt common property</w:t>
            </w:r>
          </w:p>
        </w:tc>
      </w:tr>
      <w:tr w:rsidR="00495E85" w:rsidRPr="001A313D" w14:paraId="69175972" w14:textId="77777777" w:rsidTr="006F0AC8">
        <w:trPr>
          <w:trHeight w:val="288"/>
          <w:jc w:val="center"/>
        </w:trPr>
        <w:tc>
          <w:tcPr>
            <w:tcW w:w="766" w:type="dxa"/>
            <w:shd w:val="clear" w:color="auto" w:fill="auto"/>
            <w:noWrap/>
            <w:vAlign w:val="center"/>
            <w:hideMark/>
          </w:tcPr>
          <w:p w14:paraId="2309DD6B" w14:textId="77777777" w:rsidR="00495E85" w:rsidRPr="001A313D" w:rsidRDefault="00495E85" w:rsidP="006F0AC8">
            <w:pPr>
              <w:spacing w:after="0"/>
              <w:jc w:val="center"/>
              <w:rPr>
                <w:rFonts w:eastAsia="Times New Roman"/>
                <w:color w:val="000000"/>
              </w:rPr>
            </w:pPr>
            <w:r w:rsidRPr="001A313D">
              <w:rPr>
                <w:rFonts w:eastAsia="Times New Roman"/>
                <w:color w:val="000000"/>
              </w:rPr>
              <w:t>34</w:t>
            </w:r>
          </w:p>
        </w:tc>
        <w:tc>
          <w:tcPr>
            <w:tcW w:w="9952" w:type="dxa"/>
            <w:shd w:val="clear" w:color="auto" w:fill="auto"/>
            <w:vAlign w:val="center"/>
            <w:hideMark/>
          </w:tcPr>
          <w:p w14:paraId="4C8017A1" w14:textId="77777777" w:rsidR="00495E85" w:rsidRPr="002D3B7E" w:rsidRDefault="00495E85" w:rsidP="006F0AC8">
            <w:pPr>
              <w:spacing w:after="0"/>
              <w:rPr>
                <w:rFonts w:eastAsia="Times New Roman"/>
                <w:color w:val="000000"/>
              </w:rPr>
            </w:pPr>
            <w:r w:rsidRPr="002D3B7E">
              <w:rPr>
                <w:rFonts w:eastAsia="Times New Roman"/>
                <w:color w:val="000000"/>
              </w:rPr>
              <w:t>Transfer satisfying payment in full of a prior property contract</w:t>
            </w:r>
          </w:p>
        </w:tc>
      </w:tr>
      <w:tr w:rsidR="00495E85" w:rsidRPr="001A313D" w14:paraId="17ECC165" w14:textId="77777777" w:rsidTr="006F0AC8">
        <w:trPr>
          <w:trHeight w:val="288"/>
          <w:jc w:val="center"/>
        </w:trPr>
        <w:tc>
          <w:tcPr>
            <w:tcW w:w="766" w:type="dxa"/>
            <w:shd w:val="clear" w:color="auto" w:fill="auto"/>
            <w:noWrap/>
            <w:vAlign w:val="center"/>
            <w:hideMark/>
          </w:tcPr>
          <w:p w14:paraId="3FCF6213" w14:textId="77777777" w:rsidR="00495E85" w:rsidRPr="001A313D" w:rsidRDefault="00495E85" w:rsidP="006F0AC8">
            <w:pPr>
              <w:spacing w:after="0"/>
              <w:jc w:val="center"/>
              <w:rPr>
                <w:rFonts w:eastAsia="Times New Roman"/>
                <w:color w:val="000000"/>
              </w:rPr>
            </w:pPr>
            <w:r w:rsidRPr="001A313D">
              <w:rPr>
                <w:rFonts w:eastAsia="Times New Roman"/>
                <w:color w:val="000000"/>
              </w:rPr>
              <w:t>35</w:t>
            </w:r>
          </w:p>
        </w:tc>
        <w:tc>
          <w:tcPr>
            <w:tcW w:w="9952" w:type="dxa"/>
            <w:shd w:val="clear" w:color="auto" w:fill="auto"/>
            <w:vAlign w:val="center"/>
            <w:hideMark/>
          </w:tcPr>
          <w:p w14:paraId="11F24FD1" w14:textId="77777777" w:rsidR="00495E85" w:rsidRPr="002D3B7E" w:rsidRDefault="00495E85" w:rsidP="006F0AC8">
            <w:pPr>
              <w:spacing w:after="0"/>
              <w:rPr>
                <w:rFonts w:eastAsia="Times New Roman"/>
                <w:color w:val="000000"/>
              </w:rPr>
            </w:pPr>
            <w:r w:rsidRPr="002D3B7E">
              <w:rPr>
                <w:rFonts w:eastAsia="Times New Roman"/>
                <w:color w:val="000000"/>
              </w:rPr>
              <w:t>Transfer involving atypical amounts of personal property</w:t>
            </w:r>
          </w:p>
        </w:tc>
      </w:tr>
      <w:tr w:rsidR="00495E85" w:rsidRPr="001A313D" w14:paraId="1A87E605" w14:textId="77777777" w:rsidTr="006F0AC8">
        <w:trPr>
          <w:trHeight w:val="288"/>
          <w:jc w:val="center"/>
        </w:trPr>
        <w:tc>
          <w:tcPr>
            <w:tcW w:w="766" w:type="dxa"/>
            <w:shd w:val="clear" w:color="auto" w:fill="auto"/>
            <w:noWrap/>
            <w:vAlign w:val="center"/>
            <w:hideMark/>
          </w:tcPr>
          <w:p w14:paraId="70C40991" w14:textId="77777777" w:rsidR="00495E85" w:rsidRPr="001A313D" w:rsidRDefault="00495E85" w:rsidP="006F0AC8">
            <w:pPr>
              <w:spacing w:after="0"/>
              <w:jc w:val="center"/>
              <w:rPr>
                <w:rFonts w:eastAsia="Times New Roman"/>
                <w:color w:val="000000"/>
              </w:rPr>
            </w:pPr>
            <w:r w:rsidRPr="001A313D">
              <w:rPr>
                <w:rFonts w:eastAsia="Times New Roman"/>
                <w:color w:val="000000"/>
              </w:rPr>
              <w:t>36</w:t>
            </w:r>
          </w:p>
        </w:tc>
        <w:tc>
          <w:tcPr>
            <w:tcW w:w="9952" w:type="dxa"/>
            <w:shd w:val="clear" w:color="auto" w:fill="auto"/>
            <w:vAlign w:val="center"/>
            <w:hideMark/>
          </w:tcPr>
          <w:p w14:paraId="2BB003A0" w14:textId="77777777" w:rsidR="00495E85" w:rsidRPr="002D3B7E" w:rsidRDefault="00495E85" w:rsidP="006F0AC8">
            <w:pPr>
              <w:spacing w:after="0"/>
              <w:rPr>
                <w:rFonts w:eastAsia="Times New Roman"/>
                <w:color w:val="000000"/>
              </w:rPr>
            </w:pPr>
            <w:r w:rsidRPr="002D3B7E">
              <w:rPr>
                <w:rFonts w:eastAsia="Times New Roman"/>
                <w:color w:val="000000"/>
              </w:rPr>
              <w:t>Transfer involving atypical costs of sale</w:t>
            </w:r>
          </w:p>
        </w:tc>
      </w:tr>
      <w:tr w:rsidR="00495E85" w:rsidRPr="001A313D" w14:paraId="6E4E1D0A" w14:textId="77777777" w:rsidTr="006F0AC8">
        <w:trPr>
          <w:trHeight w:val="288"/>
          <w:jc w:val="center"/>
        </w:trPr>
        <w:tc>
          <w:tcPr>
            <w:tcW w:w="766" w:type="dxa"/>
            <w:shd w:val="clear" w:color="auto" w:fill="auto"/>
            <w:noWrap/>
            <w:vAlign w:val="center"/>
            <w:hideMark/>
          </w:tcPr>
          <w:p w14:paraId="6A901FEF" w14:textId="77777777" w:rsidR="00495E85" w:rsidRPr="001A313D" w:rsidRDefault="00495E85" w:rsidP="006F0AC8">
            <w:pPr>
              <w:spacing w:after="0"/>
              <w:jc w:val="center"/>
              <w:rPr>
                <w:rFonts w:eastAsia="Times New Roman"/>
                <w:color w:val="000000"/>
              </w:rPr>
            </w:pPr>
            <w:r w:rsidRPr="001A313D">
              <w:rPr>
                <w:rFonts w:eastAsia="Times New Roman"/>
                <w:color w:val="000000"/>
              </w:rPr>
              <w:t>37</w:t>
            </w:r>
          </w:p>
        </w:tc>
        <w:tc>
          <w:tcPr>
            <w:tcW w:w="9952" w:type="dxa"/>
            <w:shd w:val="clear" w:color="auto" w:fill="auto"/>
            <w:vAlign w:val="center"/>
            <w:hideMark/>
          </w:tcPr>
          <w:p w14:paraId="36261706" w14:textId="77777777" w:rsidR="00495E85" w:rsidRPr="002D3B7E" w:rsidRDefault="00AF572D" w:rsidP="00FF4EE2">
            <w:pPr>
              <w:spacing w:after="0"/>
              <w:rPr>
                <w:rFonts w:eastAsia="Times New Roman"/>
                <w:color w:val="000000"/>
              </w:rPr>
            </w:pPr>
            <w:r w:rsidRPr="009B67B6">
              <w:rPr>
                <w:rFonts w:eastAsia="Times New Roman"/>
                <w:color w:val="000000"/>
              </w:rPr>
              <w:t>Transfer in which property’s market exposure was atypical; transfer involving participants who were atypically motivated; transfer involving</w:t>
            </w:r>
            <w:r w:rsidR="00FF4EE2" w:rsidRPr="009B67B6">
              <w:rPr>
                <w:rFonts w:eastAsia="Times New Roman"/>
                <w:color w:val="000000"/>
              </w:rPr>
              <w:t xml:space="preserve"> </w:t>
            </w:r>
            <w:r w:rsidRPr="009B67B6">
              <w:rPr>
                <w:rFonts w:eastAsia="Times New Roman"/>
                <w:color w:val="000000"/>
              </w:rPr>
              <w:t>participants who were not knowledgeable or informed of market conditions or property characteristics</w:t>
            </w:r>
          </w:p>
        </w:tc>
      </w:tr>
      <w:tr w:rsidR="00495E85" w:rsidRPr="001A313D" w14:paraId="5CFE000B" w14:textId="77777777" w:rsidTr="006F0AC8">
        <w:trPr>
          <w:trHeight w:val="288"/>
          <w:jc w:val="center"/>
        </w:trPr>
        <w:tc>
          <w:tcPr>
            <w:tcW w:w="766" w:type="dxa"/>
            <w:shd w:val="clear" w:color="auto" w:fill="auto"/>
            <w:noWrap/>
            <w:vAlign w:val="center"/>
            <w:hideMark/>
          </w:tcPr>
          <w:p w14:paraId="45BCFCFF" w14:textId="77777777" w:rsidR="00495E85" w:rsidRPr="001A313D" w:rsidRDefault="00495E85" w:rsidP="006F0AC8">
            <w:pPr>
              <w:spacing w:after="0"/>
              <w:jc w:val="center"/>
              <w:rPr>
                <w:rFonts w:eastAsia="Times New Roman"/>
                <w:color w:val="000000"/>
              </w:rPr>
            </w:pPr>
            <w:r w:rsidRPr="001A313D">
              <w:rPr>
                <w:rFonts w:eastAsia="Times New Roman"/>
                <w:color w:val="000000"/>
              </w:rPr>
              <w:t>38</w:t>
            </w:r>
          </w:p>
        </w:tc>
        <w:tc>
          <w:tcPr>
            <w:tcW w:w="9952" w:type="dxa"/>
            <w:shd w:val="clear" w:color="auto" w:fill="auto"/>
            <w:vAlign w:val="center"/>
            <w:hideMark/>
          </w:tcPr>
          <w:p w14:paraId="7E429FEB" w14:textId="77777777" w:rsidR="00495E85" w:rsidRPr="001A313D" w:rsidRDefault="00495E85" w:rsidP="006F0AC8">
            <w:pPr>
              <w:spacing w:after="0"/>
              <w:rPr>
                <w:rFonts w:eastAsia="Times New Roman"/>
                <w:color w:val="000000"/>
              </w:rPr>
            </w:pPr>
            <w:r w:rsidRPr="001A313D">
              <w:rPr>
                <w:rFonts w:eastAsia="Times New Roman"/>
                <w:color w:val="000000"/>
              </w:rPr>
              <w:t>Transfer that was forced or under duress; transfer that was to prevent foreclosure (occurs prior to date shown in judgment order for public sale)</w:t>
            </w:r>
          </w:p>
        </w:tc>
      </w:tr>
      <w:tr w:rsidR="00495E85" w:rsidRPr="001A313D" w14:paraId="6ED1D745" w14:textId="77777777" w:rsidTr="006F0AC8">
        <w:trPr>
          <w:trHeight w:val="288"/>
          <w:jc w:val="center"/>
        </w:trPr>
        <w:tc>
          <w:tcPr>
            <w:tcW w:w="766" w:type="dxa"/>
            <w:shd w:val="clear" w:color="auto" w:fill="auto"/>
            <w:noWrap/>
            <w:vAlign w:val="center"/>
            <w:hideMark/>
          </w:tcPr>
          <w:p w14:paraId="175481A3" w14:textId="77777777" w:rsidR="00495E85" w:rsidRPr="001A313D" w:rsidRDefault="00495E85" w:rsidP="006F0AC8">
            <w:pPr>
              <w:spacing w:after="0"/>
              <w:jc w:val="center"/>
              <w:rPr>
                <w:rFonts w:eastAsia="Times New Roman"/>
                <w:color w:val="000000"/>
              </w:rPr>
            </w:pPr>
            <w:r w:rsidRPr="001A313D">
              <w:rPr>
                <w:rFonts w:eastAsia="Times New Roman"/>
                <w:color w:val="000000"/>
              </w:rPr>
              <w:t>39</w:t>
            </w:r>
          </w:p>
        </w:tc>
        <w:tc>
          <w:tcPr>
            <w:tcW w:w="9952" w:type="dxa"/>
            <w:shd w:val="clear" w:color="auto" w:fill="auto"/>
            <w:vAlign w:val="center"/>
            <w:hideMark/>
          </w:tcPr>
          <w:p w14:paraId="1FFE0350" w14:textId="77777777" w:rsidR="00495E85" w:rsidRPr="001A313D" w:rsidRDefault="00495E85" w:rsidP="006F0AC8">
            <w:pPr>
              <w:spacing w:after="0"/>
              <w:rPr>
                <w:rFonts w:eastAsia="Times New Roman"/>
                <w:color w:val="000000"/>
              </w:rPr>
            </w:pPr>
            <w:r w:rsidRPr="001A313D">
              <w:rPr>
                <w:rFonts w:eastAsia="Times New Roman"/>
                <w:color w:val="000000"/>
              </w:rPr>
              <w:t>Transfer in which the consideration paid for real property is verified to be different than the consideration indicated by documentary stamps</w:t>
            </w:r>
          </w:p>
        </w:tc>
      </w:tr>
      <w:tr w:rsidR="00495E85" w:rsidRPr="001A313D" w14:paraId="0781BBE2" w14:textId="77777777" w:rsidTr="006F0AC8">
        <w:trPr>
          <w:trHeight w:val="288"/>
          <w:jc w:val="center"/>
        </w:trPr>
        <w:tc>
          <w:tcPr>
            <w:tcW w:w="766" w:type="dxa"/>
            <w:shd w:val="clear" w:color="auto" w:fill="auto"/>
            <w:noWrap/>
            <w:vAlign w:val="center"/>
            <w:hideMark/>
          </w:tcPr>
          <w:p w14:paraId="033C6FA6" w14:textId="77777777" w:rsidR="00495E85" w:rsidRPr="001A313D" w:rsidRDefault="00495E85" w:rsidP="006F0AC8">
            <w:pPr>
              <w:spacing w:after="0"/>
              <w:jc w:val="center"/>
              <w:rPr>
                <w:rFonts w:eastAsia="Times New Roman"/>
                <w:color w:val="000000"/>
              </w:rPr>
            </w:pPr>
            <w:r w:rsidRPr="001A313D">
              <w:rPr>
                <w:rFonts w:eastAsia="Times New Roman"/>
                <w:color w:val="000000"/>
              </w:rPr>
              <w:t>40</w:t>
            </w:r>
          </w:p>
        </w:tc>
        <w:tc>
          <w:tcPr>
            <w:tcW w:w="9952" w:type="dxa"/>
            <w:shd w:val="clear" w:color="auto" w:fill="auto"/>
            <w:vAlign w:val="center"/>
            <w:hideMark/>
          </w:tcPr>
          <w:p w14:paraId="4093F744" w14:textId="77777777" w:rsidR="00495E85" w:rsidRPr="001A313D" w:rsidRDefault="00495E85" w:rsidP="006F0AC8">
            <w:pPr>
              <w:spacing w:after="0"/>
              <w:rPr>
                <w:rFonts w:eastAsia="Times New Roman"/>
                <w:color w:val="000000"/>
              </w:rPr>
            </w:pPr>
            <w:r w:rsidRPr="001A313D">
              <w:rPr>
                <w:rFonts w:eastAsia="Times New Roman"/>
                <w:color w:val="000000"/>
              </w:rPr>
              <w:t>Transfer in which the consideration paid for real property is verified to be significantly influenced by non-market financing or assumption of non-market lease</w:t>
            </w:r>
          </w:p>
        </w:tc>
      </w:tr>
      <w:tr w:rsidR="00495E85" w:rsidRPr="001A313D" w14:paraId="48984197" w14:textId="77777777" w:rsidTr="006F0AC8">
        <w:trPr>
          <w:trHeight w:val="288"/>
          <w:jc w:val="center"/>
        </w:trPr>
        <w:tc>
          <w:tcPr>
            <w:tcW w:w="766" w:type="dxa"/>
            <w:shd w:val="clear" w:color="auto" w:fill="auto"/>
            <w:noWrap/>
            <w:vAlign w:val="center"/>
            <w:hideMark/>
          </w:tcPr>
          <w:p w14:paraId="17117EDB" w14:textId="77777777" w:rsidR="00495E85" w:rsidRPr="001A313D" w:rsidRDefault="00495E85" w:rsidP="006F0AC8">
            <w:pPr>
              <w:spacing w:after="0"/>
              <w:jc w:val="center"/>
              <w:rPr>
                <w:rFonts w:eastAsia="Times New Roman"/>
                <w:color w:val="000000"/>
              </w:rPr>
            </w:pPr>
            <w:r w:rsidRPr="001A313D">
              <w:rPr>
                <w:rFonts w:eastAsia="Times New Roman"/>
                <w:color w:val="000000"/>
              </w:rPr>
              <w:t>41</w:t>
            </w:r>
          </w:p>
        </w:tc>
        <w:tc>
          <w:tcPr>
            <w:tcW w:w="9952" w:type="dxa"/>
            <w:shd w:val="clear" w:color="auto" w:fill="auto"/>
            <w:vAlign w:val="center"/>
            <w:hideMark/>
          </w:tcPr>
          <w:p w14:paraId="3C0AA7F5" w14:textId="206C77BA" w:rsidR="00D4412F" w:rsidRPr="00D4412F" w:rsidRDefault="00D4412F" w:rsidP="00D4412F">
            <w:pPr>
              <w:spacing w:after="0"/>
              <w:rPr>
                <w:rFonts w:eastAsia="Times New Roman"/>
                <w:color w:val="000000"/>
              </w:rPr>
            </w:pPr>
            <w:r w:rsidRPr="00D4412F">
              <w:rPr>
                <w:rFonts w:eastAsia="Times New Roman"/>
                <w:color w:val="000000"/>
              </w:rPr>
              <w:t>Other, including duplicate recordings and Rehabbed sales; requires</w:t>
            </w:r>
            <w:r w:rsidR="0013212E">
              <w:rPr>
                <w:rFonts w:eastAsia="Times New Roman"/>
                <w:color w:val="000000"/>
              </w:rPr>
              <w:t xml:space="preserve"> approval</w:t>
            </w:r>
          </w:p>
          <w:p w14:paraId="153C626A" w14:textId="364B3EC6" w:rsidR="00495E85" w:rsidRPr="001A313D" w:rsidRDefault="00000000" w:rsidP="00310412">
            <w:pPr>
              <w:spacing w:after="0"/>
              <w:rPr>
                <w:rFonts w:eastAsia="Times New Roman"/>
                <w:color w:val="000000"/>
              </w:rPr>
            </w:pPr>
            <w:hyperlink r:id="rId15" w:history="1">
              <w:r w:rsidR="00D15936" w:rsidRPr="00D15936">
                <w:rPr>
                  <w:rStyle w:val="Hyperlink"/>
                  <w:rFonts w:eastAsia="Times New Roman"/>
                </w:rPr>
                <w:t>https://floridarevenue.com/property/Documents/2022code41req.pdf</w:t>
              </w:r>
            </w:hyperlink>
          </w:p>
        </w:tc>
      </w:tr>
      <w:tr w:rsidR="00495E85" w:rsidRPr="001A313D" w14:paraId="0A64AB2D" w14:textId="77777777" w:rsidTr="006F0AC8">
        <w:trPr>
          <w:trHeight w:val="288"/>
          <w:jc w:val="center"/>
        </w:trPr>
        <w:tc>
          <w:tcPr>
            <w:tcW w:w="766" w:type="dxa"/>
            <w:shd w:val="clear" w:color="auto" w:fill="auto"/>
            <w:noWrap/>
            <w:vAlign w:val="center"/>
            <w:hideMark/>
          </w:tcPr>
          <w:p w14:paraId="141929D5" w14:textId="77777777" w:rsidR="00495E85" w:rsidRPr="001A313D" w:rsidRDefault="00495E85" w:rsidP="006F0AC8">
            <w:pPr>
              <w:spacing w:after="0"/>
              <w:jc w:val="center"/>
              <w:rPr>
                <w:rFonts w:eastAsia="Times New Roman"/>
                <w:color w:val="000000"/>
              </w:rPr>
            </w:pPr>
            <w:r w:rsidRPr="001A313D">
              <w:rPr>
                <w:rFonts w:eastAsia="Times New Roman"/>
                <w:color w:val="000000"/>
              </w:rPr>
              <w:t>42</w:t>
            </w:r>
          </w:p>
        </w:tc>
        <w:tc>
          <w:tcPr>
            <w:tcW w:w="9952" w:type="dxa"/>
            <w:shd w:val="clear" w:color="auto" w:fill="auto"/>
            <w:vAlign w:val="center"/>
            <w:hideMark/>
          </w:tcPr>
          <w:p w14:paraId="24667A0B" w14:textId="77777777" w:rsidR="00495E85" w:rsidRPr="001A313D" w:rsidRDefault="00495E85" w:rsidP="006F0AC8">
            <w:pPr>
              <w:spacing w:after="0"/>
              <w:rPr>
                <w:rFonts w:eastAsia="Times New Roman"/>
                <w:color w:val="000000"/>
              </w:rPr>
            </w:pPr>
            <w:r w:rsidRPr="001A313D">
              <w:rPr>
                <w:rFonts w:eastAsia="Times New Roman"/>
                <w:color w:val="000000"/>
              </w:rPr>
              <w:t>Transfer involving mortgage fraud per a law enforcement agency’s notification of probable cause</w:t>
            </w:r>
          </w:p>
        </w:tc>
      </w:tr>
      <w:tr w:rsidR="00495E85" w:rsidRPr="001A313D" w14:paraId="23A4DC28" w14:textId="77777777" w:rsidTr="006F0AC8">
        <w:trPr>
          <w:trHeight w:val="288"/>
          <w:jc w:val="center"/>
        </w:trPr>
        <w:tc>
          <w:tcPr>
            <w:tcW w:w="766" w:type="dxa"/>
            <w:shd w:val="clear" w:color="auto" w:fill="auto"/>
            <w:noWrap/>
            <w:vAlign w:val="center"/>
            <w:hideMark/>
          </w:tcPr>
          <w:p w14:paraId="53079325" w14:textId="77777777" w:rsidR="00495E85" w:rsidRPr="001A313D" w:rsidRDefault="00495E85" w:rsidP="006F0AC8">
            <w:pPr>
              <w:spacing w:after="0"/>
              <w:jc w:val="center"/>
              <w:rPr>
                <w:rFonts w:eastAsia="Times New Roman"/>
                <w:color w:val="000000"/>
              </w:rPr>
            </w:pPr>
            <w:r w:rsidRPr="001A313D">
              <w:rPr>
                <w:rFonts w:eastAsia="Times New Roman"/>
                <w:color w:val="000000"/>
              </w:rPr>
              <w:t>43</w:t>
            </w:r>
          </w:p>
        </w:tc>
        <w:tc>
          <w:tcPr>
            <w:tcW w:w="9952" w:type="dxa"/>
            <w:shd w:val="clear" w:color="auto" w:fill="auto"/>
            <w:vAlign w:val="center"/>
            <w:hideMark/>
          </w:tcPr>
          <w:p w14:paraId="64A4DC50" w14:textId="77777777" w:rsidR="00495E85" w:rsidRPr="001A313D" w:rsidRDefault="00495E85" w:rsidP="006F0AC8">
            <w:pPr>
              <w:spacing w:after="0"/>
              <w:rPr>
                <w:rFonts w:eastAsia="Times New Roman"/>
                <w:color w:val="000000"/>
              </w:rPr>
            </w:pPr>
            <w:r w:rsidRPr="001A313D">
              <w:rPr>
                <w:rFonts w:eastAsia="Times New Roman"/>
                <w:color w:val="000000"/>
              </w:rPr>
              <w:t>Transfer where the sale price (as the documentary stamps indicate) is verified to be an allocated price as part of a package or bulk transaction</w:t>
            </w:r>
          </w:p>
        </w:tc>
      </w:tr>
      <w:tr w:rsidR="00495E85" w:rsidRPr="001A313D" w14:paraId="0E208467" w14:textId="77777777" w:rsidTr="006F0AC8">
        <w:trPr>
          <w:trHeight w:val="374"/>
          <w:jc w:val="center"/>
        </w:trPr>
        <w:tc>
          <w:tcPr>
            <w:tcW w:w="10718" w:type="dxa"/>
            <w:gridSpan w:val="2"/>
            <w:shd w:val="clear" w:color="auto" w:fill="auto"/>
            <w:noWrap/>
            <w:vAlign w:val="center"/>
            <w:hideMark/>
          </w:tcPr>
          <w:p w14:paraId="069E9E03"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qualification decision pending</w:t>
            </w:r>
            <w:r>
              <w:rPr>
                <w:rFonts w:eastAsia="Times New Roman"/>
                <w:color w:val="000000"/>
              </w:rPr>
              <w:t>:</w:t>
            </w:r>
          </w:p>
        </w:tc>
      </w:tr>
      <w:tr w:rsidR="00495E85" w:rsidRPr="001A313D" w14:paraId="4AA61C55" w14:textId="77777777" w:rsidTr="006F0AC8">
        <w:trPr>
          <w:trHeight w:val="288"/>
          <w:jc w:val="center"/>
        </w:trPr>
        <w:tc>
          <w:tcPr>
            <w:tcW w:w="766" w:type="dxa"/>
            <w:shd w:val="clear" w:color="auto" w:fill="auto"/>
            <w:noWrap/>
            <w:vAlign w:val="center"/>
            <w:hideMark/>
          </w:tcPr>
          <w:p w14:paraId="10841673" w14:textId="77777777" w:rsidR="00495E85" w:rsidRPr="001A313D" w:rsidRDefault="00495E85" w:rsidP="006F0AC8">
            <w:pPr>
              <w:spacing w:after="0"/>
              <w:jc w:val="center"/>
              <w:rPr>
                <w:rFonts w:eastAsia="Times New Roman"/>
                <w:color w:val="000000"/>
              </w:rPr>
            </w:pPr>
            <w:r w:rsidRPr="001A313D">
              <w:rPr>
                <w:rFonts w:eastAsia="Times New Roman"/>
                <w:color w:val="000000"/>
              </w:rPr>
              <w:lastRenderedPageBreak/>
              <w:t>98</w:t>
            </w:r>
          </w:p>
        </w:tc>
        <w:tc>
          <w:tcPr>
            <w:tcW w:w="9952" w:type="dxa"/>
            <w:shd w:val="clear" w:color="auto" w:fill="auto"/>
            <w:vAlign w:val="center"/>
            <w:hideMark/>
          </w:tcPr>
          <w:p w14:paraId="365DE1A4" w14:textId="77777777" w:rsidR="00495E85" w:rsidRPr="001A313D" w:rsidRDefault="00495E85" w:rsidP="006F0AC8">
            <w:pPr>
              <w:spacing w:after="0"/>
              <w:rPr>
                <w:rFonts w:eastAsia="Times New Roman"/>
                <w:color w:val="000000"/>
              </w:rPr>
            </w:pPr>
            <w:r w:rsidRPr="001A313D">
              <w:rPr>
                <w:rFonts w:eastAsia="Times New Roman"/>
                <w:color w:val="000000"/>
              </w:rPr>
              <w:t>Unable to process transfer because of transfer instrument errors (examples: incomplete or incorrect legal description, incorrect grantor)</w:t>
            </w:r>
          </w:p>
        </w:tc>
      </w:tr>
      <w:tr w:rsidR="00495E85" w:rsidRPr="001A313D" w14:paraId="2AB5C192" w14:textId="77777777" w:rsidTr="006F0AC8">
        <w:trPr>
          <w:trHeight w:val="288"/>
          <w:jc w:val="center"/>
        </w:trPr>
        <w:tc>
          <w:tcPr>
            <w:tcW w:w="766" w:type="dxa"/>
            <w:shd w:val="clear" w:color="auto" w:fill="auto"/>
            <w:noWrap/>
            <w:vAlign w:val="center"/>
            <w:hideMark/>
          </w:tcPr>
          <w:p w14:paraId="6199B4DB" w14:textId="77777777" w:rsidR="00495E85" w:rsidRPr="001A313D" w:rsidRDefault="00495E85" w:rsidP="006F0AC8">
            <w:pPr>
              <w:spacing w:after="0"/>
              <w:jc w:val="center"/>
              <w:rPr>
                <w:rFonts w:eastAsia="Times New Roman"/>
                <w:color w:val="000000"/>
              </w:rPr>
            </w:pPr>
            <w:r w:rsidRPr="001A313D">
              <w:rPr>
                <w:rFonts w:eastAsia="Times New Roman"/>
                <w:color w:val="000000"/>
              </w:rPr>
              <w:t>99</w:t>
            </w:r>
          </w:p>
        </w:tc>
        <w:tc>
          <w:tcPr>
            <w:tcW w:w="9952" w:type="dxa"/>
            <w:shd w:val="clear" w:color="auto" w:fill="auto"/>
            <w:vAlign w:val="center"/>
            <w:hideMark/>
          </w:tcPr>
          <w:p w14:paraId="60BC1670" w14:textId="77777777" w:rsidR="00495E85" w:rsidRPr="001A313D" w:rsidRDefault="00495E85" w:rsidP="006F0AC8">
            <w:pPr>
              <w:spacing w:after="0"/>
              <w:rPr>
                <w:rFonts w:eastAsia="Times New Roman"/>
                <w:color w:val="000000"/>
              </w:rPr>
            </w:pPr>
            <w:r w:rsidRPr="001A313D">
              <w:rPr>
                <w:rFonts w:eastAsia="Times New Roman"/>
                <w:color w:val="000000"/>
              </w:rPr>
              <w:t>Transfer was recorded or otherwise discovered in the previous 90 days and qualification decision is pending; invalid for transfers recorded or otherwise discovered more than 90 days earlier</w:t>
            </w:r>
          </w:p>
        </w:tc>
      </w:tr>
    </w:tbl>
    <w:p w14:paraId="19CFD3AF" w14:textId="77777777" w:rsidR="00714975" w:rsidRDefault="00714975" w:rsidP="00714975">
      <w:pPr>
        <w:pStyle w:val="IndentedNormal"/>
      </w:pPr>
    </w:p>
    <w:p w14:paraId="54F8ABA7" w14:textId="77777777" w:rsidR="00495E85" w:rsidRDefault="00495E85" w:rsidP="00495E85">
      <w:pPr>
        <w:pStyle w:val="Heading2"/>
      </w:pPr>
      <w:bookmarkStart w:id="62" w:name="_Toc456863844"/>
      <w:r>
        <w:t>Field 56 – Column BD – VI_CD1</w:t>
      </w:r>
      <w:bookmarkEnd w:id="62"/>
    </w:p>
    <w:p w14:paraId="62DDFFA8" w14:textId="4730E6F7" w:rsidR="00714975" w:rsidRDefault="00495E85" w:rsidP="00495E85">
      <w:pPr>
        <w:pStyle w:val="IndentedNormal"/>
      </w:pPr>
      <w:r w:rsidRPr="00495E85">
        <w:rPr>
          <w:rStyle w:val="FieldNameChar"/>
        </w:rPr>
        <w:t>Vacant/Improved Code – Sale 1</w:t>
      </w:r>
      <w:r>
        <w:t xml:space="preserve">. </w:t>
      </w:r>
      <w:r w:rsidR="00161108" w:rsidRPr="00161108">
        <w:t>This field contains a code indicating V for vacant property or I for improved property to describe what the sale price includes, not what the property was at the time of sale</w:t>
      </w:r>
      <w:r>
        <w:t xml:space="preserve">. This field will be blank if no current sales are posted to the parcel. </w:t>
      </w:r>
      <w:r w:rsidRPr="00495E85">
        <w:rPr>
          <w:rStyle w:val="FieldNameChar"/>
        </w:rPr>
        <w:t>This entry has a fixed length and should appear as a one-character alphanumeric entry.</w:t>
      </w:r>
    </w:p>
    <w:tbl>
      <w:tblPr>
        <w:tblW w:w="3054"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2288"/>
      </w:tblGrid>
      <w:tr w:rsidR="00495E85" w:rsidRPr="007D4013" w14:paraId="644FF7B9" w14:textId="77777777" w:rsidTr="006F0AC8">
        <w:trPr>
          <w:trHeight w:val="285"/>
          <w:jc w:val="center"/>
        </w:trPr>
        <w:tc>
          <w:tcPr>
            <w:tcW w:w="3054" w:type="dxa"/>
            <w:gridSpan w:val="2"/>
            <w:shd w:val="clear" w:color="auto" w:fill="auto"/>
            <w:noWrap/>
            <w:vAlign w:val="center"/>
          </w:tcPr>
          <w:p w14:paraId="79A5AFA3" w14:textId="77777777" w:rsidR="00495E85" w:rsidRPr="007D4013" w:rsidRDefault="00495E85" w:rsidP="006F0AC8">
            <w:pPr>
              <w:keepNext/>
              <w:spacing w:after="0"/>
              <w:jc w:val="center"/>
              <w:rPr>
                <w:rFonts w:eastAsia="Times New Roman"/>
                <w:b/>
                <w:color w:val="000000"/>
              </w:rPr>
            </w:pPr>
            <w:r>
              <w:rPr>
                <w:rFonts w:eastAsia="Times New Roman"/>
                <w:b/>
                <w:color w:val="000000"/>
              </w:rPr>
              <w:t>Vacant/Improved Codes</w:t>
            </w:r>
          </w:p>
        </w:tc>
      </w:tr>
      <w:tr w:rsidR="00495E85" w:rsidRPr="007D4013" w14:paraId="17F3E836" w14:textId="77777777" w:rsidTr="006F0AC8">
        <w:trPr>
          <w:trHeight w:val="285"/>
          <w:jc w:val="center"/>
        </w:trPr>
        <w:tc>
          <w:tcPr>
            <w:tcW w:w="766" w:type="dxa"/>
            <w:shd w:val="clear" w:color="auto" w:fill="auto"/>
            <w:noWrap/>
            <w:vAlign w:val="center"/>
          </w:tcPr>
          <w:p w14:paraId="6ADF699E"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2288" w:type="dxa"/>
            <w:shd w:val="clear" w:color="auto" w:fill="auto"/>
            <w:noWrap/>
            <w:vAlign w:val="center"/>
          </w:tcPr>
          <w:p w14:paraId="17E3C471"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Definition</w:t>
            </w:r>
          </w:p>
        </w:tc>
      </w:tr>
      <w:tr w:rsidR="00495E85" w:rsidRPr="00740784" w14:paraId="7D28D417" w14:textId="77777777" w:rsidTr="006F0AC8">
        <w:trPr>
          <w:trHeight w:val="285"/>
          <w:jc w:val="center"/>
        </w:trPr>
        <w:tc>
          <w:tcPr>
            <w:tcW w:w="766" w:type="dxa"/>
            <w:shd w:val="clear" w:color="auto" w:fill="auto"/>
            <w:noWrap/>
            <w:vAlign w:val="center"/>
            <w:hideMark/>
          </w:tcPr>
          <w:p w14:paraId="03202C33" w14:textId="77777777" w:rsidR="00495E85" w:rsidRPr="00740784" w:rsidRDefault="00495E85" w:rsidP="006F0AC8">
            <w:pPr>
              <w:keepNext/>
              <w:spacing w:after="0"/>
              <w:jc w:val="center"/>
              <w:rPr>
                <w:rFonts w:eastAsia="Times New Roman"/>
                <w:color w:val="000000"/>
              </w:rPr>
            </w:pPr>
            <w:r>
              <w:rPr>
                <w:rFonts w:eastAsia="Times New Roman"/>
                <w:color w:val="000000"/>
              </w:rPr>
              <w:t>V</w:t>
            </w:r>
          </w:p>
        </w:tc>
        <w:tc>
          <w:tcPr>
            <w:tcW w:w="2288" w:type="dxa"/>
            <w:shd w:val="clear" w:color="auto" w:fill="auto"/>
            <w:noWrap/>
            <w:vAlign w:val="center"/>
            <w:hideMark/>
          </w:tcPr>
          <w:p w14:paraId="044C4612" w14:textId="77777777" w:rsidR="00495E85" w:rsidRPr="00740784" w:rsidRDefault="00495E85" w:rsidP="006F0AC8">
            <w:pPr>
              <w:keepNext/>
              <w:spacing w:after="0"/>
              <w:rPr>
                <w:rFonts w:eastAsia="Times New Roman"/>
                <w:color w:val="000000"/>
              </w:rPr>
            </w:pPr>
            <w:r>
              <w:rPr>
                <w:rFonts w:eastAsia="Times New Roman"/>
                <w:color w:val="000000"/>
              </w:rPr>
              <w:t>Vacant land</w:t>
            </w:r>
          </w:p>
        </w:tc>
      </w:tr>
      <w:tr w:rsidR="00495E85" w:rsidRPr="00740784" w14:paraId="50E1AADE" w14:textId="77777777" w:rsidTr="006F0AC8">
        <w:trPr>
          <w:trHeight w:val="285"/>
          <w:jc w:val="center"/>
        </w:trPr>
        <w:tc>
          <w:tcPr>
            <w:tcW w:w="766" w:type="dxa"/>
            <w:shd w:val="clear" w:color="auto" w:fill="auto"/>
            <w:noWrap/>
            <w:vAlign w:val="center"/>
            <w:hideMark/>
          </w:tcPr>
          <w:p w14:paraId="225D65FE" w14:textId="77777777" w:rsidR="00495E85" w:rsidRPr="00740784" w:rsidRDefault="00495E85" w:rsidP="006F0AC8">
            <w:pPr>
              <w:spacing w:after="0"/>
              <w:jc w:val="center"/>
              <w:rPr>
                <w:rFonts w:eastAsia="Times New Roman"/>
                <w:color w:val="000000"/>
              </w:rPr>
            </w:pPr>
            <w:r>
              <w:rPr>
                <w:rFonts w:eastAsia="Times New Roman"/>
                <w:color w:val="000000"/>
              </w:rPr>
              <w:t>I</w:t>
            </w:r>
          </w:p>
        </w:tc>
        <w:tc>
          <w:tcPr>
            <w:tcW w:w="2288" w:type="dxa"/>
            <w:shd w:val="clear" w:color="auto" w:fill="auto"/>
            <w:noWrap/>
            <w:vAlign w:val="center"/>
            <w:hideMark/>
          </w:tcPr>
          <w:p w14:paraId="741E7E56" w14:textId="77777777" w:rsidR="00495E85" w:rsidRPr="00740784" w:rsidRDefault="00495E85" w:rsidP="006F0AC8">
            <w:pPr>
              <w:spacing w:after="0"/>
              <w:rPr>
                <w:rFonts w:eastAsia="Times New Roman"/>
                <w:color w:val="000000"/>
              </w:rPr>
            </w:pPr>
            <w:r>
              <w:rPr>
                <w:rFonts w:eastAsia="Times New Roman"/>
                <w:color w:val="000000"/>
              </w:rPr>
              <w:t>Improved property</w:t>
            </w:r>
          </w:p>
        </w:tc>
      </w:tr>
    </w:tbl>
    <w:p w14:paraId="7C64E9C6" w14:textId="77777777" w:rsidR="00714975" w:rsidRDefault="00714975" w:rsidP="00714975">
      <w:pPr>
        <w:pStyle w:val="IndentedNormal"/>
      </w:pPr>
    </w:p>
    <w:p w14:paraId="46695D0C" w14:textId="77777777" w:rsidR="00495E85" w:rsidRDefault="00495E85" w:rsidP="00495E85">
      <w:pPr>
        <w:pStyle w:val="Heading2"/>
      </w:pPr>
      <w:bookmarkStart w:id="63" w:name="_Toc456863845"/>
      <w:r>
        <w:t>Field 57 – Column BE – SALE_PRC1</w:t>
      </w:r>
      <w:bookmarkEnd w:id="63"/>
    </w:p>
    <w:p w14:paraId="5323629C" w14:textId="77777777" w:rsidR="00495E85" w:rsidRPr="00495E85" w:rsidRDefault="00495E85" w:rsidP="00495E85">
      <w:pPr>
        <w:pStyle w:val="IndentedNormal"/>
        <w:rPr>
          <w:rStyle w:val="FieldNameChar"/>
        </w:rPr>
      </w:pPr>
      <w:r w:rsidRPr="00495E85">
        <w:rPr>
          <w:rStyle w:val="FieldNameChar"/>
        </w:rPr>
        <w:t>Sale Price – Sale 1</w:t>
      </w:r>
      <w:r>
        <w:t xml:space="preserve">. This field contains the sale price indicated by documentary stamps on the deed. This field will be blank if no current sales are posted to the parcel. </w:t>
      </w:r>
      <w:r w:rsidRPr="00495E85">
        <w:rPr>
          <w:rStyle w:val="FieldNameChar"/>
        </w:rPr>
        <w:t>This entry has a variable length and can contain up to 12 digits.</w:t>
      </w:r>
    </w:p>
    <w:p w14:paraId="0F8ADEEE" w14:textId="77777777" w:rsidR="00495E85" w:rsidRDefault="00495E85" w:rsidP="00495E85">
      <w:pPr>
        <w:pStyle w:val="Heading2"/>
      </w:pPr>
      <w:bookmarkStart w:id="64" w:name="_Toc456863846"/>
      <w:r>
        <w:t>Field 58 – Column BF – SALE_YR1</w:t>
      </w:r>
      <w:bookmarkEnd w:id="64"/>
    </w:p>
    <w:p w14:paraId="5D970549" w14:textId="77777777" w:rsidR="00495E85" w:rsidRPr="00495E85" w:rsidRDefault="00495E85" w:rsidP="00495E85">
      <w:pPr>
        <w:pStyle w:val="IndentedNormal"/>
        <w:rPr>
          <w:rStyle w:val="FieldNameChar"/>
        </w:rPr>
      </w:pPr>
      <w:r w:rsidRPr="00495E85">
        <w:rPr>
          <w:rStyle w:val="FieldNameChar"/>
        </w:rPr>
        <w:t>Sale Year – Sale 1</w:t>
      </w:r>
      <w:r>
        <w:t xml:space="preserve">. This field indicates the year of the transaction listed. This field will be blank if no current sales are posted to the parcel. </w:t>
      </w:r>
      <w:r w:rsidRPr="00495E85">
        <w:rPr>
          <w:rStyle w:val="FieldNameChar"/>
        </w:rPr>
        <w:t>This entry has a fixed length and should appear as a four-digit number.</w:t>
      </w:r>
    </w:p>
    <w:p w14:paraId="05B29D89" w14:textId="77777777" w:rsidR="00495E85" w:rsidRDefault="00495E85" w:rsidP="00495E85">
      <w:pPr>
        <w:pStyle w:val="Heading2"/>
      </w:pPr>
      <w:bookmarkStart w:id="65" w:name="_Toc456863847"/>
      <w:r>
        <w:t>Field 59 – Column BG – SALE_MO1</w:t>
      </w:r>
      <w:bookmarkEnd w:id="65"/>
    </w:p>
    <w:p w14:paraId="30524658" w14:textId="77777777" w:rsidR="00495E85" w:rsidRDefault="00495E85" w:rsidP="00495E85">
      <w:pPr>
        <w:pStyle w:val="IndentedNormal"/>
      </w:pPr>
      <w:r w:rsidRPr="00495E85">
        <w:rPr>
          <w:rStyle w:val="FieldNameChar"/>
        </w:rPr>
        <w:t>Sale Month – Sale 1</w:t>
      </w:r>
      <w:r>
        <w:t xml:space="preserve">. This field indicates the month of the transaction listed (“01” for January, “02” for February, etc.). This field will be blank if no current sales are posted to the parcel. </w:t>
      </w:r>
      <w:r w:rsidRPr="00495E85">
        <w:rPr>
          <w:rStyle w:val="FieldNameChar"/>
        </w:rPr>
        <w:t>This entry has a fixed length and should appear as a two-digit number if applicable.</w:t>
      </w:r>
    </w:p>
    <w:p w14:paraId="5F6172F0" w14:textId="77777777" w:rsidR="00495E85" w:rsidRDefault="00495E85" w:rsidP="00495E85">
      <w:pPr>
        <w:pStyle w:val="Heading2"/>
      </w:pPr>
      <w:bookmarkStart w:id="66" w:name="_Toc456863848"/>
      <w:r>
        <w:t>Field 60 – Column BH – OR_BOOK1</w:t>
      </w:r>
      <w:bookmarkEnd w:id="66"/>
    </w:p>
    <w:p w14:paraId="38833A47" w14:textId="77777777" w:rsidR="00495E85" w:rsidRPr="00495E85" w:rsidRDefault="00495E85" w:rsidP="00495E85">
      <w:pPr>
        <w:pStyle w:val="IndentedNormal"/>
        <w:rPr>
          <w:rStyle w:val="FieldNameChar"/>
          <w:b w:val="0"/>
        </w:rPr>
      </w:pPr>
      <w:r w:rsidRPr="00495E85">
        <w:rPr>
          <w:rStyle w:val="FieldNameChar"/>
        </w:rPr>
        <w:t>Official Record Book Number – Sale 1</w:t>
      </w:r>
      <w:r>
        <w:t xml:space="preserve">. This field indicates the official record book number for the sale transaction listed as the county’s clerk of the court has recorded. This field will be blank if the clerk’s office uses a Clerk Instrument Numbering system or if no current sales are posted to the parcel. </w:t>
      </w:r>
      <w:r w:rsidRPr="00495E85">
        <w:rPr>
          <w:rStyle w:val="FieldNameChar"/>
        </w:rPr>
        <w:t>This entry has a variable length and can contain up to six alphanumeric characters.</w:t>
      </w:r>
    </w:p>
    <w:p w14:paraId="1D5F8E83" w14:textId="77777777" w:rsidR="00495E85" w:rsidRDefault="00495E85" w:rsidP="00495E85">
      <w:pPr>
        <w:pStyle w:val="Heading2"/>
      </w:pPr>
      <w:bookmarkStart w:id="67" w:name="_Toc456863849"/>
      <w:r>
        <w:t>Field 61 – Column BI – OR_PAGE1</w:t>
      </w:r>
      <w:bookmarkEnd w:id="67"/>
    </w:p>
    <w:p w14:paraId="75EAED76" w14:textId="77777777" w:rsidR="00495E85" w:rsidRDefault="00495E85" w:rsidP="00495E85">
      <w:pPr>
        <w:pStyle w:val="IndentedNormal"/>
      </w:pPr>
      <w:r w:rsidRPr="00495E85">
        <w:rPr>
          <w:rStyle w:val="FieldNameChar"/>
        </w:rPr>
        <w:t>Official Record Page Number – Sale 1</w:t>
      </w:r>
      <w:r>
        <w:t xml:space="preserve">. This field indicates the official record book's page number for the sale transaction listed as the county’s clerk of the court has recorded. This field will be blank if the clerk's office uses a Clerk Instrument Numbering system or if no current sales are posted to the parcel. </w:t>
      </w:r>
      <w:r w:rsidRPr="00495E85">
        <w:rPr>
          <w:rStyle w:val="FieldNameChar"/>
        </w:rPr>
        <w:t>This entry has a variable length and can contain up to six alphanumeric characters.</w:t>
      </w:r>
    </w:p>
    <w:p w14:paraId="50A4B8B5" w14:textId="77777777" w:rsidR="00495E85" w:rsidRDefault="00495E85" w:rsidP="00495E85">
      <w:pPr>
        <w:pStyle w:val="Heading2"/>
      </w:pPr>
      <w:bookmarkStart w:id="68" w:name="_Toc456863850"/>
      <w:r>
        <w:lastRenderedPageBreak/>
        <w:t>Field 62 – Column BJ – CLERK_NO1</w:t>
      </w:r>
      <w:bookmarkEnd w:id="68"/>
    </w:p>
    <w:p w14:paraId="5A4EE6DF" w14:textId="77777777" w:rsidR="00495E85" w:rsidRDefault="00495E85" w:rsidP="00495E85">
      <w:pPr>
        <w:pStyle w:val="IndentedNormal"/>
      </w:pPr>
      <w:r w:rsidRPr="00495E85">
        <w:rPr>
          <w:rStyle w:val="FieldNameChar"/>
        </w:rPr>
        <w:t>Clerk’s Instrument Number – Sale 1</w:t>
      </w:r>
      <w:r>
        <w:t xml:space="preserve">. This field contains the Clerk’s Instrument Number for the sale transaction listed as the county’s clerk of the court has recorded. This field will be blank if the clerk's office uses the OR Book/OR Page system or if no current sales are posted to the parcel. </w:t>
      </w:r>
      <w:r w:rsidRPr="00495E85">
        <w:rPr>
          <w:rStyle w:val="FieldNameChar"/>
        </w:rPr>
        <w:t>This entry has a variable length and can contain up to 20 digits.</w:t>
      </w:r>
    </w:p>
    <w:p w14:paraId="1FFBE12A" w14:textId="77777777" w:rsidR="00495E85" w:rsidRDefault="00495E85" w:rsidP="00495E85">
      <w:pPr>
        <w:pStyle w:val="Heading2"/>
      </w:pPr>
      <w:bookmarkStart w:id="69" w:name="_Toc456863851"/>
      <w:r>
        <w:t>Field 63 – Column BK – SAL_CHNG_CD1</w:t>
      </w:r>
      <w:bookmarkEnd w:id="69"/>
    </w:p>
    <w:p w14:paraId="1CF9CE2B" w14:textId="77777777" w:rsidR="00495E85" w:rsidRDefault="00495E85" w:rsidP="00495E85">
      <w:pPr>
        <w:pStyle w:val="IndentedNormal"/>
      </w:pPr>
      <w:r w:rsidRPr="00495E85">
        <w:rPr>
          <w:rStyle w:val="FieldNameChar"/>
        </w:rPr>
        <w:t>Sale Change Code – Sale 1</w:t>
      </w:r>
      <w:r>
        <w:t xml:space="preserve">. This field contains a code indicating any significant changes in property characteristics that occurred between the sale date and the assessment reporting date. This field will be blank if no current sales are posted to the parcel. </w:t>
      </w:r>
      <w:r w:rsidRPr="00495E85">
        <w:rPr>
          <w:rStyle w:val="FieldNameChar"/>
        </w:rPr>
        <w:t>This entry has a fixed length and should appear as a one-digit number.</w:t>
      </w:r>
    </w:p>
    <w:tbl>
      <w:tblPr>
        <w:tblW w:w="667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4"/>
        <w:gridCol w:w="5826"/>
      </w:tblGrid>
      <w:tr w:rsidR="00495E85" w:rsidRPr="007D4013" w14:paraId="2A708097" w14:textId="77777777" w:rsidTr="006F0AC8">
        <w:trPr>
          <w:trHeight w:val="289"/>
          <w:jc w:val="center"/>
        </w:trPr>
        <w:tc>
          <w:tcPr>
            <w:tcW w:w="6670" w:type="dxa"/>
            <w:gridSpan w:val="2"/>
            <w:shd w:val="clear" w:color="auto" w:fill="auto"/>
            <w:noWrap/>
            <w:vAlign w:val="center"/>
          </w:tcPr>
          <w:p w14:paraId="36670D28" w14:textId="77777777" w:rsidR="00495E85" w:rsidRPr="007D4013" w:rsidRDefault="00495E85" w:rsidP="006F0AC8">
            <w:pPr>
              <w:keepNext/>
              <w:spacing w:after="0"/>
              <w:jc w:val="center"/>
              <w:rPr>
                <w:rFonts w:eastAsia="Times New Roman"/>
                <w:b/>
                <w:color w:val="000000"/>
              </w:rPr>
            </w:pPr>
            <w:r>
              <w:rPr>
                <w:rFonts w:eastAsia="Times New Roman"/>
                <w:b/>
                <w:color w:val="000000"/>
              </w:rPr>
              <w:t>Sale Change Codes</w:t>
            </w:r>
          </w:p>
        </w:tc>
      </w:tr>
      <w:tr w:rsidR="00495E85" w:rsidRPr="007D4013" w14:paraId="7E791D08" w14:textId="77777777" w:rsidTr="006F0AC8">
        <w:trPr>
          <w:trHeight w:val="289"/>
          <w:jc w:val="center"/>
        </w:trPr>
        <w:tc>
          <w:tcPr>
            <w:tcW w:w="844" w:type="dxa"/>
            <w:shd w:val="clear" w:color="auto" w:fill="auto"/>
            <w:noWrap/>
            <w:vAlign w:val="center"/>
            <w:hideMark/>
          </w:tcPr>
          <w:p w14:paraId="3901D827"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5826" w:type="dxa"/>
            <w:shd w:val="clear" w:color="auto" w:fill="auto"/>
            <w:noWrap/>
            <w:vAlign w:val="center"/>
            <w:hideMark/>
          </w:tcPr>
          <w:p w14:paraId="16CE2BF5"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Significant Change</w:t>
            </w:r>
          </w:p>
        </w:tc>
      </w:tr>
      <w:tr w:rsidR="00495E85" w:rsidRPr="00740784" w14:paraId="4F2427CB" w14:textId="77777777" w:rsidTr="006F0AC8">
        <w:trPr>
          <w:trHeight w:val="289"/>
          <w:jc w:val="center"/>
        </w:trPr>
        <w:tc>
          <w:tcPr>
            <w:tcW w:w="844" w:type="dxa"/>
            <w:shd w:val="clear" w:color="auto" w:fill="auto"/>
            <w:noWrap/>
            <w:vAlign w:val="center"/>
            <w:hideMark/>
          </w:tcPr>
          <w:p w14:paraId="075BC39B"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1</w:t>
            </w:r>
          </w:p>
        </w:tc>
        <w:tc>
          <w:tcPr>
            <w:tcW w:w="5826" w:type="dxa"/>
            <w:shd w:val="clear" w:color="auto" w:fill="auto"/>
            <w:noWrap/>
            <w:vAlign w:val="center"/>
            <w:hideMark/>
          </w:tcPr>
          <w:p w14:paraId="666BC2FC" w14:textId="77777777" w:rsidR="00495E85" w:rsidRPr="00740784" w:rsidRDefault="00495E85" w:rsidP="006F0AC8">
            <w:pPr>
              <w:keepNext/>
              <w:spacing w:after="0"/>
              <w:rPr>
                <w:rFonts w:eastAsia="Times New Roman"/>
                <w:color w:val="000000"/>
              </w:rPr>
            </w:pPr>
            <w:r w:rsidRPr="00740784">
              <w:rPr>
                <w:rFonts w:eastAsia="Times New Roman"/>
                <w:color w:val="000000"/>
              </w:rPr>
              <w:t>Split</w:t>
            </w:r>
          </w:p>
        </w:tc>
      </w:tr>
      <w:tr w:rsidR="00495E85" w:rsidRPr="00740784" w14:paraId="5108A4F0" w14:textId="77777777" w:rsidTr="006F0AC8">
        <w:trPr>
          <w:trHeight w:val="289"/>
          <w:jc w:val="center"/>
        </w:trPr>
        <w:tc>
          <w:tcPr>
            <w:tcW w:w="844" w:type="dxa"/>
            <w:shd w:val="clear" w:color="auto" w:fill="auto"/>
            <w:noWrap/>
            <w:vAlign w:val="center"/>
            <w:hideMark/>
          </w:tcPr>
          <w:p w14:paraId="39178651"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2</w:t>
            </w:r>
          </w:p>
        </w:tc>
        <w:tc>
          <w:tcPr>
            <w:tcW w:w="5826" w:type="dxa"/>
            <w:shd w:val="clear" w:color="auto" w:fill="auto"/>
            <w:noWrap/>
            <w:vAlign w:val="center"/>
            <w:hideMark/>
          </w:tcPr>
          <w:p w14:paraId="568896A9" w14:textId="77777777" w:rsidR="00495E85" w:rsidRPr="00740784" w:rsidRDefault="00495E85" w:rsidP="006F0AC8">
            <w:pPr>
              <w:keepNext/>
              <w:spacing w:after="0"/>
              <w:rPr>
                <w:rFonts w:eastAsia="Times New Roman"/>
                <w:color w:val="000000"/>
              </w:rPr>
            </w:pPr>
            <w:r w:rsidRPr="00740784">
              <w:rPr>
                <w:rFonts w:eastAsia="Times New Roman"/>
                <w:color w:val="000000"/>
              </w:rPr>
              <w:t>Combine</w:t>
            </w:r>
          </w:p>
        </w:tc>
      </w:tr>
      <w:tr w:rsidR="00495E85" w:rsidRPr="00740784" w14:paraId="0E8922BE" w14:textId="77777777" w:rsidTr="006F0AC8">
        <w:trPr>
          <w:trHeight w:val="289"/>
          <w:jc w:val="center"/>
        </w:trPr>
        <w:tc>
          <w:tcPr>
            <w:tcW w:w="844" w:type="dxa"/>
            <w:shd w:val="clear" w:color="auto" w:fill="auto"/>
            <w:noWrap/>
            <w:vAlign w:val="center"/>
            <w:hideMark/>
          </w:tcPr>
          <w:p w14:paraId="53AC7955"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3</w:t>
            </w:r>
          </w:p>
        </w:tc>
        <w:tc>
          <w:tcPr>
            <w:tcW w:w="5826" w:type="dxa"/>
            <w:shd w:val="clear" w:color="auto" w:fill="auto"/>
            <w:noWrap/>
            <w:vAlign w:val="center"/>
            <w:hideMark/>
          </w:tcPr>
          <w:p w14:paraId="1AB78C2C" w14:textId="77777777" w:rsidR="00495E85" w:rsidRPr="00740784" w:rsidRDefault="00495E85" w:rsidP="006F0AC8">
            <w:pPr>
              <w:keepNext/>
              <w:spacing w:after="0"/>
              <w:rPr>
                <w:rFonts w:eastAsia="Times New Roman"/>
                <w:color w:val="000000"/>
              </w:rPr>
            </w:pPr>
            <w:r w:rsidRPr="00740784">
              <w:rPr>
                <w:rFonts w:eastAsia="Times New Roman"/>
                <w:color w:val="000000"/>
              </w:rPr>
              <w:t>New Construction</w:t>
            </w:r>
          </w:p>
        </w:tc>
      </w:tr>
      <w:tr w:rsidR="00495E85" w:rsidRPr="00740784" w14:paraId="04297422" w14:textId="77777777" w:rsidTr="006F0AC8">
        <w:trPr>
          <w:trHeight w:val="289"/>
          <w:jc w:val="center"/>
        </w:trPr>
        <w:tc>
          <w:tcPr>
            <w:tcW w:w="844" w:type="dxa"/>
            <w:shd w:val="clear" w:color="auto" w:fill="auto"/>
            <w:noWrap/>
            <w:vAlign w:val="center"/>
            <w:hideMark/>
          </w:tcPr>
          <w:p w14:paraId="3E0693B0"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4</w:t>
            </w:r>
          </w:p>
        </w:tc>
        <w:tc>
          <w:tcPr>
            <w:tcW w:w="5826" w:type="dxa"/>
            <w:shd w:val="clear" w:color="auto" w:fill="auto"/>
            <w:noWrap/>
            <w:vAlign w:val="center"/>
            <w:hideMark/>
          </w:tcPr>
          <w:p w14:paraId="1D5C976A" w14:textId="77777777" w:rsidR="00495E85" w:rsidRPr="00740784" w:rsidRDefault="00495E85" w:rsidP="006F0AC8">
            <w:pPr>
              <w:keepNext/>
              <w:spacing w:after="0"/>
              <w:rPr>
                <w:rFonts w:eastAsia="Times New Roman"/>
                <w:color w:val="000000"/>
              </w:rPr>
            </w:pPr>
            <w:r w:rsidRPr="00740784">
              <w:rPr>
                <w:rFonts w:eastAsia="Times New Roman"/>
                <w:color w:val="000000"/>
              </w:rPr>
              <w:t>Deletion</w:t>
            </w:r>
          </w:p>
        </w:tc>
      </w:tr>
      <w:tr w:rsidR="00495E85" w:rsidRPr="00740784" w14:paraId="457A790A" w14:textId="77777777" w:rsidTr="006F0AC8">
        <w:trPr>
          <w:trHeight w:val="289"/>
          <w:jc w:val="center"/>
        </w:trPr>
        <w:tc>
          <w:tcPr>
            <w:tcW w:w="844" w:type="dxa"/>
            <w:shd w:val="clear" w:color="auto" w:fill="auto"/>
            <w:noWrap/>
            <w:vAlign w:val="center"/>
            <w:hideMark/>
          </w:tcPr>
          <w:p w14:paraId="4558FFC9"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5</w:t>
            </w:r>
          </w:p>
        </w:tc>
        <w:tc>
          <w:tcPr>
            <w:tcW w:w="5826" w:type="dxa"/>
            <w:shd w:val="clear" w:color="auto" w:fill="auto"/>
            <w:noWrap/>
            <w:vAlign w:val="center"/>
            <w:hideMark/>
          </w:tcPr>
          <w:p w14:paraId="0259AE25" w14:textId="77777777" w:rsidR="00495E85" w:rsidRPr="00740784" w:rsidRDefault="00495E85" w:rsidP="006F0AC8">
            <w:pPr>
              <w:keepNext/>
              <w:spacing w:after="0"/>
              <w:rPr>
                <w:rFonts w:eastAsia="Times New Roman"/>
                <w:color w:val="000000"/>
              </w:rPr>
            </w:pPr>
            <w:r w:rsidRPr="00740784">
              <w:rPr>
                <w:rFonts w:eastAsia="Times New Roman"/>
                <w:color w:val="000000"/>
              </w:rPr>
              <w:t>Disaster</w:t>
            </w:r>
          </w:p>
        </w:tc>
      </w:tr>
      <w:tr w:rsidR="00495E85" w:rsidRPr="00740784" w14:paraId="7771CFA3" w14:textId="77777777" w:rsidTr="006F0AC8">
        <w:trPr>
          <w:trHeight w:val="289"/>
          <w:jc w:val="center"/>
        </w:trPr>
        <w:tc>
          <w:tcPr>
            <w:tcW w:w="844" w:type="dxa"/>
            <w:shd w:val="clear" w:color="auto" w:fill="auto"/>
            <w:noWrap/>
            <w:vAlign w:val="center"/>
            <w:hideMark/>
          </w:tcPr>
          <w:p w14:paraId="068245F0"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6</w:t>
            </w:r>
          </w:p>
        </w:tc>
        <w:tc>
          <w:tcPr>
            <w:tcW w:w="5826" w:type="dxa"/>
            <w:shd w:val="clear" w:color="auto" w:fill="auto"/>
            <w:noWrap/>
            <w:vAlign w:val="center"/>
            <w:hideMark/>
          </w:tcPr>
          <w:p w14:paraId="4EC1AF60" w14:textId="77777777" w:rsidR="00495E85" w:rsidRPr="00740784" w:rsidRDefault="00495E85" w:rsidP="007F59A1">
            <w:pPr>
              <w:keepNext/>
              <w:spacing w:after="0"/>
              <w:rPr>
                <w:rFonts w:eastAsia="Times New Roman"/>
                <w:color w:val="000000"/>
              </w:rPr>
            </w:pPr>
            <w:r w:rsidRPr="00740784">
              <w:rPr>
                <w:rFonts w:eastAsia="Times New Roman"/>
                <w:color w:val="000000"/>
              </w:rPr>
              <w:t xml:space="preserve">Other </w:t>
            </w:r>
            <w:r>
              <w:rPr>
                <w:rFonts w:eastAsia="Times New Roman"/>
                <w:color w:val="000000"/>
              </w:rPr>
              <w:t>(</w:t>
            </w:r>
            <w:r w:rsidRPr="00740784">
              <w:rPr>
                <w:rFonts w:eastAsia="Times New Roman"/>
                <w:color w:val="000000"/>
              </w:rPr>
              <w:t>requires explanation</w:t>
            </w:r>
            <w:r>
              <w:rPr>
                <w:rFonts w:eastAsia="Times New Roman"/>
                <w:color w:val="000000"/>
              </w:rPr>
              <w:t xml:space="preserve"> to the </w:t>
            </w:r>
            <w:r w:rsidR="005D5C76">
              <w:rPr>
                <w:rFonts w:eastAsia="Times New Roman"/>
                <w:color w:val="000000"/>
              </w:rPr>
              <w:t>D</w:t>
            </w:r>
            <w:r>
              <w:rPr>
                <w:rFonts w:eastAsia="Times New Roman"/>
                <w:color w:val="000000"/>
              </w:rPr>
              <w:t>epartment</w:t>
            </w:r>
            <w:r w:rsidRPr="00740784">
              <w:rPr>
                <w:rFonts w:eastAsia="Times New Roman"/>
                <w:color w:val="000000"/>
              </w:rPr>
              <w:t xml:space="preserve"> if used</w:t>
            </w:r>
            <w:r>
              <w:rPr>
                <w:rFonts w:eastAsia="Times New Roman"/>
                <w:color w:val="000000"/>
              </w:rPr>
              <w:t>)</w:t>
            </w:r>
          </w:p>
        </w:tc>
      </w:tr>
      <w:tr w:rsidR="00495E85" w:rsidRPr="00740784" w14:paraId="5A38D1D7" w14:textId="77777777" w:rsidTr="006F0AC8">
        <w:trPr>
          <w:trHeight w:val="289"/>
          <w:jc w:val="center"/>
        </w:trPr>
        <w:tc>
          <w:tcPr>
            <w:tcW w:w="844" w:type="dxa"/>
            <w:shd w:val="clear" w:color="auto" w:fill="auto"/>
            <w:noWrap/>
            <w:vAlign w:val="center"/>
            <w:hideMark/>
          </w:tcPr>
          <w:p w14:paraId="64379148" w14:textId="77777777" w:rsidR="00495E85" w:rsidRPr="00740784" w:rsidRDefault="00495E85" w:rsidP="006F0AC8">
            <w:pPr>
              <w:spacing w:after="0"/>
              <w:jc w:val="center"/>
              <w:rPr>
                <w:rFonts w:eastAsia="Times New Roman"/>
                <w:color w:val="000000"/>
              </w:rPr>
            </w:pPr>
            <w:r w:rsidRPr="00740784">
              <w:rPr>
                <w:rFonts w:eastAsia="Times New Roman"/>
                <w:color w:val="000000"/>
              </w:rPr>
              <w:t>7</w:t>
            </w:r>
          </w:p>
        </w:tc>
        <w:tc>
          <w:tcPr>
            <w:tcW w:w="5826" w:type="dxa"/>
            <w:shd w:val="clear" w:color="auto" w:fill="auto"/>
            <w:noWrap/>
            <w:vAlign w:val="center"/>
            <w:hideMark/>
          </w:tcPr>
          <w:p w14:paraId="42CD54BE" w14:textId="77777777" w:rsidR="00495E85" w:rsidRPr="00740784" w:rsidRDefault="00495E85" w:rsidP="006F0AC8">
            <w:pPr>
              <w:spacing w:after="0"/>
              <w:rPr>
                <w:rFonts w:eastAsia="Times New Roman"/>
                <w:color w:val="000000"/>
              </w:rPr>
            </w:pPr>
            <w:r w:rsidRPr="00740784">
              <w:rPr>
                <w:rFonts w:eastAsia="Times New Roman"/>
                <w:color w:val="000000"/>
              </w:rPr>
              <w:t>Remodel and renovation</w:t>
            </w:r>
          </w:p>
        </w:tc>
      </w:tr>
    </w:tbl>
    <w:p w14:paraId="50D7169F" w14:textId="77777777" w:rsidR="00714975" w:rsidRDefault="00714975" w:rsidP="00714975">
      <w:pPr>
        <w:pStyle w:val="IndentedNormal"/>
      </w:pPr>
    </w:p>
    <w:p w14:paraId="668BB2B8" w14:textId="77777777" w:rsidR="00495E85" w:rsidRDefault="00495E85" w:rsidP="007A32BF">
      <w:pPr>
        <w:pStyle w:val="Heading2"/>
      </w:pPr>
      <w:bookmarkStart w:id="70" w:name="_Toc456863852"/>
      <w:r>
        <w:t>Field 64 – Column BL – MULTI_PAR_SAL2</w:t>
      </w:r>
      <w:bookmarkEnd w:id="70"/>
    </w:p>
    <w:p w14:paraId="18541855" w14:textId="77777777" w:rsidR="00495E85" w:rsidRDefault="00495E85" w:rsidP="00495E85">
      <w:pPr>
        <w:pStyle w:val="IndentedNormal"/>
      </w:pPr>
      <w:r w:rsidRPr="007A32BF">
        <w:rPr>
          <w:rStyle w:val="FieldNameChar"/>
        </w:rPr>
        <w:t>Multi-Parcel – Sale 2</w:t>
      </w:r>
      <w:r>
        <w:t xml:space="preserve">. Refer to field 54's description. This field will be blank if fewer than two current sales are posted to the parcel. </w:t>
      </w:r>
      <w:r w:rsidRPr="007A32BF">
        <w:rPr>
          <w:rStyle w:val="FieldNameChar"/>
        </w:rPr>
        <w:t>This entry has a fixed length and should appear as a one-character alphanumeric entry.</w:t>
      </w:r>
    </w:p>
    <w:p w14:paraId="6D364666" w14:textId="77777777" w:rsidR="00495E85" w:rsidRDefault="00495E85" w:rsidP="007A32BF">
      <w:pPr>
        <w:pStyle w:val="Heading2"/>
      </w:pPr>
      <w:bookmarkStart w:id="71" w:name="_Toc456863853"/>
      <w:r>
        <w:t>Field 65 – Column BM – QUAL_CD2</w:t>
      </w:r>
      <w:bookmarkEnd w:id="71"/>
    </w:p>
    <w:p w14:paraId="5637A8DF" w14:textId="77777777" w:rsidR="00495E85" w:rsidRDefault="00495E85" w:rsidP="00495E85">
      <w:pPr>
        <w:pStyle w:val="IndentedNormal"/>
      </w:pPr>
      <w:r w:rsidRPr="007A32BF">
        <w:rPr>
          <w:rStyle w:val="FieldNameChar"/>
        </w:rPr>
        <w:t>Qualification Code – Sale 2</w:t>
      </w:r>
      <w:r>
        <w:t xml:space="preserve">. Refer to field 55's description. This field will be blank if fewer than two current sales are posted to the parcel. </w:t>
      </w:r>
      <w:r w:rsidRPr="007A32BF">
        <w:rPr>
          <w:rStyle w:val="FieldNameChar"/>
        </w:rPr>
        <w:t>This entry has a fixed length and should appear as a two-digit number.</w:t>
      </w:r>
    </w:p>
    <w:p w14:paraId="3056498E" w14:textId="77777777" w:rsidR="00495E85" w:rsidRDefault="00495E85" w:rsidP="007A32BF">
      <w:pPr>
        <w:pStyle w:val="Heading2"/>
      </w:pPr>
      <w:bookmarkStart w:id="72" w:name="_Toc456863854"/>
      <w:r>
        <w:t>Field 66 – Column BN – VI_CD2</w:t>
      </w:r>
      <w:bookmarkEnd w:id="72"/>
    </w:p>
    <w:p w14:paraId="79509E8E" w14:textId="77777777" w:rsidR="00495E85" w:rsidRDefault="00495E85" w:rsidP="00495E85">
      <w:pPr>
        <w:pStyle w:val="IndentedNormal"/>
      </w:pPr>
      <w:r w:rsidRPr="007A32BF">
        <w:rPr>
          <w:rStyle w:val="FieldNameChar"/>
        </w:rPr>
        <w:t>Vacant/Improved Code – Sale 2</w:t>
      </w:r>
      <w:r>
        <w:t xml:space="preserve">. Refer to field 56's description. This field will be blank if fewer than two current sales are posted to the parcel. </w:t>
      </w:r>
      <w:r w:rsidRPr="007A32BF">
        <w:rPr>
          <w:rStyle w:val="FieldNameChar"/>
        </w:rPr>
        <w:t>This entry has a fixed length and should appear as a one-character alphanumeric entry.</w:t>
      </w:r>
    </w:p>
    <w:p w14:paraId="24DFA2DA" w14:textId="77777777" w:rsidR="00495E85" w:rsidRDefault="00495E85" w:rsidP="007A32BF">
      <w:pPr>
        <w:pStyle w:val="Heading2"/>
      </w:pPr>
      <w:bookmarkStart w:id="73" w:name="_Toc456863855"/>
      <w:r>
        <w:t>Field 67 – Column BO – SALE_PRC2</w:t>
      </w:r>
      <w:bookmarkEnd w:id="73"/>
    </w:p>
    <w:p w14:paraId="32774303" w14:textId="77777777" w:rsidR="00495E85" w:rsidRDefault="00495E85" w:rsidP="00495E85">
      <w:pPr>
        <w:pStyle w:val="IndentedNormal"/>
      </w:pPr>
      <w:r w:rsidRPr="007A32BF">
        <w:rPr>
          <w:rStyle w:val="FieldNameChar"/>
        </w:rPr>
        <w:t>Sale Price – Sale 2</w:t>
      </w:r>
      <w:r>
        <w:t xml:space="preserve">. Refer to field 57's description. This field will be blank if fewer than two current sales are posted to the parcel. </w:t>
      </w:r>
      <w:r w:rsidRPr="007A32BF">
        <w:rPr>
          <w:rStyle w:val="FieldNameChar"/>
        </w:rPr>
        <w:t>This entry has a variable length and can contain up to 12 digits.</w:t>
      </w:r>
    </w:p>
    <w:p w14:paraId="24529E50" w14:textId="77777777" w:rsidR="00495E85" w:rsidRDefault="00495E85" w:rsidP="007A32BF">
      <w:pPr>
        <w:pStyle w:val="Heading2"/>
      </w:pPr>
      <w:bookmarkStart w:id="74" w:name="_Toc456863856"/>
      <w:r>
        <w:t>Field 68 – Column BP – SALE_YR2</w:t>
      </w:r>
      <w:bookmarkEnd w:id="74"/>
    </w:p>
    <w:p w14:paraId="10901CD6" w14:textId="77777777" w:rsidR="00495E85" w:rsidRDefault="00495E85" w:rsidP="00495E85">
      <w:pPr>
        <w:pStyle w:val="IndentedNormal"/>
      </w:pPr>
      <w:r w:rsidRPr="007A32BF">
        <w:rPr>
          <w:rStyle w:val="FieldNameChar"/>
        </w:rPr>
        <w:t>Sale Year – Sale 2</w:t>
      </w:r>
      <w:r>
        <w:t xml:space="preserve">. Refer to field 58's description. This field will be blank if fewer than two current sales are posted to the parcel. </w:t>
      </w:r>
      <w:r w:rsidRPr="007A32BF">
        <w:rPr>
          <w:rStyle w:val="FieldNameChar"/>
        </w:rPr>
        <w:t>This entry has a fixed length and should appear as a four-digit number.</w:t>
      </w:r>
    </w:p>
    <w:p w14:paraId="03AEF2F2" w14:textId="77777777" w:rsidR="00495E85" w:rsidRDefault="00495E85" w:rsidP="00495E85">
      <w:pPr>
        <w:pStyle w:val="Heading2"/>
      </w:pPr>
      <w:bookmarkStart w:id="75" w:name="_Toc456863857"/>
      <w:r>
        <w:lastRenderedPageBreak/>
        <w:t>Field 69 – Column BQ – SALE_MO2</w:t>
      </w:r>
      <w:bookmarkEnd w:id="75"/>
    </w:p>
    <w:p w14:paraId="69AAE00A" w14:textId="77777777" w:rsidR="00495E85" w:rsidRDefault="00495E85" w:rsidP="00495E85">
      <w:pPr>
        <w:pStyle w:val="IndentedNormal"/>
      </w:pPr>
      <w:r w:rsidRPr="007A32BF">
        <w:rPr>
          <w:rStyle w:val="FieldNameChar"/>
        </w:rPr>
        <w:t>Sale Month – Sale 2</w:t>
      </w:r>
      <w:r>
        <w:t xml:space="preserve">. Refer to field 59's description. This field will be blank if fewer than two current sales are posted to the parcel. </w:t>
      </w:r>
      <w:r w:rsidRPr="007A32BF">
        <w:rPr>
          <w:rStyle w:val="FieldNameChar"/>
        </w:rPr>
        <w:t>This entry has a fixed length and should appear as a two-digit number.</w:t>
      </w:r>
    </w:p>
    <w:p w14:paraId="5B61CD54" w14:textId="77777777" w:rsidR="00495E85" w:rsidRDefault="00495E85" w:rsidP="00495E85">
      <w:pPr>
        <w:pStyle w:val="Heading2"/>
      </w:pPr>
      <w:bookmarkStart w:id="76" w:name="_Toc456863858"/>
      <w:r>
        <w:t>Field 70 – Column BR – OR_BOOK2</w:t>
      </w:r>
      <w:bookmarkEnd w:id="76"/>
    </w:p>
    <w:p w14:paraId="520EE65B" w14:textId="77777777" w:rsidR="00495E85" w:rsidRDefault="00495E85" w:rsidP="00495E85">
      <w:pPr>
        <w:pStyle w:val="IndentedNormal"/>
      </w:pPr>
      <w:r w:rsidRPr="007A32BF">
        <w:rPr>
          <w:rStyle w:val="FieldNameChar"/>
        </w:rPr>
        <w:t>Official Record Book Number – Sale 2</w:t>
      </w:r>
      <w:r>
        <w:t xml:space="preserve">. Refer to field 60's description. This field will be blank if the clerk’s office uses a Clerk Instrument Numbering system or if fewer than two current sales are posted to the parcel. </w:t>
      </w:r>
      <w:r w:rsidRPr="007A32BF">
        <w:rPr>
          <w:rStyle w:val="FieldNameChar"/>
        </w:rPr>
        <w:t>This entry has a variable length and can contain up to six alphanumeric characters.</w:t>
      </w:r>
    </w:p>
    <w:p w14:paraId="20A81EE8" w14:textId="77777777" w:rsidR="00495E85" w:rsidRDefault="00495E85" w:rsidP="00495E85">
      <w:pPr>
        <w:pStyle w:val="Heading2"/>
      </w:pPr>
      <w:bookmarkStart w:id="77" w:name="_Toc456863859"/>
      <w:r>
        <w:t>Field 71 – Column BS – R_PAGE2</w:t>
      </w:r>
      <w:bookmarkEnd w:id="77"/>
    </w:p>
    <w:p w14:paraId="6CB668B2" w14:textId="77777777" w:rsidR="00495E85" w:rsidRDefault="00495E85" w:rsidP="00495E85">
      <w:pPr>
        <w:pStyle w:val="IndentedNormal"/>
      </w:pPr>
      <w:r w:rsidRPr="007A32BF">
        <w:rPr>
          <w:rStyle w:val="FieldNameChar"/>
        </w:rPr>
        <w:t>Official Record Page Number – Sale 2</w:t>
      </w:r>
      <w:r>
        <w:t xml:space="preserve">. Refer to field 61's description. This field will be blank if the clerk’s office uses a Clerk Instrument Numbering system or if fewer than two current sales are posted to the parcel. </w:t>
      </w:r>
      <w:r w:rsidRPr="007A32BF">
        <w:rPr>
          <w:rStyle w:val="FieldNameChar"/>
        </w:rPr>
        <w:t>This entry has a variable length and can contain up to six alphanumeric characters.</w:t>
      </w:r>
    </w:p>
    <w:p w14:paraId="2CDB5A45" w14:textId="77777777" w:rsidR="00495E85" w:rsidRDefault="00495E85" w:rsidP="00495E85">
      <w:pPr>
        <w:pStyle w:val="Heading2"/>
      </w:pPr>
      <w:bookmarkStart w:id="78" w:name="_Toc456863860"/>
      <w:r>
        <w:t>Field 72 – Column BT – CLERK_NO2</w:t>
      </w:r>
      <w:bookmarkEnd w:id="78"/>
    </w:p>
    <w:p w14:paraId="7622C83A" w14:textId="77777777" w:rsidR="00495E85" w:rsidRDefault="00495E85" w:rsidP="00495E85">
      <w:pPr>
        <w:pStyle w:val="IndentedNormal"/>
      </w:pPr>
      <w:r w:rsidRPr="007A32BF">
        <w:rPr>
          <w:rStyle w:val="FieldNameChar"/>
        </w:rPr>
        <w:t>Clerk’s Instrument Number – Sale 2</w:t>
      </w:r>
      <w:r>
        <w:t xml:space="preserve">. Refer to field 62's description. This field will be blank if the clerk’s office uses the OR Book/OR Page system or if fewer than two current sales are posted to the parcel. </w:t>
      </w:r>
      <w:r w:rsidRPr="007A32BF">
        <w:rPr>
          <w:rStyle w:val="FieldNameChar"/>
        </w:rPr>
        <w:t>This entry has a variable length and can contain up to 20 digits.</w:t>
      </w:r>
    </w:p>
    <w:p w14:paraId="2F685DFF" w14:textId="77777777" w:rsidR="00495E85" w:rsidRDefault="00495E85" w:rsidP="00495E85">
      <w:pPr>
        <w:pStyle w:val="Heading2"/>
      </w:pPr>
      <w:bookmarkStart w:id="79" w:name="_Toc456863861"/>
      <w:r>
        <w:t>Field 73 – Column BU – SAL_CHNG_CD2</w:t>
      </w:r>
      <w:bookmarkEnd w:id="79"/>
    </w:p>
    <w:p w14:paraId="51EABC1A" w14:textId="77777777" w:rsidR="00495E85" w:rsidRDefault="00495E85" w:rsidP="00495E85">
      <w:pPr>
        <w:pStyle w:val="IndentedNormal"/>
      </w:pPr>
      <w:r w:rsidRPr="007A32BF">
        <w:rPr>
          <w:rStyle w:val="FieldNameChar"/>
        </w:rPr>
        <w:t>Sale Change Code – Sale 2</w:t>
      </w:r>
      <w:r>
        <w:t xml:space="preserve">. Refer to field 63's description. This field will be blank if fewer than two current sales are posted to the parcel. </w:t>
      </w:r>
      <w:r w:rsidRPr="007A32BF">
        <w:rPr>
          <w:rStyle w:val="FieldNameChar"/>
        </w:rPr>
        <w:t>This entry has a fixed length and should appear as a one-digit number.</w:t>
      </w:r>
    </w:p>
    <w:p w14:paraId="353F21B0" w14:textId="77777777" w:rsidR="00495E85" w:rsidRDefault="00495E85" w:rsidP="00495E85">
      <w:pPr>
        <w:pStyle w:val="Heading2"/>
      </w:pPr>
      <w:bookmarkStart w:id="80" w:name="_Toc456863862"/>
      <w:r>
        <w:t>Field 74 – Column BV – OWN_NAME</w:t>
      </w:r>
      <w:bookmarkEnd w:id="80"/>
    </w:p>
    <w:p w14:paraId="51FC3A86" w14:textId="77777777" w:rsidR="00495E85" w:rsidRDefault="00495E85" w:rsidP="00495E85">
      <w:pPr>
        <w:pStyle w:val="IndentedNormal"/>
      </w:pPr>
      <w:r w:rsidRPr="007A32BF">
        <w:rPr>
          <w:rStyle w:val="FieldNameChar"/>
        </w:rPr>
        <w:t>Owner’s Name</w:t>
      </w:r>
      <w:r>
        <w:t xml:space="preserve">. This field contains the primary owner’s name. </w:t>
      </w:r>
      <w:r w:rsidRPr="007A32BF">
        <w:rPr>
          <w:rStyle w:val="FieldNameChar"/>
        </w:rPr>
        <w:t>This entry has a variable length and contains up to 30 alphanumeric characters.</w:t>
      </w:r>
    </w:p>
    <w:p w14:paraId="545DFB7F" w14:textId="77777777" w:rsidR="00495E85" w:rsidRDefault="00495E85" w:rsidP="00495E85">
      <w:pPr>
        <w:pStyle w:val="Heading2"/>
      </w:pPr>
      <w:bookmarkStart w:id="81" w:name="_Toc456863863"/>
      <w:r>
        <w:t>Field 75 – Column BW – OWN_ADDR1</w:t>
      </w:r>
      <w:bookmarkEnd w:id="81"/>
    </w:p>
    <w:p w14:paraId="348628A7" w14:textId="77777777" w:rsidR="00495E85" w:rsidRDefault="00495E85" w:rsidP="00495E85">
      <w:pPr>
        <w:pStyle w:val="IndentedNormal"/>
      </w:pPr>
      <w:r w:rsidRPr="007A32BF">
        <w:rPr>
          <w:rStyle w:val="FieldNameChar"/>
        </w:rPr>
        <w:t>Owner’s Mailing Address – Line 1</w:t>
      </w:r>
      <w:r>
        <w:t xml:space="preserve">. This field contains the first line of the primary owner's street or P.O. box mailing address. </w:t>
      </w:r>
      <w:r w:rsidRPr="007A32BF">
        <w:rPr>
          <w:rStyle w:val="FieldNameChar"/>
        </w:rPr>
        <w:t>This entry has a variable length and can contain up to 40 alphanumeric characters.</w:t>
      </w:r>
    </w:p>
    <w:p w14:paraId="19D26FA1" w14:textId="77777777" w:rsidR="00495E85" w:rsidRDefault="00495E85" w:rsidP="00495E85">
      <w:pPr>
        <w:pStyle w:val="Heading2"/>
      </w:pPr>
      <w:bookmarkStart w:id="82" w:name="_Toc456863864"/>
      <w:r>
        <w:t>Field 76 – Column BX – OWN_ADDR2</w:t>
      </w:r>
      <w:bookmarkEnd w:id="82"/>
    </w:p>
    <w:p w14:paraId="3911289D" w14:textId="77777777" w:rsidR="00495E85" w:rsidRDefault="00495E85" w:rsidP="00495E85">
      <w:pPr>
        <w:pStyle w:val="IndentedNormal"/>
      </w:pPr>
      <w:r w:rsidRPr="007A32BF">
        <w:rPr>
          <w:rStyle w:val="FieldNameChar"/>
        </w:rPr>
        <w:t>Owner’s Mailing Address – Line 2</w:t>
      </w:r>
      <w:r>
        <w:t xml:space="preserve">. This field contains the second line of the primary owner's street or P.O. box mailing address, if necessary. If unnecessary, the field will be blank. </w:t>
      </w:r>
      <w:r w:rsidRPr="007A32BF">
        <w:rPr>
          <w:rStyle w:val="FieldNameChar"/>
        </w:rPr>
        <w:t>This entry has a variable length and contains up to 40 alphanumeric characters.</w:t>
      </w:r>
    </w:p>
    <w:p w14:paraId="624FE08E" w14:textId="77777777" w:rsidR="00495E85" w:rsidRDefault="00495E85" w:rsidP="00495E85">
      <w:pPr>
        <w:pStyle w:val="Heading2"/>
      </w:pPr>
      <w:bookmarkStart w:id="83" w:name="_Toc456863865"/>
      <w:r>
        <w:t>Field 77 – Column BY – OWN_CITY</w:t>
      </w:r>
      <w:bookmarkEnd w:id="83"/>
    </w:p>
    <w:p w14:paraId="2D669967" w14:textId="77777777" w:rsidR="00495E85" w:rsidRDefault="00495E85" w:rsidP="00495E85">
      <w:pPr>
        <w:pStyle w:val="IndentedNormal"/>
      </w:pPr>
      <w:r w:rsidRPr="007A32BF">
        <w:rPr>
          <w:rStyle w:val="FieldNameChar"/>
        </w:rPr>
        <w:t>Owner's Mailing Address – City</w:t>
      </w:r>
      <w:r>
        <w:t xml:space="preserve">. This field indicates the city of the primary owner's mailing address. Only the city name appears in this field. </w:t>
      </w:r>
      <w:r w:rsidRPr="007A32BF">
        <w:rPr>
          <w:rStyle w:val="FieldNameChar"/>
        </w:rPr>
        <w:t>This entry has a variable length and can contain up to 40 alphanumeric characters.</w:t>
      </w:r>
    </w:p>
    <w:p w14:paraId="5417DAE2" w14:textId="77777777" w:rsidR="00495E85" w:rsidRDefault="00495E85" w:rsidP="00495E85">
      <w:pPr>
        <w:pStyle w:val="Heading2"/>
      </w:pPr>
      <w:bookmarkStart w:id="84" w:name="_Toc456863866"/>
      <w:r>
        <w:lastRenderedPageBreak/>
        <w:t>Field 78 – Column BZ – OWN_STATE</w:t>
      </w:r>
      <w:bookmarkEnd w:id="84"/>
    </w:p>
    <w:p w14:paraId="32350178" w14:textId="77777777" w:rsidR="00495E85" w:rsidRDefault="00495E85" w:rsidP="00495E85">
      <w:pPr>
        <w:pStyle w:val="IndentedNormal"/>
      </w:pPr>
      <w:r w:rsidRPr="007A32BF">
        <w:rPr>
          <w:rStyle w:val="FieldNameChar"/>
        </w:rPr>
        <w:t>Owner's Mailing Address – State</w:t>
      </w:r>
      <w:r>
        <w:t xml:space="preserve">. This field contains the state, territory, or country of the primary owner's mailing address. </w:t>
      </w:r>
      <w:r w:rsidRPr="007A32BF">
        <w:rPr>
          <w:rStyle w:val="FieldNameChar"/>
        </w:rPr>
        <w:t>This entry has a variable length and can contain up to 25 alphanumeric characters.</w:t>
      </w:r>
    </w:p>
    <w:p w14:paraId="36862B9D" w14:textId="77777777" w:rsidR="00495E85" w:rsidRDefault="00495E85" w:rsidP="00495E85">
      <w:pPr>
        <w:pStyle w:val="Heading2"/>
      </w:pPr>
      <w:bookmarkStart w:id="85" w:name="_Toc456863867"/>
      <w:r>
        <w:t>Field 79 – Column CA – OWN_ZIPCD</w:t>
      </w:r>
      <w:bookmarkEnd w:id="85"/>
    </w:p>
    <w:p w14:paraId="544409C4" w14:textId="77777777" w:rsidR="00495E85" w:rsidRDefault="00495E85" w:rsidP="00495E85">
      <w:pPr>
        <w:pStyle w:val="IndentedNormal"/>
      </w:pPr>
      <w:r w:rsidRPr="007A32BF">
        <w:rPr>
          <w:rStyle w:val="FieldNameChar"/>
        </w:rPr>
        <w:t>Owner's Mailing Address – U.S. ZIP Code</w:t>
      </w:r>
      <w:r>
        <w:t xml:space="preserve">. This field contains the designated five-digit United States ZIP code of the primary owner's mailing address. If the address is not in the U.S., this field will be blank. </w:t>
      </w:r>
      <w:r w:rsidRPr="007A32BF">
        <w:rPr>
          <w:rStyle w:val="FieldNameChar"/>
        </w:rPr>
        <w:t>This entry has a fixed length and should appear as a five-digit number.</w:t>
      </w:r>
    </w:p>
    <w:p w14:paraId="513774FA" w14:textId="77777777" w:rsidR="00495E85" w:rsidRDefault="00495E85" w:rsidP="00495E85">
      <w:pPr>
        <w:pStyle w:val="Heading2"/>
      </w:pPr>
      <w:bookmarkStart w:id="86" w:name="_Toc456863868"/>
      <w:r>
        <w:t>Field 80 – Column CB – OWN_STATE_DOM</w:t>
      </w:r>
      <w:bookmarkEnd w:id="86"/>
    </w:p>
    <w:p w14:paraId="578F6D51" w14:textId="77777777" w:rsidR="00495E85" w:rsidRDefault="00495E85" w:rsidP="00495E85">
      <w:pPr>
        <w:pStyle w:val="IndentedNormal"/>
      </w:pPr>
      <w:r w:rsidRPr="007A32BF">
        <w:rPr>
          <w:rStyle w:val="FieldNameChar"/>
        </w:rPr>
        <w:t>Owner’s State of Domicile</w:t>
      </w:r>
      <w:r>
        <w:t xml:space="preserve">. This field indicates the postal abbreviation for the primary owner's state or territory of domicile. The entry will appear as “FC” if the primary owner resides in a foreign country. </w:t>
      </w:r>
      <w:r w:rsidRPr="007A32BF">
        <w:rPr>
          <w:rStyle w:val="FieldNameChar"/>
        </w:rPr>
        <w:t>This entry has a fixed length and should appear as a two-character alphanumeric entry.</w:t>
      </w:r>
    </w:p>
    <w:p w14:paraId="346195BE" w14:textId="77777777" w:rsidR="00495E85" w:rsidRDefault="00495E85" w:rsidP="00495E85">
      <w:r>
        <w:t>Note: Fields 81 through 88 concern fiduciaries responsible for paying tax bills. Before 2012, s. 193.114(1)(p), F.S., required fiduciary information. The statute was amended in 2012 and this information is no longer required. These fields will be blank whether or not an account has a fiduciary.</w:t>
      </w:r>
    </w:p>
    <w:p w14:paraId="1EBA6148" w14:textId="77777777" w:rsidR="00495E85" w:rsidRDefault="00495E85" w:rsidP="00495E85">
      <w:pPr>
        <w:pStyle w:val="Heading2"/>
      </w:pPr>
      <w:bookmarkStart w:id="87" w:name="_Toc456863869"/>
      <w:r>
        <w:t>Field 81 – Column CC – FIDU_NAME</w:t>
      </w:r>
      <w:bookmarkEnd w:id="87"/>
    </w:p>
    <w:p w14:paraId="6F32D707" w14:textId="77777777" w:rsidR="00495E85" w:rsidRDefault="00495E85" w:rsidP="00495E85">
      <w:pPr>
        <w:pStyle w:val="IndentedNormal"/>
      </w:pPr>
      <w:r w:rsidRPr="007A32BF">
        <w:rPr>
          <w:rStyle w:val="FieldNameChar"/>
        </w:rPr>
        <w:t>Fiduciary's Name</w:t>
      </w:r>
      <w:r>
        <w:t xml:space="preserve">. This field contains the name of the person or entity responsible for paying the tax bill, if different from the owner. </w:t>
      </w:r>
      <w:r w:rsidRPr="007A32BF">
        <w:rPr>
          <w:rStyle w:val="FieldNameChar"/>
        </w:rPr>
        <w:t xml:space="preserve">This entry </w:t>
      </w:r>
      <w:r w:rsidR="007A34A1">
        <w:rPr>
          <w:rStyle w:val="FieldNameChar"/>
        </w:rPr>
        <w:t>should be blank</w:t>
      </w:r>
      <w:r w:rsidRPr="007A32BF">
        <w:rPr>
          <w:rStyle w:val="FieldNameChar"/>
        </w:rPr>
        <w:t>.</w:t>
      </w:r>
    </w:p>
    <w:p w14:paraId="0C701983" w14:textId="77777777" w:rsidR="00495E85" w:rsidRDefault="00495E85" w:rsidP="00495E85">
      <w:pPr>
        <w:pStyle w:val="Heading2"/>
      </w:pPr>
      <w:bookmarkStart w:id="88" w:name="_Toc456863870"/>
      <w:r>
        <w:t>Field 82 – Column CD – FIDU_ADDR1</w:t>
      </w:r>
      <w:bookmarkEnd w:id="88"/>
    </w:p>
    <w:p w14:paraId="438F74B5" w14:textId="77777777" w:rsidR="00495E85" w:rsidRPr="007A32BF" w:rsidRDefault="00495E85" w:rsidP="00495E85">
      <w:pPr>
        <w:pStyle w:val="IndentedNormal"/>
        <w:rPr>
          <w:rStyle w:val="FieldNameChar"/>
        </w:rPr>
      </w:pPr>
      <w:r w:rsidRPr="007A32BF">
        <w:rPr>
          <w:rStyle w:val="FieldNameChar"/>
        </w:rPr>
        <w:t>Fiduciary's Mailing Address – Line 1</w:t>
      </w:r>
      <w:r>
        <w:t xml:space="preserve">. This field contains the first line of the fiduciary's street or P.O. box mailing address. </w:t>
      </w:r>
      <w:r w:rsidRPr="007A32BF">
        <w:rPr>
          <w:rStyle w:val="FieldNameChar"/>
        </w:rPr>
        <w:t xml:space="preserve">This entry </w:t>
      </w:r>
      <w:r w:rsidR="007A34A1">
        <w:rPr>
          <w:rStyle w:val="FieldNameChar"/>
        </w:rPr>
        <w:t>should be blank</w:t>
      </w:r>
      <w:r w:rsidRPr="007A32BF">
        <w:rPr>
          <w:rStyle w:val="FieldNameChar"/>
        </w:rPr>
        <w:t>.</w:t>
      </w:r>
    </w:p>
    <w:p w14:paraId="717D0D7B" w14:textId="77777777" w:rsidR="00495E85" w:rsidRDefault="00495E85" w:rsidP="00495E85">
      <w:pPr>
        <w:pStyle w:val="Heading2"/>
      </w:pPr>
      <w:bookmarkStart w:id="89" w:name="_Toc456863871"/>
      <w:r>
        <w:t>Field 83 – Column CE – FIDU_ADDR2</w:t>
      </w:r>
      <w:bookmarkEnd w:id="89"/>
    </w:p>
    <w:p w14:paraId="657B1DB2" w14:textId="77777777" w:rsidR="00495E85" w:rsidRPr="007A32BF" w:rsidRDefault="00495E85" w:rsidP="00495E85">
      <w:pPr>
        <w:pStyle w:val="IndentedNormal"/>
        <w:rPr>
          <w:rStyle w:val="FieldNameChar"/>
        </w:rPr>
      </w:pPr>
      <w:r w:rsidRPr="007A32BF">
        <w:rPr>
          <w:rStyle w:val="FieldNameChar"/>
        </w:rPr>
        <w:t>Fiduciary's Mailing Address – Line 2</w:t>
      </w:r>
      <w:r>
        <w:t xml:space="preserve">. This field contains the second line of the fiduciary's street or P.O. box mailing address, if needed. </w:t>
      </w:r>
      <w:r w:rsidRPr="007A32BF">
        <w:rPr>
          <w:rStyle w:val="FieldNameChar"/>
        </w:rPr>
        <w:t xml:space="preserve">This entry </w:t>
      </w:r>
      <w:r w:rsidR="007A34A1">
        <w:rPr>
          <w:rStyle w:val="FieldNameChar"/>
        </w:rPr>
        <w:t>should be blank</w:t>
      </w:r>
      <w:r w:rsidRPr="007A32BF">
        <w:rPr>
          <w:rStyle w:val="FieldNameChar"/>
        </w:rPr>
        <w:t>.</w:t>
      </w:r>
    </w:p>
    <w:p w14:paraId="3F2F12CD" w14:textId="77777777" w:rsidR="00495E85" w:rsidRDefault="00495E85" w:rsidP="00495E85">
      <w:pPr>
        <w:pStyle w:val="Heading2"/>
      </w:pPr>
      <w:bookmarkStart w:id="90" w:name="_Toc456863872"/>
      <w:r>
        <w:t>Field 84 – Column CF – FIDU_CITY</w:t>
      </w:r>
      <w:bookmarkEnd w:id="90"/>
    </w:p>
    <w:p w14:paraId="0BF113D9" w14:textId="77777777" w:rsidR="00495E85" w:rsidRPr="007A32BF" w:rsidRDefault="00495E85" w:rsidP="00495E85">
      <w:pPr>
        <w:pStyle w:val="IndentedNormal"/>
        <w:rPr>
          <w:rStyle w:val="FieldNameChar"/>
        </w:rPr>
      </w:pPr>
      <w:r w:rsidRPr="007A32BF">
        <w:rPr>
          <w:rStyle w:val="FieldNameChar"/>
        </w:rPr>
        <w:t>Fiduciary's Mailing Address – City</w:t>
      </w:r>
      <w:r>
        <w:t xml:space="preserve">. This field indicates the city of the fiduciary's mailing address. Only the city name appears in this field. </w:t>
      </w:r>
      <w:r w:rsidRPr="007A32BF">
        <w:rPr>
          <w:rStyle w:val="FieldNameChar"/>
        </w:rPr>
        <w:t xml:space="preserve">This entry </w:t>
      </w:r>
      <w:r w:rsidR="007A34A1">
        <w:rPr>
          <w:rStyle w:val="FieldNameChar"/>
        </w:rPr>
        <w:t>should be blank.</w:t>
      </w:r>
    </w:p>
    <w:p w14:paraId="3A932959" w14:textId="77777777" w:rsidR="00495E85" w:rsidRDefault="00495E85" w:rsidP="00495E85">
      <w:pPr>
        <w:pStyle w:val="Heading2"/>
      </w:pPr>
      <w:bookmarkStart w:id="91" w:name="_Toc456863873"/>
      <w:r>
        <w:t>Field 85 – Column CG – FIDU_STATE</w:t>
      </w:r>
      <w:bookmarkEnd w:id="91"/>
    </w:p>
    <w:p w14:paraId="3AA61A0B" w14:textId="77777777" w:rsidR="00495E85" w:rsidRPr="007A32BF" w:rsidRDefault="00495E85" w:rsidP="00495E85">
      <w:pPr>
        <w:pStyle w:val="IndentedNormal"/>
        <w:rPr>
          <w:rStyle w:val="FieldNameChar"/>
        </w:rPr>
      </w:pPr>
      <w:r w:rsidRPr="007A32BF">
        <w:rPr>
          <w:rStyle w:val="FieldNameChar"/>
        </w:rPr>
        <w:t>Fiduciary's Mailing Address – State</w:t>
      </w:r>
      <w:r>
        <w:t xml:space="preserve">. This field contains the state, territory, or country of the fiduciary's mailing address. </w:t>
      </w:r>
      <w:r w:rsidRPr="007A32BF">
        <w:rPr>
          <w:rStyle w:val="FieldNameChar"/>
        </w:rPr>
        <w:t xml:space="preserve">This entry </w:t>
      </w:r>
      <w:r w:rsidR="007A34A1">
        <w:rPr>
          <w:rStyle w:val="FieldNameChar"/>
        </w:rPr>
        <w:t>should be blank.</w:t>
      </w:r>
    </w:p>
    <w:p w14:paraId="1141E241" w14:textId="77777777" w:rsidR="00495E85" w:rsidRDefault="00495E85" w:rsidP="00495E85">
      <w:pPr>
        <w:pStyle w:val="Heading2"/>
      </w:pPr>
      <w:bookmarkStart w:id="92" w:name="_Toc456863874"/>
      <w:r>
        <w:t>Field 86 – Column CH – FIDU_ZIPCD</w:t>
      </w:r>
      <w:bookmarkEnd w:id="92"/>
    </w:p>
    <w:p w14:paraId="27918B51" w14:textId="77777777" w:rsidR="00495E85" w:rsidRPr="007A32BF" w:rsidRDefault="00495E85" w:rsidP="00495E85">
      <w:pPr>
        <w:pStyle w:val="IndentedNormal"/>
        <w:rPr>
          <w:rStyle w:val="FieldNameChar"/>
        </w:rPr>
      </w:pPr>
      <w:r w:rsidRPr="007A32BF">
        <w:rPr>
          <w:rStyle w:val="FieldNameChar"/>
        </w:rPr>
        <w:t>Fiduciary's Mailing Address – U.S. ZIP Code</w:t>
      </w:r>
      <w:r>
        <w:t xml:space="preserve">. This field contains the designated five-digit United States ZIP code of the fiduciary's mailing address. If the address is not in the U.S., this field will be blank. </w:t>
      </w:r>
      <w:r w:rsidRPr="007A32BF">
        <w:rPr>
          <w:rStyle w:val="FieldNameChar"/>
        </w:rPr>
        <w:t xml:space="preserve">This entry </w:t>
      </w:r>
      <w:r w:rsidR="007A34A1">
        <w:rPr>
          <w:rStyle w:val="FieldNameChar"/>
        </w:rPr>
        <w:t>should be blank.</w:t>
      </w:r>
    </w:p>
    <w:p w14:paraId="159A62A4" w14:textId="77777777" w:rsidR="00495E85" w:rsidRDefault="00495E85" w:rsidP="00495E85">
      <w:pPr>
        <w:pStyle w:val="Heading2"/>
      </w:pPr>
      <w:bookmarkStart w:id="93" w:name="_Toc456863875"/>
      <w:r>
        <w:t>Field 87 – Column CI – FIDU_CD</w:t>
      </w:r>
      <w:bookmarkEnd w:id="93"/>
    </w:p>
    <w:p w14:paraId="5EC6FA9A" w14:textId="77777777" w:rsidR="00495E85" w:rsidRPr="00495E85" w:rsidRDefault="00495E85" w:rsidP="00495E85">
      <w:pPr>
        <w:pStyle w:val="IndentedNormal"/>
        <w:rPr>
          <w:rStyle w:val="FieldNameChar"/>
        </w:rPr>
      </w:pPr>
      <w:r w:rsidRPr="0004273D">
        <w:rPr>
          <w:b/>
        </w:rPr>
        <w:t>Fiduciary Code.</w:t>
      </w:r>
      <w:r>
        <w:t xml:space="preserve"> This field indicates the type of fiduciary, if known. </w:t>
      </w:r>
      <w:r w:rsidRPr="00495E85">
        <w:rPr>
          <w:rStyle w:val="FieldNameChar"/>
        </w:rPr>
        <w:t xml:space="preserve">This </w:t>
      </w:r>
      <w:r w:rsidR="00746428">
        <w:rPr>
          <w:rStyle w:val="FieldNameChar"/>
        </w:rPr>
        <w:t xml:space="preserve">entry </w:t>
      </w:r>
      <w:r w:rsidR="007A34A1">
        <w:rPr>
          <w:rStyle w:val="FieldNameChar"/>
        </w:rPr>
        <w:t>should be blank.</w:t>
      </w:r>
    </w:p>
    <w:p w14:paraId="1288DBA9" w14:textId="77777777" w:rsidR="007A32BF" w:rsidRDefault="007A32BF" w:rsidP="007A32BF">
      <w:pPr>
        <w:pStyle w:val="Heading2"/>
      </w:pPr>
      <w:bookmarkStart w:id="94" w:name="_Toc456863876"/>
      <w:r>
        <w:lastRenderedPageBreak/>
        <w:t>Field 88 – Column CJ – S_LEGAL</w:t>
      </w:r>
      <w:bookmarkEnd w:id="94"/>
    </w:p>
    <w:p w14:paraId="275FA395" w14:textId="77777777" w:rsidR="007A32BF" w:rsidRDefault="007A32BF" w:rsidP="007A32BF">
      <w:pPr>
        <w:pStyle w:val="IndentedNormal"/>
      </w:pPr>
      <w:r w:rsidRPr="007A32BF">
        <w:rPr>
          <w:rStyle w:val="FieldNameChar"/>
        </w:rPr>
        <w:t>Short Legal Description</w:t>
      </w:r>
      <w:r>
        <w:t xml:space="preserve">. This field contains a short legal description of the parcel. Since this field only allows 30 characters, the information may appear abbreviated, truncated, or incomplete. </w:t>
      </w:r>
      <w:r w:rsidRPr="007A32BF">
        <w:rPr>
          <w:rStyle w:val="FieldNameChar"/>
        </w:rPr>
        <w:t>This entry has a variable length and can contain up to 30 alphanumeric characters, including embedded punctuation.</w:t>
      </w:r>
    </w:p>
    <w:p w14:paraId="1B136605" w14:textId="77777777" w:rsidR="007A32BF" w:rsidRDefault="007A32BF" w:rsidP="007A32BF">
      <w:pPr>
        <w:pStyle w:val="IndentedNormal"/>
      </w:pPr>
      <w:r>
        <w:t>The data may indicate:</w:t>
      </w:r>
    </w:p>
    <w:p w14:paraId="523D8DF4" w14:textId="77777777" w:rsidR="007A32BF" w:rsidRDefault="007A32BF" w:rsidP="00A64605">
      <w:pPr>
        <w:pStyle w:val="IndentedNormal"/>
        <w:numPr>
          <w:ilvl w:val="0"/>
          <w:numId w:val="21"/>
        </w:numPr>
        <w:spacing w:after="0"/>
      </w:pPr>
      <w:r>
        <w:t>Township</w:t>
      </w:r>
    </w:p>
    <w:p w14:paraId="1E7BB610" w14:textId="77777777" w:rsidR="007A32BF" w:rsidRDefault="007A32BF" w:rsidP="00A64605">
      <w:pPr>
        <w:pStyle w:val="IndentedNormal"/>
        <w:numPr>
          <w:ilvl w:val="0"/>
          <w:numId w:val="21"/>
        </w:numPr>
        <w:spacing w:after="0"/>
      </w:pPr>
      <w:r>
        <w:t>Range</w:t>
      </w:r>
    </w:p>
    <w:p w14:paraId="0B045749" w14:textId="77777777" w:rsidR="007A32BF" w:rsidRDefault="007A32BF" w:rsidP="00A64605">
      <w:pPr>
        <w:pStyle w:val="IndentedNormal"/>
        <w:numPr>
          <w:ilvl w:val="0"/>
          <w:numId w:val="21"/>
        </w:numPr>
        <w:spacing w:after="0"/>
      </w:pPr>
      <w:r>
        <w:t>Section or grant number</w:t>
      </w:r>
    </w:p>
    <w:p w14:paraId="40954C55" w14:textId="77777777" w:rsidR="007A32BF" w:rsidRDefault="007A32BF" w:rsidP="00A64605">
      <w:pPr>
        <w:pStyle w:val="IndentedNormal"/>
        <w:numPr>
          <w:ilvl w:val="0"/>
          <w:numId w:val="21"/>
        </w:numPr>
        <w:spacing w:after="0"/>
      </w:pPr>
      <w:r>
        <w:t>Subdivision name/lot number</w:t>
      </w:r>
    </w:p>
    <w:p w14:paraId="3A9E374A" w14:textId="77777777" w:rsidR="007A32BF" w:rsidRDefault="007A32BF" w:rsidP="00A64605">
      <w:pPr>
        <w:pStyle w:val="IndentedNormal"/>
        <w:numPr>
          <w:ilvl w:val="0"/>
          <w:numId w:val="21"/>
        </w:numPr>
        <w:spacing w:after="0"/>
      </w:pPr>
      <w:r>
        <w:t>Municipality code or number</w:t>
      </w:r>
    </w:p>
    <w:p w14:paraId="62BBE6A0" w14:textId="77777777" w:rsidR="007A32BF" w:rsidRDefault="007A32BF" w:rsidP="007A32BF">
      <w:pPr>
        <w:pStyle w:val="IndentedNormal"/>
        <w:numPr>
          <w:ilvl w:val="0"/>
          <w:numId w:val="21"/>
        </w:numPr>
      </w:pPr>
      <w:r>
        <w:t xml:space="preserve">Metes </w:t>
      </w:r>
      <w:r w:rsidR="00302B39">
        <w:t>and</w:t>
      </w:r>
      <w:r>
        <w:t xml:space="preserve"> Bounds description</w:t>
      </w:r>
    </w:p>
    <w:p w14:paraId="5D8B72AC" w14:textId="77777777" w:rsidR="007A32BF" w:rsidRDefault="007A32BF" w:rsidP="007A32BF">
      <w:pPr>
        <w:pStyle w:val="Heading2"/>
      </w:pPr>
      <w:bookmarkStart w:id="95" w:name="_Toc456863877"/>
      <w:r>
        <w:t>Field 89 – Column CK – APP_STAT</w:t>
      </w:r>
      <w:bookmarkEnd w:id="95"/>
    </w:p>
    <w:p w14:paraId="49BB1590" w14:textId="77777777" w:rsidR="007A32BF" w:rsidRDefault="007A32BF" w:rsidP="007A32BF">
      <w:pPr>
        <w:pStyle w:val="IndentedNormal"/>
      </w:pPr>
      <w:r w:rsidRPr="007A32BF">
        <w:rPr>
          <w:rStyle w:val="FieldNameChar"/>
        </w:rPr>
        <w:t>Homestead Applicant’s Status</w:t>
      </w:r>
      <w:r>
        <w:t xml:space="preserve">. This field contains a code indicating the homestead applicant's status. Before 2015, the </w:t>
      </w:r>
      <w:r w:rsidR="005D5C76">
        <w:t>D</w:t>
      </w:r>
      <w:r>
        <w:t xml:space="preserve">epartment required the codes “W” (wife), “H” (husband), or “O” (other non-married joint tenant). Property appraisers may now assign codes that best meet local needs. This field will be blank if not applicable. </w:t>
      </w:r>
      <w:r w:rsidRPr="007A32BF">
        <w:rPr>
          <w:rStyle w:val="FieldNameChar"/>
        </w:rPr>
        <w:t>This entry has a fixed length and should appear as a one-character alphanumeric entry.</w:t>
      </w:r>
    </w:p>
    <w:p w14:paraId="2937106D" w14:textId="77777777" w:rsidR="007A32BF" w:rsidRDefault="007A32BF" w:rsidP="007A32BF">
      <w:pPr>
        <w:pStyle w:val="Heading2"/>
      </w:pPr>
      <w:bookmarkStart w:id="96" w:name="_Toc456863878"/>
      <w:r>
        <w:t>Field 90 – Column CL – CO_APP_STAT</w:t>
      </w:r>
      <w:bookmarkEnd w:id="96"/>
    </w:p>
    <w:p w14:paraId="407DFAA4" w14:textId="77777777" w:rsidR="007A32BF" w:rsidRDefault="007A32BF" w:rsidP="007A32BF">
      <w:pPr>
        <w:pStyle w:val="IndentedNormal"/>
      </w:pPr>
      <w:r w:rsidRPr="007A32BF">
        <w:rPr>
          <w:rStyle w:val="FieldNameChar"/>
        </w:rPr>
        <w:t>Homestead Co-Applicant’s Status</w:t>
      </w:r>
      <w:r>
        <w:t xml:space="preserve">. This field contains a code indicating the homestead co-applicant's status. Before 2015, the </w:t>
      </w:r>
      <w:r w:rsidR="005D5C76">
        <w:t>D</w:t>
      </w:r>
      <w:r>
        <w:t xml:space="preserve">epartment required the codes “W” (wife), “H” (husband), or “O” (other non-married joint tenant). Property appraisers may now assign codes that best meet local needs. This field will be blank if not applicable. </w:t>
      </w:r>
      <w:r w:rsidRPr="007A32BF">
        <w:rPr>
          <w:rStyle w:val="FieldNameChar"/>
        </w:rPr>
        <w:t>This entry has a fixed length and should appear as a one-character alphanumeric entry.</w:t>
      </w:r>
    </w:p>
    <w:p w14:paraId="3C0545A3" w14:textId="77777777" w:rsidR="007A32BF" w:rsidRDefault="007A32BF" w:rsidP="007A32BF">
      <w:pPr>
        <w:pStyle w:val="Heading2"/>
      </w:pPr>
      <w:bookmarkStart w:id="97" w:name="_Toc456863879"/>
      <w:r>
        <w:t>Field 91 – Column CM – MKT_AR</w:t>
      </w:r>
      <w:bookmarkEnd w:id="97"/>
    </w:p>
    <w:p w14:paraId="314D52CF" w14:textId="77777777" w:rsidR="007A32BF" w:rsidRDefault="007A32BF" w:rsidP="007A32BF">
      <w:pPr>
        <w:pStyle w:val="IndentedNormal"/>
      </w:pPr>
      <w:r w:rsidRPr="007A32BF">
        <w:rPr>
          <w:rStyle w:val="FieldNameChar"/>
        </w:rPr>
        <w:t>Market Area Code</w:t>
      </w:r>
      <w:r>
        <w:t xml:space="preserve">. This field contains a code indicating the market area. Property appraisers assign market area codes. Though the </w:t>
      </w:r>
      <w:r w:rsidR="005D5C76">
        <w:t>D</w:t>
      </w:r>
      <w:r>
        <w:t xml:space="preserve">epartment recommends property appraisers use a numeric coding system ranging from 1 to 99, a few jurisdictions use other codes. </w:t>
      </w:r>
      <w:r w:rsidRPr="007A32BF">
        <w:rPr>
          <w:rStyle w:val="FieldNameChar"/>
        </w:rPr>
        <w:t>This entry has a variable length and can contain up to three alphanumeric characters.</w:t>
      </w:r>
    </w:p>
    <w:p w14:paraId="7E6EABCF" w14:textId="77777777" w:rsidR="007A32BF" w:rsidRDefault="007A32BF" w:rsidP="007A32BF">
      <w:pPr>
        <w:pStyle w:val="Heading2"/>
      </w:pPr>
      <w:bookmarkStart w:id="98" w:name="_Toc456863880"/>
      <w:r>
        <w:t>Field 92 – Column CN – NBRHD_CD</w:t>
      </w:r>
      <w:bookmarkEnd w:id="98"/>
    </w:p>
    <w:p w14:paraId="76C21184" w14:textId="543144DD" w:rsidR="007A32BF" w:rsidRDefault="007A32BF" w:rsidP="007A32BF">
      <w:pPr>
        <w:pStyle w:val="IndentedNormal"/>
      </w:pPr>
      <w:r w:rsidRPr="007A32BF">
        <w:rPr>
          <w:rStyle w:val="FieldNameChar"/>
        </w:rPr>
        <w:t>Neighborhood Code</w:t>
      </w:r>
      <w:r>
        <w:t xml:space="preserve">. This field contains a code indicating the parcel's neighborhood. Property appraisers may assign neighborhood codes. This field is left blank if the property appraiser has not established neighborhood codes. </w:t>
      </w:r>
      <w:r w:rsidRPr="007A32BF">
        <w:rPr>
          <w:rStyle w:val="FieldNameChar"/>
        </w:rPr>
        <w:t xml:space="preserve">This entry has a variable length and can contain up to </w:t>
      </w:r>
      <w:r w:rsidR="004F2740">
        <w:rPr>
          <w:rStyle w:val="FieldNameChar"/>
        </w:rPr>
        <w:t>10</w:t>
      </w:r>
      <w:r w:rsidRPr="007A32BF">
        <w:rPr>
          <w:rStyle w:val="FieldNameChar"/>
        </w:rPr>
        <w:t xml:space="preserve"> digits.</w:t>
      </w:r>
    </w:p>
    <w:p w14:paraId="0E26F5C2" w14:textId="77777777" w:rsidR="007A32BF" w:rsidRDefault="007A32BF" w:rsidP="007A32BF">
      <w:pPr>
        <w:pStyle w:val="Heading2"/>
      </w:pPr>
      <w:bookmarkStart w:id="99" w:name="_Toc456863881"/>
      <w:r>
        <w:t>Field 93 – Column CO – PUBLIC_LND</w:t>
      </w:r>
      <w:bookmarkEnd w:id="99"/>
    </w:p>
    <w:p w14:paraId="07AED03F" w14:textId="77777777" w:rsidR="00495E85" w:rsidRDefault="007A32BF" w:rsidP="007A32BF">
      <w:pPr>
        <w:pStyle w:val="IndentedNormal"/>
      </w:pPr>
      <w:r w:rsidRPr="007A32BF">
        <w:rPr>
          <w:rStyle w:val="FieldNameChar"/>
        </w:rPr>
        <w:t>Public Land</w:t>
      </w:r>
      <w:r>
        <w:t xml:space="preserve">. This field indicates the owner of public land. This designation is used for publicly owned property and locally assessed railroad property. This field is left blank if not applicable. </w:t>
      </w:r>
      <w:r w:rsidRPr="007A32BF">
        <w:rPr>
          <w:rStyle w:val="FieldNameChar"/>
        </w:rPr>
        <w:t>This entry has a fixed length and should appear as a one-character alphanumeric entry.</w:t>
      </w:r>
    </w:p>
    <w:tbl>
      <w:tblPr>
        <w:tblW w:w="1007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9309"/>
      </w:tblGrid>
      <w:tr w:rsidR="007A32BF" w:rsidRPr="000C276A" w14:paraId="051830E6" w14:textId="77777777" w:rsidTr="007A32BF">
        <w:trPr>
          <w:trHeight w:val="288"/>
          <w:jc w:val="center"/>
        </w:trPr>
        <w:tc>
          <w:tcPr>
            <w:tcW w:w="10075" w:type="dxa"/>
            <w:gridSpan w:val="2"/>
            <w:shd w:val="clear" w:color="auto" w:fill="auto"/>
            <w:noWrap/>
            <w:vAlign w:val="center"/>
          </w:tcPr>
          <w:p w14:paraId="5877C046" w14:textId="77777777" w:rsidR="007A32BF" w:rsidRPr="000C276A" w:rsidRDefault="007A32BF" w:rsidP="006F0AC8">
            <w:pPr>
              <w:keepNext/>
              <w:spacing w:after="0"/>
              <w:jc w:val="center"/>
              <w:rPr>
                <w:rFonts w:eastAsia="Times New Roman"/>
                <w:b/>
                <w:bCs/>
              </w:rPr>
            </w:pPr>
            <w:r>
              <w:rPr>
                <w:rFonts w:eastAsia="Times New Roman"/>
                <w:b/>
                <w:bCs/>
              </w:rPr>
              <w:lastRenderedPageBreak/>
              <w:t>Public Land Codes</w:t>
            </w:r>
          </w:p>
        </w:tc>
      </w:tr>
      <w:tr w:rsidR="007A32BF" w:rsidRPr="000C276A" w14:paraId="13A5BD4C" w14:textId="77777777" w:rsidTr="007A32BF">
        <w:trPr>
          <w:trHeight w:val="288"/>
          <w:jc w:val="center"/>
        </w:trPr>
        <w:tc>
          <w:tcPr>
            <w:tcW w:w="766" w:type="dxa"/>
            <w:shd w:val="clear" w:color="auto" w:fill="auto"/>
            <w:noWrap/>
            <w:vAlign w:val="center"/>
            <w:hideMark/>
          </w:tcPr>
          <w:p w14:paraId="0C189783" w14:textId="77777777" w:rsidR="007A32BF" w:rsidRPr="000C276A" w:rsidRDefault="007A32BF" w:rsidP="006F0AC8">
            <w:pPr>
              <w:keepNext/>
              <w:spacing w:after="0"/>
              <w:jc w:val="center"/>
              <w:rPr>
                <w:rFonts w:eastAsia="Times New Roman"/>
                <w:b/>
                <w:bCs/>
              </w:rPr>
            </w:pPr>
            <w:r w:rsidRPr="000C276A">
              <w:rPr>
                <w:rFonts w:eastAsia="Times New Roman"/>
                <w:b/>
                <w:bCs/>
              </w:rPr>
              <w:t>Code</w:t>
            </w:r>
          </w:p>
        </w:tc>
        <w:tc>
          <w:tcPr>
            <w:tcW w:w="9309" w:type="dxa"/>
            <w:shd w:val="clear" w:color="auto" w:fill="auto"/>
            <w:vAlign w:val="bottom"/>
            <w:hideMark/>
          </w:tcPr>
          <w:p w14:paraId="267939A9" w14:textId="77777777" w:rsidR="007A32BF" w:rsidRPr="000C276A" w:rsidRDefault="007A32BF" w:rsidP="006F0AC8">
            <w:pPr>
              <w:keepNext/>
              <w:spacing w:after="0"/>
              <w:jc w:val="center"/>
              <w:rPr>
                <w:rFonts w:eastAsia="Times New Roman"/>
                <w:b/>
                <w:bCs/>
              </w:rPr>
            </w:pPr>
            <w:r w:rsidRPr="000C276A">
              <w:rPr>
                <w:rFonts w:eastAsia="Times New Roman"/>
                <w:b/>
                <w:bCs/>
              </w:rPr>
              <w:t>Description</w:t>
            </w:r>
          </w:p>
        </w:tc>
      </w:tr>
      <w:tr w:rsidR="007A32BF" w:rsidRPr="000C276A" w14:paraId="3EA712CF" w14:textId="77777777" w:rsidTr="007A32BF">
        <w:trPr>
          <w:trHeight w:val="288"/>
          <w:jc w:val="center"/>
        </w:trPr>
        <w:tc>
          <w:tcPr>
            <w:tcW w:w="766" w:type="dxa"/>
            <w:shd w:val="clear" w:color="auto" w:fill="auto"/>
            <w:noWrap/>
            <w:vAlign w:val="center"/>
            <w:hideMark/>
          </w:tcPr>
          <w:p w14:paraId="585BC93A" w14:textId="77777777" w:rsidR="007A32BF" w:rsidRPr="000C276A" w:rsidRDefault="007A32BF" w:rsidP="006F0AC8">
            <w:pPr>
              <w:keepNext/>
              <w:spacing w:after="0"/>
              <w:jc w:val="center"/>
              <w:rPr>
                <w:rFonts w:eastAsia="Times New Roman"/>
              </w:rPr>
            </w:pPr>
            <w:r w:rsidRPr="00982051">
              <w:rPr>
                <w:rFonts w:eastAsia="Times New Roman"/>
                <w:color w:val="000000"/>
              </w:rPr>
              <w:t>F</w:t>
            </w:r>
          </w:p>
        </w:tc>
        <w:tc>
          <w:tcPr>
            <w:tcW w:w="9309" w:type="dxa"/>
            <w:shd w:val="clear" w:color="auto" w:fill="auto"/>
            <w:vAlign w:val="bottom"/>
            <w:hideMark/>
          </w:tcPr>
          <w:p w14:paraId="54438DE3" w14:textId="77777777" w:rsidR="007A32BF" w:rsidRPr="000C276A" w:rsidRDefault="007A32BF" w:rsidP="006F0AC8">
            <w:pPr>
              <w:keepNext/>
              <w:spacing w:after="0"/>
              <w:rPr>
                <w:rFonts w:eastAsia="Times New Roman"/>
              </w:rPr>
            </w:pPr>
            <w:r>
              <w:rPr>
                <w:rFonts w:eastAsia="Times New Roman"/>
                <w:color w:val="000000"/>
              </w:rPr>
              <w:t>Federal</w:t>
            </w:r>
          </w:p>
        </w:tc>
      </w:tr>
      <w:tr w:rsidR="007A32BF" w:rsidRPr="000C276A" w14:paraId="310CD3F5" w14:textId="77777777" w:rsidTr="007A32BF">
        <w:trPr>
          <w:trHeight w:val="288"/>
          <w:jc w:val="center"/>
        </w:trPr>
        <w:tc>
          <w:tcPr>
            <w:tcW w:w="766" w:type="dxa"/>
            <w:shd w:val="clear" w:color="auto" w:fill="auto"/>
            <w:noWrap/>
            <w:vAlign w:val="center"/>
            <w:hideMark/>
          </w:tcPr>
          <w:p w14:paraId="2A8964C5" w14:textId="77777777" w:rsidR="007A32BF" w:rsidRPr="000C276A" w:rsidRDefault="007A32BF" w:rsidP="006F0AC8">
            <w:pPr>
              <w:keepNext/>
              <w:spacing w:after="0"/>
              <w:jc w:val="center"/>
              <w:rPr>
                <w:rFonts w:eastAsia="Times New Roman"/>
              </w:rPr>
            </w:pPr>
            <w:r w:rsidRPr="00982051">
              <w:rPr>
                <w:rFonts w:eastAsia="Times New Roman"/>
                <w:color w:val="000000"/>
              </w:rPr>
              <w:t>S</w:t>
            </w:r>
          </w:p>
        </w:tc>
        <w:tc>
          <w:tcPr>
            <w:tcW w:w="9309" w:type="dxa"/>
            <w:shd w:val="clear" w:color="auto" w:fill="auto"/>
            <w:vAlign w:val="bottom"/>
            <w:hideMark/>
          </w:tcPr>
          <w:p w14:paraId="73EB9DAC" w14:textId="77777777" w:rsidR="007A32BF" w:rsidRPr="000C276A" w:rsidRDefault="007A32BF" w:rsidP="006F0AC8">
            <w:pPr>
              <w:keepNext/>
              <w:spacing w:after="0"/>
              <w:rPr>
                <w:rFonts w:eastAsia="Times New Roman"/>
              </w:rPr>
            </w:pPr>
            <w:r>
              <w:rPr>
                <w:rFonts w:eastAsia="Times New Roman"/>
                <w:color w:val="000000"/>
              </w:rPr>
              <w:t>State</w:t>
            </w:r>
          </w:p>
        </w:tc>
      </w:tr>
      <w:tr w:rsidR="007A32BF" w:rsidRPr="000C276A" w14:paraId="77BCA598" w14:textId="77777777" w:rsidTr="007A32BF">
        <w:trPr>
          <w:trHeight w:val="288"/>
          <w:jc w:val="center"/>
        </w:trPr>
        <w:tc>
          <w:tcPr>
            <w:tcW w:w="766" w:type="dxa"/>
            <w:shd w:val="clear" w:color="auto" w:fill="auto"/>
            <w:noWrap/>
            <w:vAlign w:val="center"/>
            <w:hideMark/>
          </w:tcPr>
          <w:p w14:paraId="542C3D3D" w14:textId="77777777" w:rsidR="007A32BF" w:rsidRPr="000C276A" w:rsidRDefault="007A32BF" w:rsidP="006F0AC8">
            <w:pPr>
              <w:keepNext/>
              <w:spacing w:after="0"/>
              <w:jc w:val="center"/>
              <w:rPr>
                <w:rFonts w:eastAsia="Times New Roman"/>
              </w:rPr>
            </w:pPr>
            <w:r w:rsidRPr="00982051">
              <w:rPr>
                <w:rFonts w:eastAsia="Times New Roman"/>
                <w:color w:val="000000"/>
              </w:rPr>
              <w:t>C</w:t>
            </w:r>
          </w:p>
        </w:tc>
        <w:tc>
          <w:tcPr>
            <w:tcW w:w="9309" w:type="dxa"/>
            <w:shd w:val="clear" w:color="auto" w:fill="auto"/>
            <w:vAlign w:val="bottom"/>
            <w:hideMark/>
          </w:tcPr>
          <w:p w14:paraId="403621D4" w14:textId="77777777" w:rsidR="007A32BF" w:rsidRPr="000C276A" w:rsidRDefault="007A32BF" w:rsidP="006F0AC8">
            <w:pPr>
              <w:keepNext/>
              <w:spacing w:after="0"/>
              <w:rPr>
                <w:rFonts w:eastAsia="Times New Roman"/>
              </w:rPr>
            </w:pPr>
            <w:r>
              <w:rPr>
                <w:rFonts w:eastAsia="Times New Roman"/>
                <w:color w:val="000000"/>
              </w:rPr>
              <w:t>County, County School District</w:t>
            </w:r>
          </w:p>
        </w:tc>
      </w:tr>
      <w:tr w:rsidR="007A32BF" w:rsidRPr="000C276A" w14:paraId="6CE1193C" w14:textId="77777777" w:rsidTr="007A32BF">
        <w:trPr>
          <w:trHeight w:val="288"/>
          <w:jc w:val="center"/>
        </w:trPr>
        <w:tc>
          <w:tcPr>
            <w:tcW w:w="766" w:type="dxa"/>
            <w:shd w:val="clear" w:color="auto" w:fill="auto"/>
            <w:noWrap/>
            <w:vAlign w:val="center"/>
            <w:hideMark/>
          </w:tcPr>
          <w:p w14:paraId="1B29A16C" w14:textId="77777777" w:rsidR="007A32BF" w:rsidRPr="000C276A" w:rsidRDefault="007A32BF" w:rsidP="006F0AC8">
            <w:pPr>
              <w:keepNext/>
              <w:spacing w:after="0"/>
              <w:jc w:val="center"/>
              <w:rPr>
                <w:rFonts w:eastAsia="Times New Roman"/>
              </w:rPr>
            </w:pPr>
            <w:r w:rsidRPr="00982051">
              <w:rPr>
                <w:rFonts w:eastAsia="Times New Roman"/>
                <w:color w:val="000000"/>
              </w:rPr>
              <w:t>M</w:t>
            </w:r>
          </w:p>
        </w:tc>
        <w:tc>
          <w:tcPr>
            <w:tcW w:w="9309" w:type="dxa"/>
            <w:shd w:val="clear" w:color="auto" w:fill="auto"/>
            <w:vAlign w:val="bottom"/>
            <w:hideMark/>
          </w:tcPr>
          <w:p w14:paraId="2722609C" w14:textId="77777777" w:rsidR="007A32BF" w:rsidRPr="000C276A" w:rsidRDefault="007A32BF" w:rsidP="006F0AC8">
            <w:pPr>
              <w:keepNext/>
              <w:spacing w:after="0"/>
              <w:rPr>
                <w:rFonts w:eastAsia="Times New Roman"/>
              </w:rPr>
            </w:pPr>
            <w:r>
              <w:rPr>
                <w:rFonts w:eastAsia="Times New Roman"/>
                <w:color w:val="000000"/>
              </w:rPr>
              <w:t>Municipal/City/Town</w:t>
            </w:r>
          </w:p>
        </w:tc>
      </w:tr>
      <w:tr w:rsidR="007A32BF" w:rsidRPr="000C276A" w14:paraId="1933A496" w14:textId="77777777" w:rsidTr="007A32BF">
        <w:trPr>
          <w:trHeight w:val="288"/>
          <w:jc w:val="center"/>
        </w:trPr>
        <w:tc>
          <w:tcPr>
            <w:tcW w:w="766" w:type="dxa"/>
            <w:shd w:val="clear" w:color="auto" w:fill="auto"/>
            <w:noWrap/>
            <w:vAlign w:val="center"/>
            <w:hideMark/>
          </w:tcPr>
          <w:p w14:paraId="12920777" w14:textId="77777777" w:rsidR="007A32BF" w:rsidRPr="000C276A" w:rsidRDefault="007A32BF" w:rsidP="006F0AC8">
            <w:pPr>
              <w:keepNext/>
              <w:spacing w:after="0"/>
              <w:jc w:val="center"/>
              <w:rPr>
                <w:rFonts w:eastAsia="Times New Roman"/>
              </w:rPr>
            </w:pPr>
            <w:r w:rsidRPr="00982051">
              <w:rPr>
                <w:rFonts w:eastAsia="Times New Roman"/>
                <w:color w:val="000000"/>
              </w:rPr>
              <w:t>D</w:t>
            </w:r>
          </w:p>
        </w:tc>
        <w:tc>
          <w:tcPr>
            <w:tcW w:w="9309" w:type="dxa"/>
            <w:shd w:val="clear" w:color="auto" w:fill="auto"/>
            <w:vAlign w:val="bottom"/>
            <w:hideMark/>
          </w:tcPr>
          <w:p w14:paraId="07350CAB" w14:textId="77777777" w:rsidR="007A32BF" w:rsidRPr="000C276A" w:rsidRDefault="007A32BF" w:rsidP="006F0AC8">
            <w:pPr>
              <w:keepNext/>
              <w:spacing w:after="0"/>
              <w:rPr>
                <w:rFonts w:eastAsia="Times New Roman"/>
              </w:rPr>
            </w:pPr>
            <w:r w:rsidRPr="00982051">
              <w:rPr>
                <w:rFonts w:eastAsia="Times New Roman"/>
                <w:color w:val="000000"/>
              </w:rPr>
              <w:t>Special Taxing Districts/Authorities (drainage, water/flood/mosquito control, conservation, reclamation, improvement sanitation/sewer, hospital/medical, fire control districts, port, airport, transportation/transit authorities, regional</w:t>
            </w:r>
            <w:r>
              <w:rPr>
                <w:rFonts w:eastAsia="Times New Roman"/>
                <w:color w:val="000000"/>
              </w:rPr>
              <w:t xml:space="preserve"> </w:t>
            </w:r>
            <w:r w:rsidRPr="00982051">
              <w:rPr>
                <w:rFonts w:eastAsia="Times New Roman"/>
                <w:color w:val="000000"/>
              </w:rPr>
              <w:t>planning councils, a</w:t>
            </w:r>
            <w:r>
              <w:rPr>
                <w:rFonts w:eastAsia="Times New Roman"/>
                <w:color w:val="000000"/>
              </w:rPr>
              <w:t>nd community colleges)</w:t>
            </w:r>
          </w:p>
        </w:tc>
      </w:tr>
      <w:tr w:rsidR="007A32BF" w:rsidRPr="000C276A" w14:paraId="37A823EF" w14:textId="77777777" w:rsidTr="007A32BF">
        <w:trPr>
          <w:trHeight w:val="288"/>
          <w:jc w:val="center"/>
        </w:trPr>
        <w:tc>
          <w:tcPr>
            <w:tcW w:w="766" w:type="dxa"/>
            <w:shd w:val="clear" w:color="auto" w:fill="auto"/>
            <w:noWrap/>
            <w:vAlign w:val="center"/>
            <w:hideMark/>
          </w:tcPr>
          <w:p w14:paraId="6D3DC543" w14:textId="77777777" w:rsidR="007A32BF" w:rsidRPr="000C276A" w:rsidRDefault="007A32BF" w:rsidP="006F0AC8">
            <w:pPr>
              <w:keepNext/>
              <w:spacing w:after="0"/>
              <w:jc w:val="center"/>
              <w:rPr>
                <w:rFonts w:eastAsia="Times New Roman"/>
              </w:rPr>
            </w:pPr>
            <w:r w:rsidRPr="00982051">
              <w:rPr>
                <w:rFonts w:eastAsia="Times New Roman"/>
                <w:color w:val="000000"/>
              </w:rPr>
              <w:t>W</w:t>
            </w:r>
          </w:p>
        </w:tc>
        <w:tc>
          <w:tcPr>
            <w:tcW w:w="9309" w:type="dxa"/>
            <w:shd w:val="clear" w:color="auto" w:fill="auto"/>
            <w:vAlign w:val="bottom"/>
            <w:hideMark/>
          </w:tcPr>
          <w:p w14:paraId="75C59313" w14:textId="77777777" w:rsidR="007A32BF" w:rsidRPr="000C276A" w:rsidRDefault="007A32BF" w:rsidP="006F0AC8">
            <w:pPr>
              <w:keepNext/>
              <w:spacing w:after="0"/>
              <w:rPr>
                <w:rFonts w:eastAsia="Times New Roman"/>
              </w:rPr>
            </w:pPr>
            <w:r>
              <w:rPr>
                <w:rFonts w:eastAsia="Times New Roman"/>
                <w:color w:val="000000"/>
              </w:rPr>
              <w:t>Water management districts</w:t>
            </w:r>
          </w:p>
        </w:tc>
      </w:tr>
      <w:tr w:rsidR="007A32BF" w:rsidRPr="000C276A" w14:paraId="0EFD31C8" w14:textId="77777777" w:rsidTr="007A32BF">
        <w:trPr>
          <w:trHeight w:val="288"/>
          <w:jc w:val="center"/>
        </w:trPr>
        <w:tc>
          <w:tcPr>
            <w:tcW w:w="766" w:type="dxa"/>
            <w:shd w:val="clear" w:color="auto" w:fill="auto"/>
            <w:noWrap/>
            <w:vAlign w:val="center"/>
            <w:hideMark/>
          </w:tcPr>
          <w:p w14:paraId="48774E2F" w14:textId="77777777" w:rsidR="007A32BF" w:rsidRPr="000C276A" w:rsidRDefault="007A32BF" w:rsidP="006F0AC8">
            <w:pPr>
              <w:keepNext/>
              <w:spacing w:after="0"/>
              <w:jc w:val="center"/>
              <w:rPr>
                <w:rFonts w:eastAsia="Times New Roman"/>
              </w:rPr>
            </w:pPr>
            <w:r w:rsidRPr="00982051">
              <w:rPr>
                <w:rFonts w:eastAsia="Times New Roman"/>
                <w:color w:val="000000"/>
              </w:rPr>
              <w:t>T</w:t>
            </w:r>
          </w:p>
        </w:tc>
        <w:tc>
          <w:tcPr>
            <w:tcW w:w="9309" w:type="dxa"/>
            <w:shd w:val="clear" w:color="auto" w:fill="auto"/>
            <w:vAlign w:val="bottom"/>
            <w:hideMark/>
          </w:tcPr>
          <w:p w14:paraId="23FF2A0E" w14:textId="77777777" w:rsidR="007A32BF" w:rsidRPr="000C276A" w:rsidRDefault="007A32BF" w:rsidP="006F0AC8">
            <w:pPr>
              <w:keepNext/>
              <w:spacing w:after="0"/>
              <w:rPr>
                <w:rFonts w:eastAsia="Times New Roman"/>
              </w:rPr>
            </w:pPr>
            <w:r w:rsidRPr="00982051">
              <w:rPr>
                <w:rFonts w:eastAsia="Times New Roman"/>
                <w:color w:val="000000"/>
              </w:rPr>
              <w:t>State of Florida TIITF (owned by the Board of Trustees of the I</w:t>
            </w:r>
            <w:r>
              <w:rPr>
                <w:rFonts w:eastAsia="Times New Roman"/>
                <w:color w:val="000000"/>
              </w:rPr>
              <w:t>nternal Improvement Trust Fund)</w:t>
            </w:r>
          </w:p>
        </w:tc>
      </w:tr>
      <w:tr w:rsidR="007A32BF" w:rsidRPr="000C276A" w14:paraId="234A43B7" w14:textId="77777777" w:rsidTr="007A32BF">
        <w:trPr>
          <w:trHeight w:val="288"/>
          <w:jc w:val="center"/>
        </w:trPr>
        <w:tc>
          <w:tcPr>
            <w:tcW w:w="766" w:type="dxa"/>
            <w:shd w:val="clear" w:color="auto" w:fill="auto"/>
            <w:noWrap/>
            <w:vAlign w:val="center"/>
            <w:hideMark/>
          </w:tcPr>
          <w:p w14:paraId="226B7F34" w14:textId="77777777" w:rsidR="007A32BF" w:rsidRPr="000C276A" w:rsidRDefault="007A32BF" w:rsidP="006F0AC8">
            <w:pPr>
              <w:keepNext/>
              <w:spacing w:after="0"/>
              <w:jc w:val="center"/>
              <w:rPr>
                <w:rFonts w:eastAsia="Times New Roman"/>
              </w:rPr>
            </w:pPr>
            <w:r w:rsidRPr="00982051">
              <w:rPr>
                <w:rFonts w:eastAsia="Times New Roman"/>
                <w:color w:val="000000"/>
              </w:rPr>
              <w:t>R</w:t>
            </w:r>
          </w:p>
        </w:tc>
        <w:tc>
          <w:tcPr>
            <w:tcW w:w="9309" w:type="dxa"/>
            <w:shd w:val="clear" w:color="auto" w:fill="auto"/>
            <w:vAlign w:val="bottom"/>
            <w:hideMark/>
          </w:tcPr>
          <w:p w14:paraId="10FBB48D" w14:textId="77777777" w:rsidR="007A32BF" w:rsidRPr="000C276A" w:rsidRDefault="007A32BF" w:rsidP="006F0AC8">
            <w:pPr>
              <w:keepNext/>
              <w:spacing w:after="0"/>
              <w:rPr>
                <w:rFonts w:eastAsia="Times New Roman"/>
              </w:rPr>
            </w:pPr>
            <w:r w:rsidRPr="00982051">
              <w:rPr>
                <w:rFonts w:eastAsia="Times New Roman"/>
                <w:color w:val="000000"/>
              </w:rPr>
              <w:t>Ra</w:t>
            </w:r>
            <w:r>
              <w:rPr>
                <w:rFonts w:eastAsia="Times New Roman"/>
                <w:color w:val="000000"/>
              </w:rPr>
              <w:t>ilroad Owned (locally assessed)</w:t>
            </w:r>
          </w:p>
        </w:tc>
      </w:tr>
      <w:tr w:rsidR="007A32BF" w:rsidRPr="000C276A" w14:paraId="07473CE8" w14:textId="77777777" w:rsidTr="007A32BF">
        <w:trPr>
          <w:trHeight w:val="288"/>
          <w:jc w:val="center"/>
        </w:trPr>
        <w:tc>
          <w:tcPr>
            <w:tcW w:w="766" w:type="dxa"/>
            <w:shd w:val="clear" w:color="auto" w:fill="auto"/>
            <w:noWrap/>
            <w:vAlign w:val="center"/>
            <w:hideMark/>
          </w:tcPr>
          <w:p w14:paraId="731489AF" w14:textId="77777777" w:rsidR="007A32BF" w:rsidRPr="000C276A" w:rsidRDefault="007A32BF" w:rsidP="006F0AC8">
            <w:pPr>
              <w:spacing w:after="0"/>
              <w:jc w:val="center"/>
              <w:rPr>
                <w:rFonts w:eastAsia="Times New Roman"/>
              </w:rPr>
            </w:pPr>
            <w:r w:rsidRPr="00982051">
              <w:rPr>
                <w:rFonts w:eastAsia="Times New Roman"/>
                <w:color w:val="000000"/>
              </w:rPr>
              <w:t>P</w:t>
            </w:r>
          </w:p>
        </w:tc>
        <w:tc>
          <w:tcPr>
            <w:tcW w:w="9309" w:type="dxa"/>
            <w:shd w:val="clear" w:color="auto" w:fill="auto"/>
            <w:vAlign w:val="bottom"/>
            <w:hideMark/>
          </w:tcPr>
          <w:p w14:paraId="75F30657" w14:textId="77777777" w:rsidR="007A32BF" w:rsidRPr="000C276A" w:rsidRDefault="007A32BF" w:rsidP="006F0AC8">
            <w:pPr>
              <w:spacing w:after="0"/>
              <w:rPr>
                <w:rFonts w:eastAsia="Times New Roman"/>
              </w:rPr>
            </w:pPr>
            <w:r>
              <w:rPr>
                <w:rFonts w:eastAsia="Times New Roman"/>
                <w:color w:val="000000"/>
              </w:rPr>
              <w:t>Other public land</w:t>
            </w:r>
          </w:p>
        </w:tc>
      </w:tr>
    </w:tbl>
    <w:p w14:paraId="52F84927" w14:textId="77777777" w:rsidR="00495E85" w:rsidRDefault="00495E85" w:rsidP="00714975">
      <w:pPr>
        <w:pStyle w:val="IndentedNormal"/>
      </w:pPr>
    </w:p>
    <w:p w14:paraId="1A1B31D7" w14:textId="77777777" w:rsidR="007A32BF" w:rsidRDefault="007A32BF" w:rsidP="007A32BF">
      <w:pPr>
        <w:pStyle w:val="Heading2"/>
      </w:pPr>
      <w:bookmarkStart w:id="100" w:name="_Toc456863882"/>
      <w:r>
        <w:t>Field 94 – Column CP – TAX_AUTH_CD</w:t>
      </w:r>
      <w:bookmarkEnd w:id="100"/>
    </w:p>
    <w:p w14:paraId="2053C253" w14:textId="77777777" w:rsidR="007A32BF" w:rsidRPr="007A32BF" w:rsidRDefault="007A32BF" w:rsidP="007A32BF">
      <w:pPr>
        <w:pStyle w:val="IndentedNormal"/>
        <w:rPr>
          <w:rStyle w:val="FieldNameChar"/>
        </w:rPr>
      </w:pPr>
      <w:r w:rsidRPr="007A32BF">
        <w:rPr>
          <w:rStyle w:val="FieldNameChar"/>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dependent and independent special districts) that can levy assessments. </w:t>
      </w:r>
      <w:r w:rsidRPr="007A32BF">
        <w:rPr>
          <w:rStyle w:val="FieldNameChar"/>
        </w:rPr>
        <w:t>This entry has a variable length and can contain up to five alphanumeric characters.</w:t>
      </w:r>
    </w:p>
    <w:p w14:paraId="4852ACFD" w14:textId="77777777" w:rsidR="007A32BF" w:rsidRDefault="007A32BF" w:rsidP="007A32BF">
      <w:pPr>
        <w:pStyle w:val="Heading2"/>
      </w:pPr>
      <w:bookmarkStart w:id="101" w:name="_Toc456863883"/>
      <w:r>
        <w:t>Field 95 – Column CQ – TWN</w:t>
      </w:r>
      <w:bookmarkEnd w:id="101"/>
    </w:p>
    <w:p w14:paraId="26C340A6" w14:textId="77777777" w:rsidR="007A32BF" w:rsidRPr="007A32BF" w:rsidRDefault="007A32BF" w:rsidP="007A32BF">
      <w:pPr>
        <w:pStyle w:val="IndentedNormal"/>
        <w:rPr>
          <w:rStyle w:val="FieldNameChar"/>
        </w:rPr>
      </w:pPr>
      <w:r w:rsidRPr="007A32BF">
        <w:rPr>
          <w:rStyle w:val="FieldNameChar"/>
        </w:rPr>
        <w:t>Township Number</w:t>
      </w:r>
      <w:r>
        <w:t xml:space="preserve">. This field reflects a code identifying the township where the property is located. A township is a square unit of land used in the U.S. Public Land Survey System. It appears as a two-digit number and one letter. </w:t>
      </w:r>
      <w:r w:rsidRPr="007A32BF">
        <w:rPr>
          <w:rStyle w:val="FieldNameChar"/>
        </w:rPr>
        <w:t>This entry has a fixed length and should appear as a three-character entry.</w:t>
      </w:r>
    </w:p>
    <w:p w14:paraId="2B93F8DF" w14:textId="77777777" w:rsidR="007A32BF" w:rsidRDefault="007A32BF" w:rsidP="007A32BF">
      <w:pPr>
        <w:pStyle w:val="Heading2"/>
      </w:pPr>
      <w:bookmarkStart w:id="102" w:name="_Toc456863884"/>
      <w:r>
        <w:t>Field 96 – Column CR – RNG</w:t>
      </w:r>
      <w:bookmarkEnd w:id="102"/>
    </w:p>
    <w:p w14:paraId="66BF514F" w14:textId="77777777" w:rsidR="007A32BF" w:rsidRPr="007A32BF" w:rsidRDefault="007A32BF" w:rsidP="007A32BF">
      <w:pPr>
        <w:pStyle w:val="IndentedNormal"/>
        <w:rPr>
          <w:rStyle w:val="FieldNameChar"/>
        </w:rPr>
      </w:pPr>
      <w:r w:rsidRPr="007A32BF">
        <w:rPr>
          <w:rStyle w:val="FieldNameChar"/>
        </w:rPr>
        <w:t>Range Number</w:t>
      </w:r>
      <w:r>
        <w:t xml:space="preserve">. This field reflects a code identifying the range where the property is located. A range is a unit of measurement used in the U.S. Public Land Survey System. It appears as a two-digit number and one letter. </w:t>
      </w:r>
      <w:r w:rsidRPr="007A32BF">
        <w:rPr>
          <w:rStyle w:val="FieldNameChar"/>
        </w:rPr>
        <w:t>This entry has a fixed length and should appear as a three-character entry.</w:t>
      </w:r>
    </w:p>
    <w:p w14:paraId="549F3CC8" w14:textId="77777777" w:rsidR="007A32BF" w:rsidRDefault="007A32BF" w:rsidP="007A32BF">
      <w:pPr>
        <w:pStyle w:val="Heading2"/>
      </w:pPr>
      <w:bookmarkStart w:id="103" w:name="_Toc456863885"/>
      <w:r>
        <w:t>Field 97 – Column CS – SEC</w:t>
      </w:r>
      <w:bookmarkEnd w:id="103"/>
    </w:p>
    <w:p w14:paraId="7BEBB2DF" w14:textId="77777777" w:rsidR="007A32BF" w:rsidRPr="007A32BF" w:rsidRDefault="007A32BF" w:rsidP="007A32BF">
      <w:pPr>
        <w:pStyle w:val="IndentedNormal"/>
        <w:rPr>
          <w:rStyle w:val="FieldNameChar"/>
        </w:rPr>
      </w:pPr>
      <w:r w:rsidRPr="007A32BF">
        <w:rPr>
          <w:rStyle w:val="FieldNameChar"/>
        </w:rPr>
        <w:t>Section or Grant Number</w:t>
      </w:r>
      <w:r>
        <w:t xml:space="preserve">. This field reflects a code identifying the section number or land grant where the property is located. A section is a square unit of land used in the U.S. Public Land Survey System. </w:t>
      </w:r>
      <w:r w:rsidRPr="007A32BF">
        <w:rPr>
          <w:rStyle w:val="FieldNameChar"/>
        </w:rPr>
        <w:t>This entry has a fixed length and should appear as a three-character entry.</w:t>
      </w:r>
    </w:p>
    <w:p w14:paraId="1C3A1CA2" w14:textId="77777777" w:rsidR="007A32BF" w:rsidRDefault="007A32BF" w:rsidP="007A32BF">
      <w:pPr>
        <w:pStyle w:val="Heading2"/>
      </w:pPr>
      <w:bookmarkStart w:id="104" w:name="_Toc456863886"/>
      <w:r>
        <w:t>Field 98 – Column CT – CENSUS_BK</w:t>
      </w:r>
      <w:bookmarkEnd w:id="104"/>
    </w:p>
    <w:p w14:paraId="7C6943FF" w14:textId="77777777" w:rsidR="007A32BF" w:rsidRPr="007A32BF" w:rsidRDefault="007A32BF" w:rsidP="007A32BF">
      <w:pPr>
        <w:pStyle w:val="IndentedNormal"/>
        <w:rPr>
          <w:rStyle w:val="FieldNameChar"/>
        </w:rPr>
      </w:pPr>
      <w:r w:rsidRPr="007A32BF">
        <w:rPr>
          <w:rStyle w:val="FieldNameChar"/>
        </w:rPr>
        <w:t>Census Block Group Number</w:t>
      </w:r>
      <w:r>
        <w:t xml:space="preserve">. This field identifies the parcel's U.S. Census Block Group and related information. The entry includes the Federal Information Processing Series (FIPS) codes for the state, county, tract, and block group. If a parcel is located in multiple block groups, the field identifies the block group of the center of the parcel. </w:t>
      </w:r>
      <w:r w:rsidRPr="007A32BF">
        <w:rPr>
          <w:rStyle w:val="FieldNameChar"/>
        </w:rPr>
        <w:t>This entry has a fixed length and should appear as a 16-digit entry.</w:t>
      </w:r>
    </w:p>
    <w:p w14:paraId="6D6282F9" w14:textId="77777777" w:rsidR="007A32BF" w:rsidRDefault="007A32BF" w:rsidP="007A32BF">
      <w:pPr>
        <w:pStyle w:val="IndentedNormal"/>
      </w:pPr>
      <w:r>
        <w:t>More information about census block group coding is available from the U.S. Census Bureau.</w:t>
      </w:r>
    </w:p>
    <w:p w14:paraId="774775AD" w14:textId="77777777" w:rsidR="007A32BF" w:rsidRDefault="007A32BF" w:rsidP="007A32BF">
      <w:pPr>
        <w:pStyle w:val="Heading2"/>
      </w:pPr>
      <w:bookmarkStart w:id="105" w:name="_Toc456863887"/>
      <w:r>
        <w:lastRenderedPageBreak/>
        <w:t>Field 99 – Column CU – PHY_ADDR1</w:t>
      </w:r>
      <w:bookmarkEnd w:id="105"/>
    </w:p>
    <w:p w14:paraId="0B7A6B5B" w14:textId="77777777" w:rsidR="007A32BF" w:rsidRPr="007A32BF" w:rsidRDefault="007A32BF" w:rsidP="007A32BF">
      <w:pPr>
        <w:pStyle w:val="IndentedNormal"/>
        <w:rPr>
          <w:rStyle w:val="FieldNameChar"/>
        </w:rPr>
      </w:pPr>
      <w:r w:rsidRPr="007A32BF">
        <w:rPr>
          <w:rStyle w:val="FieldNameChar"/>
        </w:rPr>
        <w:t>Physical Address – Line 1</w:t>
      </w:r>
      <w:r>
        <w:t xml:space="preserve">. This field identifies the physical street address of the parcel. If the parcel is vacant and has not been assigned a street number, the field may contain the name of the fronting (or ingress/egress) road. </w:t>
      </w:r>
      <w:r w:rsidRPr="007A32BF">
        <w:rPr>
          <w:rStyle w:val="FieldNameChar"/>
        </w:rPr>
        <w:t>This entry has a variable length and can contain up to 40 alphanumeric characters.</w:t>
      </w:r>
    </w:p>
    <w:p w14:paraId="72753F1F" w14:textId="77777777" w:rsidR="007A32BF" w:rsidRDefault="007A32BF" w:rsidP="007A32BF">
      <w:pPr>
        <w:pStyle w:val="Heading2"/>
      </w:pPr>
      <w:bookmarkStart w:id="106" w:name="_Toc456863888"/>
      <w:r>
        <w:t>Field 100 – Column CV – PHY_ADDR2</w:t>
      </w:r>
      <w:bookmarkEnd w:id="106"/>
    </w:p>
    <w:p w14:paraId="170389E4" w14:textId="77777777" w:rsidR="007A32BF" w:rsidRPr="007A32BF" w:rsidRDefault="007A32BF" w:rsidP="007A32BF">
      <w:pPr>
        <w:pStyle w:val="IndentedNormal"/>
        <w:rPr>
          <w:rStyle w:val="FieldNameChar"/>
        </w:rPr>
      </w:pPr>
      <w:r w:rsidRPr="007A32BF">
        <w:rPr>
          <w:rStyle w:val="FieldNameChar"/>
        </w:rPr>
        <w:t>Physical Address – Line 2</w:t>
      </w:r>
      <w:r>
        <w:t xml:space="preserve">. This field identifies additional physical address information (e.g., suite or unit number) for the parcel. This field is left blank if unnecessary. </w:t>
      </w:r>
      <w:r w:rsidRPr="007A32BF">
        <w:rPr>
          <w:rStyle w:val="FieldNameChar"/>
        </w:rPr>
        <w:t>This entry has a variable length and can contain up to 40 alphanumeric characters.</w:t>
      </w:r>
    </w:p>
    <w:p w14:paraId="7DCDAC97" w14:textId="77777777" w:rsidR="007A32BF" w:rsidRDefault="007A32BF" w:rsidP="007A32BF">
      <w:pPr>
        <w:pStyle w:val="Heading2"/>
      </w:pPr>
      <w:bookmarkStart w:id="107" w:name="_Toc456863889"/>
      <w:r>
        <w:t>Field 101 – Column CW – PHY_CITY</w:t>
      </w:r>
      <w:bookmarkEnd w:id="107"/>
    </w:p>
    <w:p w14:paraId="566328F8" w14:textId="77777777" w:rsidR="007A32BF" w:rsidRPr="007A32BF" w:rsidRDefault="007A32BF" w:rsidP="007A32BF">
      <w:pPr>
        <w:pStyle w:val="IndentedNormal"/>
        <w:rPr>
          <w:rStyle w:val="FieldNameChar"/>
        </w:rPr>
      </w:pPr>
      <w:r w:rsidRPr="007A32BF">
        <w:rPr>
          <w:rStyle w:val="FieldNameChar"/>
        </w:rPr>
        <w:t>Physical Location – City</w:t>
      </w:r>
      <w:r>
        <w:t xml:space="preserve">. This field contains the city in which the parcel is located. This field is left blank if unnecessary. </w:t>
      </w:r>
      <w:r w:rsidRPr="007A32BF">
        <w:rPr>
          <w:rStyle w:val="FieldNameChar"/>
        </w:rPr>
        <w:t>This entry has a variable length and can contain up to 40 alphanumeric characters.</w:t>
      </w:r>
    </w:p>
    <w:p w14:paraId="3527A5B6" w14:textId="77777777" w:rsidR="007A32BF" w:rsidRDefault="007A32BF" w:rsidP="007A32BF">
      <w:pPr>
        <w:pStyle w:val="Heading2"/>
      </w:pPr>
      <w:bookmarkStart w:id="108" w:name="_Toc456863890"/>
      <w:r>
        <w:t>Field 102 – Column CX – PHY_ZIPCD</w:t>
      </w:r>
      <w:bookmarkEnd w:id="108"/>
    </w:p>
    <w:p w14:paraId="4D0CF502" w14:textId="77777777" w:rsidR="007A32BF" w:rsidRPr="007A32BF" w:rsidRDefault="007A32BF" w:rsidP="007A32BF">
      <w:pPr>
        <w:pStyle w:val="IndentedNormal"/>
        <w:rPr>
          <w:rStyle w:val="FieldNameChar"/>
        </w:rPr>
      </w:pPr>
      <w:r w:rsidRPr="007A32BF">
        <w:rPr>
          <w:rStyle w:val="FieldNameChar"/>
        </w:rPr>
        <w:t>Physical Location – U.S. ZIP Code</w:t>
      </w:r>
      <w:r>
        <w:t xml:space="preserve">. This field indicates the parcel's designated five-digit United States ZIP code. </w:t>
      </w:r>
      <w:r w:rsidRPr="007A32BF">
        <w:rPr>
          <w:rStyle w:val="FieldNameChar"/>
        </w:rPr>
        <w:t>This entry has a fixed length and should appear as a five-digit entry.</w:t>
      </w:r>
    </w:p>
    <w:p w14:paraId="052028EB" w14:textId="77777777" w:rsidR="007A32BF" w:rsidRDefault="007A32BF" w:rsidP="007A32BF">
      <w:pPr>
        <w:pStyle w:val="Heading2"/>
      </w:pPr>
      <w:bookmarkStart w:id="109" w:name="_Toc456863891"/>
      <w:r>
        <w:t>Field 103 – Column CY – ALT_KEY</w:t>
      </w:r>
      <w:bookmarkEnd w:id="109"/>
    </w:p>
    <w:p w14:paraId="3DCE7505" w14:textId="77777777" w:rsidR="007A32BF" w:rsidRPr="007A32BF" w:rsidRDefault="007A32BF" w:rsidP="007A32BF">
      <w:pPr>
        <w:pStyle w:val="IndentedNormal"/>
        <w:rPr>
          <w:rStyle w:val="FieldNameChar"/>
        </w:rPr>
      </w:pPr>
      <w:r w:rsidRPr="007A32BF">
        <w:rPr>
          <w:rStyle w:val="FieldNameChar"/>
        </w:rPr>
        <w:t>Alternate Key Number</w:t>
      </w:r>
      <w:r>
        <w:t xml:space="preserve">. This field contains an optional alternate key identifier. Some counties identify parcels with an alternate key numbering system in addition to the unique parcel identification system. This field will be blank if not applicable. </w:t>
      </w:r>
      <w:r w:rsidRPr="007A32BF">
        <w:rPr>
          <w:rStyle w:val="FieldNameChar"/>
        </w:rPr>
        <w:t>This entry has a variable length and can contain up to 26 alphanumeric characters.</w:t>
      </w:r>
    </w:p>
    <w:p w14:paraId="346C1CC1" w14:textId="77777777" w:rsidR="007A32BF" w:rsidRDefault="007A32BF" w:rsidP="007A32BF">
      <w:r>
        <w:t>Note: Fields 104 (Assessment Differential Transfer Flag) through 109 (Year Value Transferred) relate to homestead parcels for which an assessment limitation difference was transferred from a previous homestead for the current assessment year. These fields contain values only in the year in which a transfer takes effect.</w:t>
      </w:r>
    </w:p>
    <w:p w14:paraId="3297ED15" w14:textId="77777777" w:rsidR="007A32BF" w:rsidRDefault="007A32BF" w:rsidP="007A32BF">
      <w:pPr>
        <w:pStyle w:val="Heading2"/>
      </w:pPr>
      <w:bookmarkStart w:id="110" w:name="_Toc456863892"/>
      <w:r>
        <w:t>Field 104 – Column CZ – ASS_TRNSFR_FG</w:t>
      </w:r>
      <w:bookmarkEnd w:id="110"/>
    </w:p>
    <w:p w14:paraId="096F17B9" w14:textId="77777777" w:rsidR="007A32BF" w:rsidRPr="007A32BF" w:rsidRDefault="007A32BF" w:rsidP="007A32BF">
      <w:pPr>
        <w:pStyle w:val="IndentedNormal"/>
        <w:rPr>
          <w:rStyle w:val="FieldNameChar"/>
        </w:rPr>
      </w:pPr>
      <w:r w:rsidRPr="007A32BF">
        <w:rPr>
          <w:rStyle w:val="FieldNameChar"/>
        </w:rPr>
        <w:t>Assessment Differential Transfer Flag</w:t>
      </w:r>
      <w:r>
        <w:t xml:space="preserve">. This field indicates whether an assessment limitation difference was transferred to the parcel for the assessment year. The only acceptable entry is “1” if an assessment limitation difference was transferred to the parcel for the assessment. This field will be blank if not applicable. </w:t>
      </w:r>
      <w:r w:rsidRPr="007A32BF">
        <w:rPr>
          <w:rStyle w:val="FieldNameChar"/>
        </w:rPr>
        <w:t>This entry has a fixed length and should appear as the digit “1.”</w:t>
      </w:r>
    </w:p>
    <w:p w14:paraId="05EDC690" w14:textId="77777777" w:rsidR="007A32BF" w:rsidRDefault="007A32BF" w:rsidP="007A32BF">
      <w:pPr>
        <w:pStyle w:val="Heading2"/>
      </w:pPr>
      <w:bookmarkStart w:id="111" w:name="_Toc456863893"/>
      <w:r>
        <w:t>Field 105 – Column DA – PREV_HMSTD_OWN</w:t>
      </w:r>
      <w:bookmarkEnd w:id="111"/>
    </w:p>
    <w:p w14:paraId="0DE73830" w14:textId="77777777" w:rsidR="007A32BF" w:rsidRPr="007A32BF" w:rsidRDefault="007A32BF" w:rsidP="007A32BF">
      <w:pPr>
        <w:pStyle w:val="IndentedNormal"/>
        <w:rPr>
          <w:rStyle w:val="FieldNameChar"/>
        </w:rPr>
      </w:pPr>
      <w:r w:rsidRPr="007A32BF">
        <w:rPr>
          <w:rStyle w:val="FieldNameChar"/>
        </w:rPr>
        <w:t>Number of Owners – Previous Homestead</w:t>
      </w:r>
      <w:r>
        <w:t xml:space="preserve">. This field identifies the number of owners of the previous homestead. The property appraiser uses this field to calculate the proportion of the assessment differential that should transfer to this parcel. If the transferred difference was not split among multiple owners, the entry will be “1.” This field will be blank if not applicable. </w:t>
      </w:r>
      <w:r w:rsidRPr="007A32BF">
        <w:rPr>
          <w:rStyle w:val="FieldNameChar"/>
        </w:rPr>
        <w:t>This entry has a variable length and can contain up to two digits.</w:t>
      </w:r>
    </w:p>
    <w:p w14:paraId="7A6353EA" w14:textId="77777777" w:rsidR="007A32BF" w:rsidRDefault="007A32BF" w:rsidP="007A32BF">
      <w:pPr>
        <w:pStyle w:val="IndentedNormal"/>
      </w:pPr>
      <w:r>
        <w:t>Examples:</w:t>
      </w:r>
    </w:p>
    <w:p w14:paraId="4F9726FA" w14:textId="77777777" w:rsidR="007A32BF" w:rsidRDefault="007A32BF" w:rsidP="00A64605">
      <w:pPr>
        <w:pStyle w:val="IndentedNormal"/>
        <w:numPr>
          <w:ilvl w:val="0"/>
          <w:numId w:val="22"/>
        </w:numPr>
        <w:spacing w:after="0"/>
      </w:pPr>
      <w:r>
        <w:t>Single person homestead for both previous and new homestead, entry = 1</w:t>
      </w:r>
    </w:p>
    <w:p w14:paraId="74BF1F1B" w14:textId="77777777" w:rsidR="007A32BF" w:rsidRDefault="007A32BF" w:rsidP="00A64605">
      <w:pPr>
        <w:pStyle w:val="IndentedNormal"/>
        <w:numPr>
          <w:ilvl w:val="0"/>
          <w:numId w:val="22"/>
        </w:numPr>
        <w:spacing w:after="0"/>
      </w:pPr>
      <w:r>
        <w:t>Married couple for both previous and new homestead, entry = 1</w:t>
      </w:r>
    </w:p>
    <w:p w14:paraId="63194A4A" w14:textId="77777777" w:rsidR="007A32BF" w:rsidRDefault="007A32BF" w:rsidP="00A64605">
      <w:pPr>
        <w:pStyle w:val="IndentedNormal"/>
        <w:numPr>
          <w:ilvl w:val="0"/>
          <w:numId w:val="22"/>
        </w:numPr>
        <w:spacing w:after="0"/>
      </w:pPr>
      <w:r>
        <w:t>Previous homestead abandoned by a married couple; one spouse claims homestead on new home, entry = 2</w:t>
      </w:r>
    </w:p>
    <w:p w14:paraId="5C43DFE8" w14:textId="77777777" w:rsidR="007A32BF" w:rsidRDefault="007A32BF" w:rsidP="007A32BF">
      <w:pPr>
        <w:pStyle w:val="IndentedNormal"/>
        <w:numPr>
          <w:ilvl w:val="0"/>
          <w:numId w:val="22"/>
        </w:numPr>
      </w:pPr>
      <w:r>
        <w:lastRenderedPageBreak/>
        <w:t>Three tenants-in-common previous homestead; one tenant claims homestead on new home, entry = 3</w:t>
      </w:r>
    </w:p>
    <w:p w14:paraId="32F1BE1E" w14:textId="77777777" w:rsidR="007A32BF" w:rsidRDefault="007A32BF" w:rsidP="007A32BF">
      <w:pPr>
        <w:pStyle w:val="Heading2"/>
      </w:pPr>
      <w:bookmarkStart w:id="112" w:name="_Toc456863894"/>
      <w:r>
        <w:t>Field 106 – Column DB – ASS_DIF_TRNS</w:t>
      </w:r>
      <w:bookmarkEnd w:id="112"/>
    </w:p>
    <w:p w14:paraId="7F1761E2" w14:textId="77777777" w:rsidR="007A32BF" w:rsidRPr="007A32BF" w:rsidRDefault="007A32BF" w:rsidP="007A32BF">
      <w:pPr>
        <w:pStyle w:val="IndentedNormal"/>
        <w:rPr>
          <w:rStyle w:val="FieldNameChar"/>
        </w:rPr>
      </w:pPr>
      <w:r w:rsidRPr="007A32BF">
        <w:rPr>
          <w:rStyle w:val="FieldNameChar"/>
        </w:rPr>
        <w:t>Assessment Differential Transferred</w:t>
      </w:r>
      <w:r>
        <w:t xml:space="preserve">. This field indicates the value of the assessment difference that is transferred. The just value minus this value equals the assessed value of the new homestead. Section 193.155(8)(a), F.S., describes how this difference is calculated. If the property appraiser has granted an application but the calculated assessment difference equals $0.00, a 0 will appear in this field. This field will be blank if not applicable or the property appraiser has denied an application. </w:t>
      </w:r>
      <w:r w:rsidRPr="007A32BF">
        <w:rPr>
          <w:rStyle w:val="FieldNameChar"/>
        </w:rPr>
        <w:t>This entry has a variable length and can contain up to 12 digits.</w:t>
      </w:r>
    </w:p>
    <w:p w14:paraId="3F1304E7" w14:textId="77777777" w:rsidR="007A32BF" w:rsidRDefault="007A32BF" w:rsidP="007A32BF">
      <w:pPr>
        <w:pStyle w:val="Heading2"/>
      </w:pPr>
      <w:bookmarkStart w:id="113" w:name="_Field_107_–"/>
      <w:bookmarkStart w:id="114" w:name="_Toc456863895"/>
      <w:bookmarkEnd w:id="113"/>
      <w:r>
        <w:t>Field 107 – Column DC – CONO_PRV_HM</w:t>
      </w:r>
      <w:bookmarkEnd w:id="114"/>
    </w:p>
    <w:p w14:paraId="57AFD7AD" w14:textId="77777777" w:rsidR="007A32BF" w:rsidRPr="007A32BF" w:rsidRDefault="007A32BF" w:rsidP="007A32BF">
      <w:pPr>
        <w:pStyle w:val="IndentedNormal"/>
        <w:rPr>
          <w:rStyle w:val="FieldNameChar"/>
        </w:rPr>
      </w:pPr>
      <w:r w:rsidRPr="007A32BF">
        <w:rPr>
          <w:rStyle w:val="FieldNameChar"/>
        </w:rPr>
        <w:t>County Number Previous Homestead</w:t>
      </w:r>
      <w:r>
        <w:t xml:space="preserve">. This field indicates the previous homestead's two-digit county number (field 1). This field will be blank if not applicable. </w:t>
      </w:r>
      <w:r w:rsidRPr="007A32BF">
        <w:rPr>
          <w:rStyle w:val="FieldNameChar"/>
        </w:rPr>
        <w:t>This entry has a fixed length and should appear as a two-digit entry.</w:t>
      </w:r>
    </w:p>
    <w:p w14:paraId="0FF1E5D0" w14:textId="77777777" w:rsidR="007A32BF" w:rsidRDefault="007A32BF" w:rsidP="007A32BF">
      <w:pPr>
        <w:pStyle w:val="Heading2"/>
      </w:pPr>
      <w:bookmarkStart w:id="115" w:name="_Field_108_–"/>
      <w:bookmarkStart w:id="116" w:name="_Toc456863896"/>
      <w:bookmarkEnd w:id="115"/>
      <w:r>
        <w:t>Field 108 – Column DD – PARCEL_ID_PRV_HMSTD</w:t>
      </w:r>
      <w:bookmarkEnd w:id="116"/>
    </w:p>
    <w:p w14:paraId="4E0A077F" w14:textId="77777777" w:rsidR="007A32BF" w:rsidRPr="007A32BF" w:rsidRDefault="007A32BF" w:rsidP="007A32BF">
      <w:pPr>
        <w:pStyle w:val="IndentedNormal"/>
        <w:rPr>
          <w:rStyle w:val="FieldNameChar"/>
        </w:rPr>
      </w:pPr>
      <w:r w:rsidRPr="007A32BF">
        <w:rPr>
          <w:rStyle w:val="FieldNameChar"/>
        </w:rPr>
        <w:t>Parcel ID – Previous Homestead</w:t>
      </w:r>
      <w:r>
        <w:t xml:space="preserve">. This field indicates the previous homestead's parcel identification number (field 2). This field will be blank if not applicable. </w:t>
      </w:r>
      <w:r w:rsidRPr="007A32BF">
        <w:rPr>
          <w:rStyle w:val="FieldNameChar"/>
        </w:rPr>
        <w:t>This entry has a variable length and can contain up to 26 alphanumeric characters.</w:t>
      </w:r>
    </w:p>
    <w:p w14:paraId="71CE700C" w14:textId="77777777" w:rsidR="007A32BF" w:rsidRDefault="007A32BF" w:rsidP="007A32BF">
      <w:pPr>
        <w:pStyle w:val="Heading2"/>
      </w:pPr>
      <w:bookmarkStart w:id="117" w:name="_Toc456863897"/>
      <w:r>
        <w:t>Field 109 – Column DE – YR_VAL_TRNSF</w:t>
      </w:r>
      <w:bookmarkEnd w:id="117"/>
    </w:p>
    <w:p w14:paraId="17AD5F31" w14:textId="77777777" w:rsidR="007A32BF" w:rsidRPr="007A32BF" w:rsidRDefault="007A32BF" w:rsidP="007A32BF">
      <w:pPr>
        <w:pStyle w:val="IndentedNormal"/>
        <w:rPr>
          <w:rStyle w:val="FieldNameChar"/>
        </w:rPr>
      </w:pPr>
      <w:r w:rsidRPr="007A32BF">
        <w:rPr>
          <w:rStyle w:val="FieldNameChar"/>
        </w:rPr>
        <w:t>Year Value Transferred</w:t>
      </w:r>
      <w:r>
        <w:t xml:space="preserve">. This field indicates the year that the assessment differential transferred to the new homestead. The year must be either of the two previous years. This field will be blank if not applicable. </w:t>
      </w:r>
      <w:r w:rsidRPr="007A32BF">
        <w:rPr>
          <w:rStyle w:val="FieldNameChar"/>
        </w:rPr>
        <w:t>This entry has a fixed length and should appear as a four-digit entry.</w:t>
      </w:r>
    </w:p>
    <w:p w14:paraId="7129A4C1" w14:textId="7C39D0D1" w:rsidR="007A32BF" w:rsidRDefault="007A32BF" w:rsidP="007A32BF">
      <w:pPr>
        <w:pStyle w:val="Heading2"/>
      </w:pPr>
      <w:bookmarkStart w:id="118" w:name="_Toc456863898"/>
      <w:r>
        <w:t>Fiel</w:t>
      </w:r>
      <w:r w:rsidR="007A34A1">
        <w:t xml:space="preserve">ds 110 </w:t>
      </w:r>
      <w:r w:rsidR="007A34A1" w:rsidRPr="008715FA">
        <w:t xml:space="preserve">through </w:t>
      </w:r>
      <w:r w:rsidR="007A34A1" w:rsidRPr="009B67B6">
        <w:t>15</w:t>
      </w:r>
      <w:r w:rsidR="0070695D">
        <w:t>4</w:t>
      </w:r>
      <w:r w:rsidR="007A34A1" w:rsidRPr="008715FA">
        <w:t xml:space="preserve"> – Columns DF through </w:t>
      </w:r>
      <w:r w:rsidRPr="009B67B6">
        <w:t>E</w:t>
      </w:r>
      <w:r w:rsidR="00D81EBA" w:rsidRPr="009B67B6">
        <w:t>W</w:t>
      </w:r>
      <w:r w:rsidRPr="008715FA">
        <w:t xml:space="preserve"> –</w:t>
      </w:r>
      <w:r>
        <w:t xml:space="preserve"> EXMPT_01 through EXMPT_8</w:t>
      </w:r>
      <w:r w:rsidR="00031972">
        <w:t>2</w:t>
      </w:r>
      <w:bookmarkEnd w:id="118"/>
    </w:p>
    <w:p w14:paraId="65A264AA" w14:textId="77777777" w:rsidR="00495E85" w:rsidRDefault="007A32BF" w:rsidP="007A32BF">
      <w:pPr>
        <w:pStyle w:val="IndentedNormal"/>
        <w:rPr>
          <w:rStyle w:val="FieldNameChar"/>
        </w:rPr>
      </w:pPr>
      <w:r w:rsidRPr="007A32BF">
        <w:rPr>
          <w:rStyle w:val="FieldNameChar"/>
        </w:rPr>
        <w:t>Exemptions</w:t>
      </w:r>
      <w:r>
        <w:t>. Fields 110 through 15</w:t>
      </w:r>
      <w:r w:rsidR="008715FA">
        <w:t>3</w:t>
      </w:r>
      <w:r>
        <w:t xml:space="preserve"> indicate the value of each exemption granted to the parcel, as determined by the property appraiser. Only the exemptions applicable to the parcel contain a dollar value. </w:t>
      </w:r>
      <w:r w:rsidRPr="007A32BF">
        <w:rPr>
          <w:rStyle w:val="FieldNameChar"/>
        </w:rPr>
        <w:t>These entries have variable lengths and can contain up to 12 digits.</w:t>
      </w:r>
    </w:p>
    <w:tbl>
      <w:tblPr>
        <w:tblW w:w="1090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239"/>
        <w:gridCol w:w="1335"/>
        <w:gridCol w:w="4281"/>
        <w:gridCol w:w="750"/>
        <w:gridCol w:w="810"/>
        <w:gridCol w:w="1141"/>
        <w:gridCol w:w="1350"/>
      </w:tblGrid>
      <w:tr w:rsidR="007A32BF" w:rsidRPr="00C51499" w14:paraId="791D378E" w14:textId="77777777" w:rsidTr="007A32BF">
        <w:trPr>
          <w:cantSplit/>
          <w:trHeight w:val="20"/>
          <w:tblHeader/>
          <w:jc w:val="center"/>
        </w:trPr>
        <w:tc>
          <w:tcPr>
            <w:tcW w:w="10906" w:type="dxa"/>
            <w:gridSpan w:val="7"/>
            <w:shd w:val="clear" w:color="auto" w:fill="auto"/>
            <w:vAlign w:val="center"/>
          </w:tcPr>
          <w:p w14:paraId="21FCC4F9" w14:textId="77777777" w:rsidR="007A32BF" w:rsidRPr="009D44AD" w:rsidRDefault="007A32BF" w:rsidP="00D81116">
            <w:pPr>
              <w:keepLines/>
              <w:spacing w:after="0"/>
              <w:jc w:val="center"/>
              <w:rPr>
                <w:rFonts w:eastAsia="Times New Roman"/>
                <w:b/>
                <w:bCs/>
                <w:color w:val="000000"/>
                <w:szCs w:val="20"/>
              </w:rPr>
            </w:pPr>
            <w:r w:rsidRPr="009D44AD">
              <w:rPr>
                <w:rFonts w:eastAsia="Times New Roman"/>
                <w:b/>
                <w:bCs/>
                <w:color w:val="000000"/>
                <w:szCs w:val="20"/>
              </w:rPr>
              <w:t>NAL Exemptions</w:t>
            </w:r>
          </w:p>
        </w:tc>
      </w:tr>
      <w:tr w:rsidR="007A32BF" w:rsidRPr="00C51499" w14:paraId="62D01575" w14:textId="77777777" w:rsidTr="007A32BF">
        <w:trPr>
          <w:cantSplit/>
          <w:trHeight w:val="20"/>
          <w:tblHeader/>
          <w:jc w:val="center"/>
        </w:trPr>
        <w:tc>
          <w:tcPr>
            <w:tcW w:w="1239" w:type="dxa"/>
            <w:vMerge w:val="restart"/>
            <w:shd w:val="clear" w:color="auto" w:fill="auto"/>
            <w:vAlign w:val="center"/>
            <w:hideMark/>
          </w:tcPr>
          <w:p w14:paraId="70E93E24" w14:textId="77777777" w:rsidR="007A32BF" w:rsidRPr="00C51499" w:rsidRDefault="007A32BF" w:rsidP="006F0AC8">
            <w:pPr>
              <w:keepLines/>
              <w:spacing w:after="0"/>
              <w:jc w:val="center"/>
              <w:rPr>
                <w:rFonts w:eastAsia="Times New Roman"/>
                <w:b/>
                <w:bCs/>
                <w:color w:val="000000"/>
                <w:sz w:val="20"/>
                <w:szCs w:val="20"/>
              </w:rPr>
            </w:pPr>
            <w:r w:rsidRPr="00C51499">
              <w:rPr>
                <w:rFonts w:eastAsia="Times New Roman"/>
                <w:b/>
                <w:bCs/>
                <w:color w:val="000000"/>
                <w:sz w:val="20"/>
                <w:szCs w:val="20"/>
              </w:rPr>
              <w:t>Exemption</w:t>
            </w:r>
          </w:p>
        </w:tc>
        <w:tc>
          <w:tcPr>
            <w:tcW w:w="1335" w:type="dxa"/>
            <w:vMerge w:val="restart"/>
            <w:shd w:val="clear" w:color="auto" w:fill="auto"/>
            <w:vAlign w:val="center"/>
            <w:hideMark/>
          </w:tcPr>
          <w:p w14:paraId="3F01D926" w14:textId="77777777" w:rsidR="007A32BF" w:rsidRPr="006439E1" w:rsidRDefault="007A32BF" w:rsidP="006F0AC8">
            <w:pPr>
              <w:keepLines/>
              <w:spacing w:after="0"/>
              <w:jc w:val="center"/>
              <w:rPr>
                <w:rFonts w:eastAsia="Times New Roman"/>
                <w:b/>
                <w:bCs/>
                <w:color w:val="000000"/>
                <w:sz w:val="20"/>
                <w:szCs w:val="18"/>
              </w:rPr>
            </w:pPr>
            <w:r w:rsidRPr="006439E1">
              <w:rPr>
                <w:rFonts w:eastAsia="Times New Roman"/>
                <w:b/>
                <w:bCs/>
                <w:color w:val="000000"/>
                <w:sz w:val="20"/>
                <w:szCs w:val="18"/>
              </w:rPr>
              <w:t>Amount</w:t>
            </w:r>
          </w:p>
        </w:tc>
        <w:tc>
          <w:tcPr>
            <w:tcW w:w="4281" w:type="dxa"/>
            <w:vMerge w:val="restart"/>
            <w:shd w:val="clear" w:color="auto" w:fill="auto"/>
            <w:vAlign w:val="center"/>
            <w:hideMark/>
          </w:tcPr>
          <w:p w14:paraId="44F45A33" w14:textId="77777777" w:rsidR="007A32BF" w:rsidRPr="00FE792B" w:rsidRDefault="007A32BF" w:rsidP="006F0AC8">
            <w:pPr>
              <w:keepLines/>
              <w:spacing w:after="0"/>
              <w:jc w:val="center"/>
              <w:rPr>
                <w:rFonts w:eastAsia="Times New Roman"/>
                <w:b/>
                <w:bCs/>
                <w:color w:val="000000"/>
                <w:sz w:val="20"/>
                <w:szCs w:val="18"/>
              </w:rPr>
            </w:pPr>
            <w:r w:rsidRPr="00116333">
              <w:rPr>
                <w:rFonts w:eastAsia="Times New Roman"/>
                <w:b/>
                <w:bCs/>
                <w:color w:val="000000"/>
                <w:sz w:val="20"/>
                <w:szCs w:val="18"/>
              </w:rPr>
              <w:t>Description of Exemption Reporting Requirements for Assessment Rolls</w:t>
            </w:r>
          </w:p>
        </w:tc>
        <w:tc>
          <w:tcPr>
            <w:tcW w:w="2701" w:type="dxa"/>
            <w:gridSpan w:val="3"/>
            <w:shd w:val="clear" w:color="auto" w:fill="auto"/>
            <w:noWrap/>
            <w:vAlign w:val="center"/>
            <w:hideMark/>
          </w:tcPr>
          <w:p w14:paraId="6D3536BC" w14:textId="77777777" w:rsidR="007A32BF" w:rsidRPr="00C51499" w:rsidRDefault="007A32BF" w:rsidP="006F0AC8">
            <w:pPr>
              <w:keepLines/>
              <w:spacing w:after="0"/>
              <w:jc w:val="center"/>
              <w:rPr>
                <w:rFonts w:eastAsia="Times New Roman"/>
                <w:b/>
                <w:bCs/>
                <w:color w:val="000000"/>
                <w:sz w:val="20"/>
                <w:szCs w:val="20"/>
              </w:rPr>
            </w:pPr>
            <w:r w:rsidRPr="00C51499">
              <w:rPr>
                <w:rFonts w:eastAsia="Times New Roman"/>
                <w:b/>
                <w:bCs/>
                <w:color w:val="000000"/>
                <w:sz w:val="20"/>
                <w:szCs w:val="20"/>
              </w:rPr>
              <w:t>Applicable to Taxes Levied by:</w:t>
            </w:r>
          </w:p>
        </w:tc>
        <w:tc>
          <w:tcPr>
            <w:tcW w:w="1350" w:type="dxa"/>
            <w:vMerge w:val="restart"/>
            <w:shd w:val="clear" w:color="auto" w:fill="auto"/>
            <w:noWrap/>
            <w:vAlign w:val="center"/>
            <w:hideMark/>
          </w:tcPr>
          <w:p w14:paraId="2D81ACD4" w14:textId="77777777" w:rsidR="007A32BF" w:rsidRPr="00394387" w:rsidRDefault="007A32BF" w:rsidP="006F0AC8">
            <w:pPr>
              <w:keepLines/>
              <w:spacing w:after="0"/>
              <w:jc w:val="center"/>
              <w:rPr>
                <w:rFonts w:eastAsia="Times New Roman"/>
                <w:b/>
                <w:bCs/>
                <w:color w:val="000000"/>
                <w:sz w:val="20"/>
                <w:szCs w:val="20"/>
              </w:rPr>
            </w:pPr>
            <w:r w:rsidRPr="00394387">
              <w:rPr>
                <w:rFonts w:eastAsia="Times New Roman"/>
                <w:b/>
                <w:bCs/>
                <w:color w:val="000000"/>
                <w:sz w:val="20"/>
                <w:szCs w:val="20"/>
              </w:rPr>
              <w:t>Statute</w:t>
            </w:r>
          </w:p>
        </w:tc>
      </w:tr>
      <w:tr w:rsidR="007A32BF" w:rsidRPr="00C51499" w14:paraId="0723A27F" w14:textId="77777777" w:rsidTr="007A32BF">
        <w:trPr>
          <w:cantSplit/>
          <w:trHeight w:val="20"/>
          <w:tblHeader/>
          <w:jc w:val="center"/>
        </w:trPr>
        <w:tc>
          <w:tcPr>
            <w:tcW w:w="1239" w:type="dxa"/>
            <w:vMerge/>
            <w:shd w:val="clear" w:color="auto" w:fill="auto"/>
            <w:noWrap/>
            <w:vAlign w:val="bottom"/>
            <w:hideMark/>
          </w:tcPr>
          <w:p w14:paraId="63D41E8A" w14:textId="77777777" w:rsidR="007A32BF" w:rsidRPr="00C51499" w:rsidRDefault="007A32BF" w:rsidP="006F0AC8">
            <w:pPr>
              <w:keepLines/>
              <w:spacing w:after="0"/>
              <w:rPr>
                <w:rFonts w:eastAsia="Times New Roman"/>
                <w:color w:val="000000"/>
                <w:sz w:val="20"/>
                <w:szCs w:val="20"/>
              </w:rPr>
            </w:pPr>
          </w:p>
        </w:tc>
        <w:tc>
          <w:tcPr>
            <w:tcW w:w="1335" w:type="dxa"/>
            <w:vMerge/>
            <w:shd w:val="clear" w:color="auto" w:fill="auto"/>
            <w:noWrap/>
            <w:vAlign w:val="bottom"/>
            <w:hideMark/>
          </w:tcPr>
          <w:p w14:paraId="5BA489B2" w14:textId="77777777" w:rsidR="007A32BF" w:rsidRPr="00982051" w:rsidRDefault="007A32BF" w:rsidP="006F0AC8">
            <w:pPr>
              <w:keepLines/>
              <w:spacing w:after="0"/>
              <w:rPr>
                <w:rFonts w:eastAsia="Times New Roman"/>
                <w:color w:val="000000"/>
                <w:sz w:val="18"/>
                <w:szCs w:val="18"/>
              </w:rPr>
            </w:pPr>
          </w:p>
        </w:tc>
        <w:tc>
          <w:tcPr>
            <w:tcW w:w="4281" w:type="dxa"/>
            <w:vMerge/>
            <w:shd w:val="clear" w:color="auto" w:fill="auto"/>
            <w:noWrap/>
            <w:vAlign w:val="bottom"/>
            <w:hideMark/>
          </w:tcPr>
          <w:p w14:paraId="52434B47" w14:textId="77777777" w:rsidR="007A32BF" w:rsidRPr="00982051" w:rsidRDefault="007A32BF" w:rsidP="006F0AC8">
            <w:pPr>
              <w:keepLines/>
              <w:spacing w:after="0"/>
              <w:rPr>
                <w:rFonts w:eastAsia="Times New Roman"/>
                <w:color w:val="000000"/>
                <w:sz w:val="18"/>
                <w:szCs w:val="18"/>
              </w:rPr>
            </w:pPr>
          </w:p>
        </w:tc>
        <w:tc>
          <w:tcPr>
            <w:tcW w:w="750" w:type="dxa"/>
            <w:shd w:val="clear" w:color="auto" w:fill="auto"/>
            <w:noWrap/>
            <w:vAlign w:val="center"/>
            <w:hideMark/>
          </w:tcPr>
          <w:p w14:paraId="7AABC5EB"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School</w:t>
            </w:r>
          </w:p>
        </w:tc>
        <w:tc>
          <w:tcPr>
            <w:tcW w:w="810" w:type="dxa"/>
            <w:shd w:val="clear" w:color="auto" w:fill="auto"/>
            <w:noWrap/>
            <w:vAlign w:val="center"/>
            <w:hideMark/>
          </w:tcPr>
          <w:p w14:paraId="2AD4D47D"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County</w:t>
            </w:r>
          </w:p>
        </w:tc>
        <w:tc>
          <w:tcPr>
            <w:tcW w:w="1141" w:type="dxa"/>
            <w:shd w:val="clear" w:color="auto" w:fill="auto"/>
            <w:noWrap/>
            <w:vAlign w:val="center"/>
            <w:hideMark/>
          </w:tcPr>
          <w:p w14:paraId="41E88CA9"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Municipality</w:t>
            </w:r>
          </w:p>
        </w:tc>
        <w:tc>
          <w:tcPr>
            <w:tcW w:w="1350" w:type="dxa"/>
            <w:vMerge/>
            <w:shd w:val="clear" w:color="auto" w:fill="auto"/>
            <w:noWrap/>
            <w:vAlign w:val="bottom"/>
            <w:hideMark/>
          </w:tcPr>
          <w:p w14:paraId="116913A7" w14:textId="77777777" w:rsidR="007A32BF" w:rsidRPr="00982051" w:rsidRDefault="007A32BF" w:rsidP="006F0AC8">
            <w:pPr>
              <w:keepLines/>
              <w:spacing w:after="0"/>
              <w:rPr>
                <w:rFonts w:eastAsia="Times New Roman"/>
                <w:color w:val="000000"/>
                <w:sz w:val="18"/>
                <w:szCs w:val="20"/>
              </w:rPr>
            </w:pPr>
          </w:p>
        </w:tc>
      </w:tr>
      <w:tr w:rsidR="007A32BF" w:rsidRPr="00C51499" w14:paraId="5E636B1C" w14:textId="77777777" w:rsidTr="007A32BF">
        <w:trPr>
          <w:cantSplit/>
          <w:trHeight w:val="20"/>
          <w:jc w:val="center"/>
        </w:trPr>
        <w:tc>
          <w:tcPr>
            <w:tcW w:w="1239" w:type="dxa"/>
            <w:shd w:val="clear" w:color="auto" w:fill="auto"/>
            <w:vAlign w:val="center"/>
            <w:hideMark/>
          </w:tcPr>
          <w:p w14:paraId="7D1D97C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110 EXMPT_01</w:t>
            </w:r>
          </w:p>
        </w:tc>
        <w:tc>
          <w:tcPr>
            <w:tcW w:w="1335" w:type="dxa"/>
            <w:shd w:val="clear" w:color="auto" w:fill="auto"/>
            <w:vAlign w:val="center"/>
            <w:hideMark/>
          </w:tcPr>
          <w:p w14:paraId="7354D5F4"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$25,000</w:t>
            </w:r>
          </w:p>
        </w:tc>
        <w:tc>
          <w:tcPr>
            <w:tcW w:w="4281" w:type="dxa"/>
            <w:shd w:val="clear" w:color="auto" w:fill="auto"/>
            <w:vAlign w:val="center"/>
            <w:hideMark/>
          </w:tcPr>
          <w:p w14:paraId="18A0ED0D"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 xml:space="preserve">Value of </w:t>
            </w:r>
            <w:r w:rsidR="00322F67">
              <w:rPr>
                <w:rFonts w:eastAsia="Times New Roman"/>
                <w:color w:val="000000"/>
                <w:sz w:val="18"/>
                <w:szCs w:val="18"/>
              </w:rPr>
              <w:t xml:space="preserve">homestead </w:t>
            </w:r>
            <w:r w:rsidRPr="00982051">
              <w:rPr>
                <w:rFonts w:eastAsia="Times New Roman"/>
                <w:color w:val="000000"/>
                <w:sz w:val="18"/>
                <w:szCs w:val="18"/>
              </w:rPr>
              <w:t>exemption. First $25,000 homestead exemption applicable to all tax levies, subject to statute.</w:t>
            </w:r>
          </w:p>
        </w:tc>
        <w:tc>
          <w:tcPr>
            <w:tcW w:w="750" w:type="dxa"/>
            <w:shd w:val="clear" w:color="auto" w:fill="auto"/>
            <w:vAlign w:val="center"/>
            <w:hideMark/>
          </w:tcPr>
          <w:p w14:paraId="70B2C57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154F4E5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1E7D11E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F23E05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196.031(1)(a)</w:t>
            </w:r>
          </w:p>
        </w:tc>
      </w:tr>
      <w:tr w:rsidR="007A32BF" w:rsidRPr="00C51499" w14:paraId="7B4F7D59" w14:textId="77777777" w:rsidTr="007A32BF">
        <w:trPr>
          <w:cantSplit/>
          <w:trHeight w:val="20"/>
          <w:jc w:val="center"/>
        </w:trPr>
        <w:tc>
          <w:tcPr>
            <w:tcW w:w="1239" w:type="dxa"/>
            <w:shd w:val="clear" w:color="auto" w:fill="auto"/>
            <w:vAlign w:val="center"/>
            <w:hideMark/>
          </w:tcPr>
          <w:p w14:paraId="2710FFC5"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111 EXMPT_02</w:t>
            </w:r>
          </w:p>
        </w:tc>
        <w:tc>
          <w:tcPr>
            <w:tcW w:w="1335" w:type="dxa"/>
            <w:shd w:val="clear" w:color="auto" w:fill="auto"/>
            <w:vAlign w:val="center"/>
            <w:hideMark/>
          </w:tcPr>
          <w:p w14:paraId="5230DFF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$25,000</w:t>
            </w:r>
          </w:p>
        </w:tc>
        <w:tc>
          <w:tcPr>
            <w:tcW w:w="4281" w:type="dxa"/>
            <w:shd w:val="clear" w:color="auto" w:fill="auto"/>
            <w:vAlign w:val="center"/>
            <w:hideMark/>
          </w:tcPr>
          <w:p w14:paraId="380BDCF2"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additional homestead exemption up to $25,000. Additional $25,000 homestead exemption applicable for all levies other than school district levies. Applied to assessed values between $50,000 and $75,000.</w:t>
            </w:r>
          </w:p>
        </w:tc>
        <w:tc>
          <w:tcPr>
            <w:tcW w:w="750" w:type="dxa"/>
            <w:shd w:val="clear" w:color="auto" w:fill="auto"/>
            <w:vAlign w:val="center"/>
            <w:hideMark/>
          </w:tcPr>
          <w:p w14:paraId="3A27F2D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299B6A5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A4C1FD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56F5652"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196.031(1)(b)</w:t>
            </w:r>
          </w:p>
        </w:tc>
      </w:tr>
      <w:tr w:rsidR="007A32BF" w:rsidRPr="00C51499" w14:paraId="1B9423E1" w14:textId="77777777" w:rsidTr="007A32BF">
        <w:trPr>
          <w:cantSplit/>
          <w:trHeight w:val="20"/>
          <w:jc w:val="center"/>
        </w:trPr>
        <w:tc>
          <w:tcPr>
            <w:tcW w:w="1239" w:type="dxa"/>
            <w:shd w:val="clear" w:color="auto" w:fill="auto"/>
            <w:vAlign w:val="center"/>
            <w:hideMark/>
          </w:tcPr>
          <w:p w14:paraId="3388BF5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112 EXMPT_03</w:t>
            </w:r>
          </w:p>
        </w:tc>
        <w:tc>
          <w:tcPr>
            <w:tcW w:w="1335" w:type="dxa"/>
            <w:shd w:val="clear" w:color="auto" w:fill="auto"/>
            <w:vAlign w:val="center"/>
            <w:hideMark/>
          </w:tcPr>
          <w:p w14:paraId="20201CD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County determined Up to $50,000</w:t>
            </w:r>
          </w:p>
        </w:tc>
        <w:tc>
          <w:tcPr>
            <w:tcW w:w="4281" w:type="dxa"/>
            <w:shd w:val="clear" w:color="auto" w:fill="auto"/>
            <w:vAlign w:val="center"/>
            <w:hideMark/>
          </w:tcPr>
          <w:p w14:paraId="0AFED6C6"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determined additional exemption for low-income seniors 65 and older whose household income does not exceed $20,000, adjusted annually based on the CPI starting January 1, 2001. Amount of additional exemption determined by county ordinance.</w:t>
            </w:r>
          </w:p>
        </w:tc>
        <w:tc>
          <w:tcPr>
            <w:tcW w:w="750" w:type="dxa"/>
            <w:shd w:val="clear" w:color="auto" w:fill="auto"/>
            <w:vAlign w:val="center"/>
            <w:hideMark/>
          </w:tcPr>
          <w:p w14:paraId="6D8210A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31C6467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1E891A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0CBBCC2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79C7BF79" w14:textId="77777777" w:rsidTr="007A32BF">
        <w:trPr>
          <w:cantSplit/>
          <w:trHeight w:val="20"/>
          <w:jc w:val="center"/>
        </w:trPr>
        <w:tc>
          <w:tcPr>
            <w:tcW w:w="1239" w:type="dxa"/>
            <w:shd w:val="clear" w:color="auto" w:fill="auto"/>
            <w:vAlign w:val="center"/>
            <w:hideMark/>
          </w:tcPr>
          <w:p w14:paraId="1D312032"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113 EXMPT_04</w:t>
            </w:r>
          </w:p>
        </w:tc>
        <w:tc>
          <w:tcPr>
            <w:tcW w:w="1335" w:type="dxa"/>
            <w:shd w:val="clear" w:color="auto" w:fill="auto"/>
            <w:vAlign w:val="center"/>
            <w:hideMark/>
          </w:tcPr>
          <w:p w14:paraId="00ACCD2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Municipality determined Up to $50,000</w:t>
            </w:r>
          </w:p>
        </w:tc>
        <w:tc>
          <w:tcPr>
            <w:tcW w:w="4281" w:type="dxa"/>
            <w:shd w:val="clear" w:color="auto" w:fill="auto"/>
            <w:vAlign w:val="center"/>
            <w:hideMark/>
          </w:tcPr>
          <w:p w14:paraId="0046DA04"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w:t>
            </w:r>
            <w:r>
              <w:rPr>
                <w:rFonts w:eastAsia="Times New Roman"/>
                <w:color w:val="000000"/>
                <w:sz w:val="18"/>
                <w:szCs w:val="18"/>
                <w:u w:val="single"/>
              </w:rPr>
              <w:t>it</w:t>
            </w:r>
            <w:r w:rsidRPr="00982051">
              <w:rPr>
                <w:rFonts w:eastAsia="Times New Roman"/>
                <w:color w:val="000000"/>
                <w:sz w:val="18"/>
                <w:szCs w:val="18"/>
                <w:u w:val="single"/>
              </w:rPr>
              <w:t>y</w:t>
            </w:r>
            <w:r w:rsidRPr="00982051">
              <w:rPr>
                <w:rFonts w:eastAsia="Times New Roman"/>
                <w:color w:val="000000"/>
                <w:sz w:val="18"/>
                <w:szCs w:val="18"/>
              </w:rPr>
              <w:t xml:space="preserve"> determined additional exemption for low-income seniors 65 and older. Amount of additional exemption determined by municipal ordinance.</w:t>
            </w:r>
          </w:p>
        </w:tc>
        <w:tc>
          <w:tcPr>
            <w:tcW w:w="750" w:type="dxa"/>
            <w:shd w:val="clear" w:color="auto" w:fill="auto"/>
            <w:vAlign w:val="center"/>
            <w:hideMark/>
          </w:tcPr>
          <w:p w14:paraId="3926693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119EB32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104B1F7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D037C6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34FEB022" w14:textId="77777777" w:rsidTr="005D5C76">
        <w:trPr>
          <w:cantSplit/>
          <w:trHeight w:val="20"/>
          <w:jc w:val="center"/>
        </w:trPr>
        <w:tc>
          <w:tcPr>
            <w:tcW w:w="1239" w:type="dxa"/>
            <w:shd w:val="clear" w:color="auto" w:fill="auto"/>
            <w:vAlign w:val="center"/>
            <w:hideMark/>
          </w:tcPr>
          <w:p w14:paraId="7F09792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lastRenderedPageBreak/>
              <w:t>Field 114 EXMPT_05</w:t>
            </w:r>
          </w:p>
        </w:tc>
        <w:tc>
          <w:tcPr>
            <w:tcW w:w="1335" w:type="dxa"/>
            <w:shd w:val="clear" w:color="auto" w:fill="auto"/>
            <w:vAlign w:val="center"/>
            <w:hideMark/>
          </w:tcPr>
          <w:p w14:paraId="297A5C5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6351081" w14:textId="1D76173A"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w:t>
            </w:r>
            <w:r w:rsidR="001B77F8">
              <w:rPr>
                <w:rFonts w:eastAsia="Times New Roman"/>
                <w:color w:val="000000"/>
                <w:sz w:val="18"/>
                <w:szCs w:val="18"/>
              </w:rPr>
              <w:t>s</w:t>
            </w:r>
            <w:r w:rsidRPr="00982051">
              <w:rPr>
                <w:rFonts w:eastAsia="Times New Roman"/>
                <w:color w:val="000000"/>
                <w:sz w:val="18"/>
                <w:szCs w:val="18"/>
              </w:rPr>
              <w:t xml:space="preserve"> for certain permanently and totally disabled veterans</w:t>
            </w:r>
            <w:r w:rsidR="00EE4F09">
              <w:rPr>
                <w:rFonts w:eastAsia="Times New Roman"/>
                <w:color w:val="000000"/>
                <w:sz w:val="18"/>
                <w:szCs w:val="18"/>
              </w:rPr>
              <w:t xml:space="preserve"> and</w:t>
            </w:r>
            <w:r w:rsidRPr="00982051">
              <w:rPr>
                <w:rFonts w:eastAsia="Times New Roman"/>
                <w:color w:val="000000"/>
                <w:sz w:val="18"/>
                <w:szCs w:val="18"/>
              </w:rPr>
              <w:t xml:space="preserve"> </w:t>
            </w:r>
            <w:r w:rsidR="00BE220F">
              <w:rPr>
                <w:rFonts w:eastAsia="Times New Roman"/>
                <w:color w:val="000000"/>
                <w:sz w:val="18"/>
                <w:szCs w:val="18"/>
              </w:rPr>
              <w:t xml:space="preserve">their </w:t>
            </w:r>
            <w:r w:rsidRPr="00982051">
              <w:rPr>
                <w:rFonts w:eastAsia="Times New Roman"/>
                <w:color w:val="000000"/>
                <w:sz w:val="18"/>
                <w:szCs w:val="18"/>
              </w:rPr>
              <w:t>surviving spouses</w:t>
            </w:r>
            <w:r w:rsidR="0099740A">
              <w:rPr>
                <w:rFonts w:eastAsia="Times New Roman"/>
                <w:color w:val="000000"/>
                <w:sz w:val="18"/>
                <w:szCs w:val="18"/>
              </w:rPr>
              <w:t xml:space="preserve"> </w:t>
            </w:r>
            <w:r w:rsidRPr="00982051">
              <w:rPr>
                <w:rFonts w:eastAsia="Times New Roman"/>
                <w:color w:val="000000"/>
                <w:sz w:val="18"/>
                <w:szCs w:val="18"/>
              </w:rPr>
              <w:t>subject to statute</w:t>
            </w:r>
            <w:r w:rsidR="001B77F8">
              <w:rPr>
                <w:rFonts w:eastAsia="Times New Roman"/>
                <w:color w:val="000000"/>
                <w:sz w:val="18"/>
                <w:szCs w:val="18"/>
              </w:rPr>
              <w:t xml:space="preserve"> </w:t>
            </w:r>
          </w:p>
        </w:tc>
        <w:tc>
          <w:tcPr>
            <w:tcW w:w="750" w:type="dxa"/>
            <w:shd w:val="clear" w:color="auto" w:fill="auto"/>
            <w:vAlign w:val="center"/>
            <w:hideMark/>
          </w:tcPr>
          <w:p w14:paraId="4CC706B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A59A33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BD7AE8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0C4E5AD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196.081</w:t>
            </w:r>
          </w:p>
        </w:tc>
      </w:tr>
      <w:tr w:rsidR="007A32BF" w:rsidRPr="00C51499" w14:paraId="2D96F1D0" w14:textId="77777777" w:rsidTr="007A32BF">
        <w:trPr>
          <w:cantSplit/>
          <w:trHeight w:val="20"/>
          <w:jc w:val="center"/>
        </w:trPr>
        <w:tc>
          <w:tcPr>
            <w:tcW w:w="1239" w:type="dxa"/>
            <w:shd w:val="clear" w:color="auto" w:fill="auto"/>
            <w:vAlign w:val="center"/>
            <w:hideMark/>
          </w:tcPr>
          <w:p w14:paraId="29B7E8A3"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115 EXMPT_06</w:t>
            </w:r>
          </w:p>
        </w:tc>
        <w:tc>
          <w:tcPr>
            <w:tcW w:w="1335" w:type="dxa"/>
            <w:shd w:val="clear" w:color="auto" w:fill="auto"/>
            <w:vAlign w:val="center"/>
            <w:hideMark/>
          </w:tcPr>
          <w:p w14:paraId="0F64785B"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1C69E4F2" w14:textId="77777777"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Value of exemption for disabled veterans confined to wheelchairs and surviving spouse</w:t>
            </w:r>
            <w:r>
              <w:rPr>
                <w:rFonts w:eastAsia="Times New Roman"/>
                <w:color w:val="000000"/>
                <w:sz w:val="18"/>
                <w:szCs w:val="18"/>
              </w:rPr>
              <w:t>s</w:t>
            </w:r>
            <w:r w:rsidRPr="00982051">
              <w:rPr>
                <w:rFonts w:eastAsia="Times New Roman"/>
                <w:color w:val="000000"/>
                <w:sz w:val="18"/>
                <w:szCs w:val="18"/>
              </w:rPr>
              <w:t>, subject to statute</w:t>
            </w:r>
          </w:p>
        </w:tc>
        <w:tc>
          <w:tcPr>
            <w:tcW w:w="750" w:type="dxa"/>
            <w:shd w:val="clear" w:color="auto" w:fill="auto"/>
            <w:vAlign w:val="center"/>
            <w:hideMark/>
          </w:tcPr>
          <w:p w14:paraId="2580DFF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C1E096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75CD25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0EFD7C5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196.091</w:t>
            </w:r>
          </w:p>
        </w:tc>
      </w:tr>
      <w:tr w:rsidR="007A32BF" w:rsidRPr="00C51499" w14:paraId="34E80178" w14:textId="77777777" w:rsidTr="007A32BF">
        <w:trPr>
          <w:cantSplit/>
          <w:trHeight w:val="20"/>
          <w:jc w:val="center"/>
        </w:trPr>
        <w:tc>
          <w:tcPr>
            <w:tcW w:w="1239" w:type="dxa"/>
            <w:shd w:val="clear" w:color="auto" w:fill="auto"/>
            <w:vAlign w:val="center"/>
            <w:hideMark/>
          </w:tcPr>
          <w:p w14:paraId="12C78FD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116 EXMPT_07</w:t>
            </w:r>
          </w:p>
        </w:tc>
        <w:tc>
          <w:tcPr>
            <w:tcW w:w="1335" w:type="dxa"/>
            <w:shd w:val="clear" w:color="auto" w:fill="auto"/>
            <w:vAlign w:val="center"/>
            <w:hideMark/>
          </w:tcPr>
          <w:p w14:paraId="0CE68F7E"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041B7A77"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a licensed child care facility operating in an enterprise zone, subject to statute</w:t>
            </w:r>
          </w:p>
        </w:tc>
        <w:tc>
          <w:tcPr>
            <w:tcW w:w="750" w:type="dxa"/>
            <w:shd w:val="clear" w:color="auto" w:fill="auto"/>
            <w:vAlign w:val="center"/>
            <w:hideMark/>
          </w:tcPr>
          <w:p w14:paraId="2D35E8B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82DAB3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B0F3F8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3057F0D"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196.095</w:t>
            </w:r>
          </w:p>
        </w:tc>
      </w:tr>
      <w:tr w:rsidR="007A32BF" w:rsidRPr="00C51499" w14:paraId="73F3D196" w14:textId="77777777" w:rsidTr="007A32BF">
        <w:trPr>
          <w:cantSplit/>
          <w:trHeight w:val="20"/>
          <w:jc w:val="center"/>
        </w:trPr>
        <w:tc>
          <w:tcPr>
            <w:tcW w:w="1239" w:type="dxa"/>
            <w:shd w:val="clear" w:color="auto" w:fill="auto"/>
            <w:vAlign w:val="center"/>
            <w:hideMark/>
          </w:tcPr>
          <w:p w14:paraId="438D3A3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117 EXMPT_08</w:t>
            </w:r>
          </w:p>
        </w:tc>
        <w:tc>
          <w:tcPr>
            <w:tcW w:w="1335" w:type="dxa"/>
            <w:shd w:val="clear" w:color="auto" w:fill="auto"/>
            <w:vAlign w:val="center"/>
            <w:hideMark/>
          </w:tcPr>
          <w:p w14:paraId="1BFF908C"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36591DA8"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totally and permanently disabled person</w:t>
            </w:r>
            <w:r w:rsidR="001E7971">
              <w:rPr>
                <w:rFonts w:eastAsia="Times New Roman"/>
                <w:color w:val="000000"/>
                <w:sz w:val="18"/>
                <w:szCs w:val="18"/>
              </w:rPr>
              <w:t>s</w:t>
            </w:r>
            <w:r w:rsidRPr="00982051">
              <w:rPr>
                <w:rFonts w:eastAsia="Times New Roman"/>
                <w:color w:val="000000"/>
                <w:sz w:val="18"/>
                <w:szCs w:val="18"/>
              </w:rPr>
              <w:t>, subject to statute</w:t>
            </w:r>
          </w:p>
        </w:tc>
        <w:tc>
          <w:tcPr>
            <w:tcW w:w="750" w:type="dxa"/>
            <w:shd w:val="clear" w:color="auto" w:fill="auto"/>
            <w:vAlign w:val="center"/>
            <w:hideMark/>
          </w:tcPr>
          <w:p w14:paraId="13D384D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49CA2B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81A580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5B0352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196.101</w:t>
            </w:r>
          </w:p>
        </w:tc>
      </w:tr>
      <w:tr w:rsidR="007A32BF" w:rsidRPr="00C51499" w14:paraId="2E069BA6" w14:textId="77777777" w:rsidTr="007A32BF">
        <w:trPr>
          <w:cantSplit/>
          <w:trHeight w:val="20"/>
          <w:jc w:val="center"/>
        </w:trPr>
        <w:tc>
          <w:tcPr>
            <w:tcW w:w="1239" w:type="dxa"/>
            <w:shd w:val="clear" w:color="auto" w:fill="auto"/>
            <w:vAlign w:val="center"/>
            <w:hideMark/>
          </w:tcPr>
          <w:p w14:paraId="6BBC5F13"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118 EXMPT_09</w:t>
            </w:r>
          </w:p>
        </w:tc>
        <w:tc>
          <w:tcPr>
            <w:tcW w:w="1335" w:type="dxa"/>
            <w:shd w:val="clear" w:color="auto" w:fill="auto"/>
            <w:vAlign w:val="center"/>
            <w:hideMark/>
          </w:tcPr>
          <w:p w14:paraId="3498583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37CD048"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constitutional charitable, religious, scientific or literary exemption. Section 196.196, F.S., contains criteria for determining applicability</w:t>
            </w:r>
            <w:r>
              <w:rPr>
                <w:rFonts w:eastAsia="Times New Roman"/>
                <w:color w:val="000000"/>
                <w:sz w:val="18"/>
                <w:szCs w:val="18"/>
              </w:rPr>
              <w:t>.</w:t>
            </w:r>
          </w:p>
        </w:tc>
        <w:tc>
          <w:tcPr>
            <w:tcW w:w="750" w:type="dxa"/>
            <w:shd w:val="clear" w:color="auto" w:fill="auto"/>
            <w:vAlign w:val="center"/>
            <w:hideMark/>
          </w:tcPr>
          <w:p w14:paraId="764F2AA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6233F7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146EED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9452E1B"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w:t>
            </w:r>
          </w:p>
        </w:tc>
      </w:tr>
      <w:tr w:rsidR="007A32BF" w:rsidRPr="00C51499" w14:paraId="2D890807" w14:textId="77777777" w:rsidTr="007A32BF">
        <w:trPr>
          <w:cantSplit/>
          <w:trHeight w:val="20"/>
          <w:jc w:val="center"/>
        </w:trPr>
        <w:tc>
          <w:tcPr>
            <w:tcW w:w="1239" w:type="dxa"/>
            <w:shd w:val="clear" w:color="auto" w:fill="auto"/>
            <w:vAlign w:val="center"/>
            <w:hideMark/>
          </w:tcPr>
          <w:p w14:paraId="4E8E00F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119 EXMPT_10</w:t>
            </w:r>
          </w:p>
        </w:tc>
        <w:tc>
          <w:tcPr>
            <w:tcW w:w="1335" w:type="dxa"/>
            <w:shd w:val="clear" w:color="auto" w:fill="auto"/>
            <w:vAlign w:val="center"/>
            <w:hideMark/>
          </w:tcPr>
          <w:p w14:paraId="38C8503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50%</w:t>
            </w:r>
          </w:p>
        </w:tc>
        <w:tc>
          <w:tcPr>
            <w:tcW w:w="4281" w:type="dxa"/>
            <w:shd w:val="clear" w:color="auto" w:fill="auto"/>
            <w:vAlign w:val="center"/>
            <w:hideMark/>
          </w:tcPr>
          <w:p w14:paraId="77B9F5D7"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Value of</w:t>
            </w:r>
            <w:r w:rsidRPr="008917AE">
              <w:rPr>
                <w:rFonts w:eastAsia="Times New Roman"/>
                <w:color w:val="000000"/>
                <w:sz w:val="18"/>
                <w:szCs w:val="18"/>
              </w:rPr>
              <w:t xml:space="preserve"> </w:t>
            </w:r>
            <w:r w:rsidRPr="00982051">
              <w:rPr>
                <w:rFonts w:eastAsia="Times New Roman"/>
                <w:color w:val="000000"/>
                <w:sz w:val="18"/>
                <w:szCs w:val="18"/>
                <w:u w:val="single"/>
              </w:rPr>
              <w:t>county</w:t>
            </w:r>
            <w:r w:rsidRPr="00982051">
              <w:rPr>
                <w:rFonts w:eastAsia="Times New Roman"/>
                <w:color w:val="000000"/>
                <w:sz w:val="18"/>
                <w:szCs w:val="18"/>
              </w:rPr>
              <w:t xml:space="preserve"> adopted exemption for historic property used for certain commercial or nonprofit purposes, subject to statute</w:t>
            </w:r>
          </w:p>
        </w:tc>
        <w:tc>
          <w:tcPr>
            <w:tcW w:w="750" w:type="dxa"/>
            <w:shd w:val="clear" w:color="auto" w:fill="auto"/>
            <w:vAlign w:val="center"/>
            <w:hideMark/>
          </w:tcPr>
          <w:p w14:paraId="34192B3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449BF5C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E2FFB5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01C995EB"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196.1961*</w:t>
            </w:r>
          </w:p>
        </w:tc>
      </w:tr>
      <w:tr w:rsidR="007A32BF" w:rsidRPr="00C51499" w14:paraId="20723A9C" w14:textId="77777777" w:rsidTr="007A32BF">
        <w:trPr>
          <w:cantSplit/>
          <w:trHeight w:val="20"/>
          <w:jc w:val="center"/>
        </w:trPr>
        <w:tc>
          <w:tcPr>
            <w:tcW w:w="1239" w:type="dxa"/>
            <w:shd w:val="clear" w:color="auto" w:fill="auto"/>
            <w:vAlign w:val="center"/>
            <w:hideMark/>
          </w:tcPr>
          <w:p w14:paraId="7D05BC19"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120 EXMPT_11</w:t>
            </w:r>
          </w:p>
        </w:tc>
        <w:tc>
          <w:tcPr>
            <w:tcW w:w="1335" w:type="dxa"/>
            <w:shd w:val="clear" w:color="auto" w:fill="auto"/>
            <w:vAlign w:val="center"/>
            <w:hideMark/>
          </w:tcPr>
          <w:p w14:paraId="600E0DD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50%</w:t>
            </w:r>
          </w:p>
        </w:tc>
        <w:tc>
          <w:tcPr>
            <w:tcW w:w="4281" w:type="dxa"/>
            <w:shd w:val="clear" w:color="auto" w:fill="auto"/>
            <w:vAlign w:val="center"/>
            <w:hideMark/>
          </w:tcPr>
          <w:p w14:paraId="16357CDF"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determined exemption for historic property used for certain commercial or nonprofit purposes, subject to statute</w:t>
            </w:r>
          </w:p>
        </w:tc>
        <w:tc>
          <w:tcPr>
            <w:tcW w:w="750" w:type="dxa"/>
            <w:shd w:val="clear" w:color="auto" w:fill="auto"/>
            <w:vAlign w:val="center"/>
            <w:hideMark/>
          </w:tcPr>
          <w:p w14:paraId="1D043E5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46D88CD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7C9ECF0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379BDC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196.1961*</w:t>
            </w:r>
          </w:p>
        </w:tc>
      </w:tr>
      <w:tr w:rsidR="007A32BF" w:rsidRPr="00C51499" w14:paraId="25CB87B5" w14:textId="77777777" w:rsidTr="007A32BF">
        <w:trPr>
          <w:cantSplit/>
          <w:trHeight w:val="20"/>
          <w:jc w:val="center"/>
        </w:trPr>
        <w:tc>
          <w:tcPr>
            <w:tcW w:w="1239" w:type="dxa"/>
            <w:shd w:val="clear" w:color="auto" w:fill="auto"/>
            <w:vAlign w:val="center"/>
            <w:hideMark/>
          </w:tcPr>
          <w:p w14:paraId="593F38E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121 EXMPT_12</w:t>
            </w:r>
          </w:p>
        </w:tc>
        <w:tc>
          <w:tcPr>
            <w:tcW w:w="1335" w:type="dxa"/>
            <w:shd w:val="clear" w:color="auto" w:fill="auto"/>
            <w:vAlign w:val="center"/>
            <w:hideMark/>
          </w:tcPr>
          <w:p w14:paraId="6975F12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6CB0F760"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certain property used by hospitals, nursing homes, and homes for special services, subject to statute</w:t>
            </w:r>
          </w:p>
        </w:tc>
        <w:tc>
          <w:tcPr>
            <w:tcW w:w="750" w:type="dxa"/>
            <w:shd w:val="clear" w:color="auto" w:fill="auto"/>
            <w:vAlign w:val="center"/>
            <w:hideMark/>
          </w:tcPr>
          <w:p w14:paraId="5C0EFD0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60E10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48D448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A8B1C5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w:t>
            </w:r>
          </w:p>
        </w:tc>
      </w:tr>
      <w:tr w:rsidR="007A32BF" w:rsidRPr="00C51499" w14:paraId="72D664A2" w14:textId="77777777" w:rsidTr="007A32BF">
        <w:trPr>
          <w:cantSplit/>
          <w:trHeight w:val="20"/>
          <w:jc w:val="center"/>
        </w:trPr>
        <w:tc>
          <w:tcPr>
            <w:tcW w:w="1239" w:type="dxa"/>
            <w:shd w:val="clear" w:color="auto" w:fill="auto"/>
            <w:vAlign w:val="center"/>
            <w:hideMark/>
          </w:tcPr>
          <w:p w14:paraId="0C21EA85"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122 EXMPT_13</w:t>
            </w:r>
          </w:p>
        </w:tc>
        <w:tc>
          <w:tcPr>
            <w:tcW w:w="1335" w:type="dxa"/>
            <w:shd w:val="clear" w:color="auto" w:fill="auto"/>
            <w:vAlign w:val="center"/>
            <w:hideMark/>
          </w:tcPr>
          <w:p w14:paraId="0C2EB9E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779E6E44"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certain property used by nonprofit homes for the aged, subject to statute</w:t>
            </w:r>
          </w:p>
        </w:tc>
        <w:tc>
          <w:tcPr>
            <w:tcW w:w="750" w:type="dxa"/>
            <w:shd w:val="clear" w:color="auto" w:fill="auto"/>
            <w:vAlign w:val="center"/>
            <w:hideMark/>
          </w:tcPr>
          <w:p w14:paraId="13F90C0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44E726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086E24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1A3C55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196.1975</w:t>
            </w:r>
          </w:p>
        </w:tc>
      </w:tr>
      <w:tr w:rsidR="007A32BF" w:rsidRPr="00C51499" w14:paraId="494F88EF" w14:textId="77777777" w:rsidTr="007A32BF">
        <w:trPr>
          <w:cantSplit/>
          <w:trHeight w:val="20"/>
          <w:jc w:val="center"/>
        </w:trPr>
        <w:tc>
          <w:tcPr>
            <w:tcW w:w="1239" w:type="dxa"/>
            <w:shd w:val="clear" w:color="auto" w:fill="auto"/>
            <w:vAlign w:val="center"/>
            <w:hideMark/>
          </w:tcPr>
          <w:p w14:paraId="25DF866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123 EXMPT_14</w:t>
            </w:r>
          </w:p>
        </w:tc>
        <w:tc>
          <w:tcPr>
            <w:tcW w:w="1335" w:type="dxa"/>
            <w:shd w:val="clear" w:color="auto" w:fill="auto"/>
            <w:vAlign w:val="center"/>
            <w:hideMark/>
          </w:tcPr>
          <w:p w14:paraId="0B32DD8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Up to $25,000 </w:t>
            </w:r>
            <w:r>
              <w:rPr>
                <w:rFonts w:eastAsia="Times New Roman"/>
                <w:color w:val="000000"/>
                <w:sz w:val="18"/>
                <w:szCs w:val="18"/>
              </w:rPr>
              <w:t xml:space="preserve">per </w:t>
            </w:r>
            <w:r w:rsidRPr="00982051">
              <w:rPr>
                <w:rFonts w:eastAsia="Times New Roman"/>
                <w:color w:val="000000"/>
                <w:sz w:val="18"/>
                <w:szCs w:val="18"/>
              </w:rPr>
              <w:t>apartment</w:t>
            </w:r>
          </w:p>
        </w:tc>
        <w:tc>
          <w:tcPr>
            <w:tcW w:w="4281" w:type="dxa"/>
            <w:shd w:val="clear" w:color="auto" w:fill="auto"/>
            <w:vAlign w:val="center"/>
            <w:hideMark/>
          </w:tcPr>
          <w:p w14:paraId="396956EA"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property used by proprietary continuing care facilities, subject to statute</w:t>
            </w:r>
          </w:p>
        </w:tc>
        <w:tc>
          <w:tcPr>
            <w:tcW w:w="750" w:type="dxa"/>
            <w:shd w:val="clear" w:color="auto" w:fill="auto"/>
            <w:vAlign w:val="center"/>
            <w:hideMark/>
          </w:tcPr>
          <w:p w14:paraId="193824C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19E8A57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D217E2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8F1A4E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196.1977</w:t>
            </w:r>
          </w:p>
        </w:tc>
      </w:tr>
      <w:tr w:rsidR="007A32BF" w:rsidRPr="00C51499" w14:paraId="0B6D1D1C" w14:textId="77777777" w:rsidTr="007A32BF">
        <w:trPr>
          <w:cantSplit/>
          <w:trHeight w:val="20"/>
          <w:jc w:val="center"/>
        </w:trPr>
        <w:tc>
          <w:tcPr>
            <w:tcW w:w="1239" w:type="dxa"/>
            <w:shd w:val="clear" w:color="auto" w:fill="auto"/>
            <w:vAlign w:val="center"/>
            <w:hideMark/>
          </w:tcPr>
          <w:p w14:paraId="0B4504F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124 EXMPT_15</w:t>
            </w:r>
          </w:p>
        </w:tc>
        <w:tc>
          <w:tcPr>
            <w:tcW w:w="1335" w:type="dxa"/>
            <w:shd w:val="clear" w:color="auto" w:fill="auto"/>
            <w:vAlign w:val="center"/>
            <w:hideMark/>
          </w:tcPr>
          <w:p w14:paraId="71DBCD1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Determined by s</w:t>
            </w:r>
            <w:r>
              <w:rPr>
                <w:rFonts w:eastAsia="Times New Roman"/>
                <w:color w:val="000000"/>
                <w:sz w:val="18"/>
                <w:szCs w:val="18"/>
              </w:rPr>
              <w:t>tatute</w:t>
            </w:r>
          </w:p>
        </w:tc>
        <w:tc>
          <w:tcPr>
            <w:tcW w:w="4281" w:type="dxa"/>
            <w:shd w:val="clear" w:color="auto" w:fill="auto"/>
            <w:vAlign w:val="center"/>
            <w:hideMark/>
          </w:tcPr>
          <w:p w14:paraId="1858045D" w14:textId="77777777"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Affordable housing property exemption, subject to statute</w:t>
            </w:r>
          </w:p>
        </w:tc>
        <w:tc>
          <w:tcPr>
            <w:tcW w:w="750" w:type="dxa"/>
            <w:shd w:val="clear" w:color="auto" w:fill="auto"/>
            <w:vAlign w:val="center"/>
            <w:hideMark/>
          </w:tcPr>
          <w:p w14:paraId="03AC13F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B86BCB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B02144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9D13F1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196.1978</w:t>
            </w:r>
            <w:r>
              <w:rPr>
                <w:rFonts w:eastAsia="Times New Roman"/>
                <w:color w:val="000000"/>
                <w:sz w:val="18"/>
                <w:szCs w:val="20"/>
              </w:rPr>
              <w:t xml:space="preserve"> &amp; 196.196</w:t>
            </w:r>
          </w:p>
        </w:tc>
      </w:tr>
      <w:tr w:rsidR="007A32BF" w:rsidRPr="00C51499" w14:paraId="35854D65" w14:textId="77777777" w:rsidTr="007A32BF">
        <w:trPr>
          <w:cantSplit/>
          <w:trHeight w:val="20"/>
          <w:jc w:val="center"/>
        </w:trPr>
        <w:tc>
          <w:tcPr>
            <w:tcW w:w="1239" w:type="dxa"/>
            <w:shd w:val="clear" w:color="auto" w:fill="auto"/>
            <w:vAlign w:val="center"/>
            <w:hideMark/>
          </w:tcPr>
          <w:p w14:paraId="74027BE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125 EXMPT_16</w:t>
            </w:r>
          </w:p>
        </w:tc>
        <w:tc>
          <w:tcPr>
            <w:tcW w:w="1335" w:type="dxa"/>
            <w:shd w:val="clear" w:color="auto" w:fill="auto"/>
            <w:vAlign w:val="center"/>
            <w:hideMark/>
          </w:tcPr>
          <w:p w14:paraId="1E587117"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41F731EF"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educational property exemption, subject to statute</w:t>
            </w:r>
          </w:p>
        </w:tc>
        <w:tc>
          <w:tcPr>
            <w:tcW w:w="750" w:type="dxa"/>
            <w:shd w:val="clear" w:color="auto" w:fill="auto"/>
            <w:vAlign w:val="center"/>
            <w:hideMark/>
          </w:tcPr>
          <w:p w14:paraId="4343689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C10C06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9B2DF5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E2E692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w:t>
            </w:r>
          </w:p>
        </w:tc>
      </w:tr>
      <w:tr w:rsidR="007A32BF" w:rsidRPr="00C51499" w14:paraId="070ED520" w14:textId="77777777" w:rsidTr="007A32BF">
        <w:trPr>
          <w:cantSplit/>
          <w:trHeight w:val="20"/>
          <w:jc w:val="center"/>
        </w:trPr>
        <w:tc>
          <w:tcPr>
            <w:tcW w:w="1239" w:type="dxa"/>
            <w:shd w:val="clear" w:color="auto" w:fill="auto"/>
            <w:vAlign w:val="center"/>
            <w:hideMark/>
          </w:tcPr>
          <w:p w14:paraId="55F6ED1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126 EXMPT_17</w:t>
            </w:r>
          </w:p>
        </w:tc>
        <w:tc>
          <w:tcPr>
            <w:tcW w:w="1335" w:type="dxa"/>
            <w:shd w:val="clear" w:color="auto" w:fill="auto"/>
            <w:vAlign w:val="center"/>
            <w:hideMark/>
          </w:tcPr>
          <w:p w14:paraId="7CF162B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363FF02"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charter school property tax exemption, subject to statute</w:t>
            </w:r>
          </w:p>
        </w:tc>
        <w:tc>
          <w:tcPr>
            <w:tcW w:w="750" w:type="dxa"/>
            <w:shd w:val="clear" w:color="auto" w:fill="auto"/>
            <w:vAlign w:val="center"/>
            <w:hideMark/>
          </w:tcPr>
          <w:p w14:paraId="3E3AE05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3BD6A0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4999B7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3EEB12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196.1983</w:t>
            </w:r>
          </w:p>
        </w:tc>
      </w:tr>
      <w:tr w:rsidR="007A32BF" w:rsidRPr="00C51499" w14:paraId="3F1BE311" w14:textId="77777777" w:rsidTr="007A32BF">
        <w:trPr>
          <w:cantSplit/>
          <w:trHeight w:val="20"/>
          <w:jc w:val="center"/>
        </w:trPr>
        <w:tc>
          <w:tcPr>
            <w:tcW w:w="1239" w:type="dxa"/>
            <w:shd w:val="clear" w:color="auto" w:fill="auto"/>
            <w:vAlign w:val="center"/>
            <w:hideMark/>
          </w:tcPr>
          <w:p w14:paraId="5F12E9B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127 EXMPT_18</w:t>
            </w:r>
          </w:p>
        </w:tc>
        <w:tc>
          <w:tcPr>
            <w:tcW w:w="1335" w:type="dxa"/>
            <w:shd w:val="clear" w:color="auto" w:fill="auto"/>
            <w:vAlign w:val="center"/>
            <w:hideMark/>
          </w:tcPr>
          <w:p w14:paraId="739C069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43B4A54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labor organization property tax exemption, subject to statute</w:t>
            </w:r>
          </w:p>
        </w:tc>
        <w:tc>
          <w:tcPr>
            <w:tcW w:w="750" w:type="dxa"/>
            <w:shd w:val="clear" w:color="auto" w:fill="auto"/>
            <w:vAlign w:val="center"/>
            <w:hideMark/>
          </w:tcPr>
          <w:p w14:paraId="0436062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2796490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B7C62F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DEE6EC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196.1985</w:t>
            </w:r>
          </w:p>
        </w:tc>
      </w:tr>
      <w:tr w:rsidR="007A32BF" w:rsidRPr="00C51499" w14:paraId="61622F45" w14:textId="77777777" w:rsidTr="007A32BF">
        <w:trPr>
          <w:cantSplit/>
          <w:trHeight w:val="20"/>
          <w:jc w:val="center"/>
        </w:trPr>
        <w:tc>
          <w:tcPr>
            <w:tcW w:w="1239" w:type="dxa"/>
            <w:shd w:val="clear" w:color="auto" w:fill="auto"/>
            <w:vAlign w:val="center"/>
            <w:hideMark/>
          </w:tcPr>
          <w:p w14:paraId="2BE2CDE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128 EXMPT_19</w:t>
            </w:r>
          </w:p>
        </w:tc>
        <w:tc>
          <w:tcPr>
            <w:tcW w:w="1335" w:type="dxa"/>
            <w:shd w:val="clear" w:color="auto" w:fill="auto"/>
            <w:vAlign w:val="center"/>
            <w:hideMark/>
          </w:tcPr>
          <w:p w14:paraId="37010E4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3E8C7B1A"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community center property tax exemption, subject to statute</w:t>
            </w:r>
          </w:p>
        </w:tc>
        <w:tc>
          <w:tcPr>
            <w:tcW w:w="750" w:type="dxa"/>
            <w:shd w:val="clear" w:color="auto" w:fill="auto"/>
            <w:vAlign w:val="center"/>
            <w:hideMark/>
          </w:tcPr>
          <w:p w14:paraId="2E5B63B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30D6A6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34B8B69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D423E7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196.1986</w:t>
            </w:r>
          </w:p>
        </w:tc>
      </w:tr>
      <w:tr w:rsidR="007A32BF" w:rsidRPr="00C51499" w14:paraId="7F8FF321" w14:textId="77777777" w:rsidTr="007A32BF">
        <w:trPr>
          <w:cantSplit/>
          <w:trHeight w:val="20"/>
          <w:jc w:val="center"/>
        </w:trPr>
        <w:tc>
          <w:tcPr>
            <w:tcW w:w="1239" w:type="dxa"/>
            <w:shd w:val="clear" w:color="auto" w:fill="auto"/>
            <w:vAlign w:val="center"/>
            <w:hideMark/>
          </w:tcPr>
          <w:p w14:paraId="0EBC491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129 EXMPT_20</w:t>
            </w:r>
          </w:p>
        </w:tc>
        <w:tc>
          <w:tcPr>
            <w:tcW w:w="1335" w:type="dxa"/>
            <w:shd w:val="clear" w:color="auto" w:fill="auto"/>
            <w:vAlign w:val="center"/>
            <w:hideMark/>
          </w:tcPr>
          <w:p w14:paraId="684C4407"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50DAB07C" w14:textId="77777777"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Value of government property tax exemption, subject to statute</w:t>
            </w:r>
          </w:p>
        </w:tc>
        <w:tc>
          <w:tcPr>
            <w:tcW w:w="750" w:type="dxa"/>
            <w:shd w:val="clear" w:color="auto" w:fill="auto"/>
            <w:vAlign w:val="center"/>
            <w:hideMark/>
          </w:tcPr>
          <w:p w14:paraId="70B16D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1B4239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6C53B5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781F48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w:t>
            </w:r>
          </w:p>
        </w:tc>
      </w:tr>
      <w:tr w:rsidR="007A32BF" w:rsidRPr="00C51499" w14:paraId="594D5685" w14:textId="77777777" w:rsidTr="007A32BF">
        <w:trPr>
          <w:cantSplit/>
          <w:trHeight w:val="20"/>
          <w:jc w:val="center"/>
        </w:trPr>
        <w:tc>
          <w:tcPr>
            <w:tcW w:w="1239" w:type="dxa"/>
            <w:shd w:val="clear" w:color="auto" w:fill="auto"/>
            <w:vAlign w:val="center"/>
            <w:hideMark/>
          </w:tcPr>
          <w:p w14:paraId="506F296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130 EXMPT_21</w:t>
            </w:r>
          </w:p>
        </w:tc>
        <w:tc>
          <w:tcPr>
            <w:tcW w:w="1335" w:type="dxa"/>
            <w:shd w:val="clear" w:color="auto" w:fill="auto"/>
            <w:vAlign w:val="center"/>
            <w:hideMark/>
          </w:tcPr>
          <w:p w14:paraId="539359C2"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56E75A6A"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property under certain agreements with local governments for use of public property, subject to statute</w:t>
            </w:r>
          </w:p>
        </w:tc>
        <w:tc>
          <w:tcPr>
            <w:tcW w:w="750" w:type="dxa"/>
            <w:shd w:val="clear" w:color="auto" w:fill="auto"/>
            <w:vAlign w:val="center"/>
            <w:hideMark/>
          </w:tcPr>
          <w:p w14:paraId="048486C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B3333D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658BE1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5820D84"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196.1993</w:t>
            </w:r>
          </w:p>
        </w:tc>
      </w:tr>
      <w:tr w:rsidR="007A32BF" w:rsidRPr="00C51499" w14:paraId="03794562" w14:textId="77777777" w:rsidTr="007A32BF">
        <w:trPr>
          <w:cantSplit/>
          <w:trHeight w:val="20"/>
          <w:jc w:val="center"/>
        </w:trPr>
        <w:tc>
          <w:tcPr>
            <w:tcW w:w="1239" w:type="dxa"/>
            <w:shd w:val="clear" w:color="auto" w:fill="auto"/>
            <w:vAlign w:val="center"/>
            <w:hideMark/>
          </w:tcPr>
          <w:p w14:paraId="06FD16C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131 EXMPT_22</w:t>
            </w:r>
          </w:p>
        </w:tc>
        <w:tc>
          <w:tcPr>
            <w:tcW w:w="1335" w:type="dxa"/>
            <w:shd w:val="clear" w:color="auto" w:fill="auto"/>
            <w:vAlign w:val="center"/>
            <w:hideMark/>
          </w:tcPr>
          <w:p w14:paraId="3660217E"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20F1BE02"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economic development ad valorem tax exemptions, subject to statute</w:t>
            </w:r>
          </w:p>
        </w:tc>
        <w:tc>
          <w:tcPr>
            <w:tcW w:w="750" w:type="dxa"/>
            <w:shd w:val="clear" w:color="auto" w:fill="auto"/>
            <w:vAlign w:val="center"/>
            <w:hideMark/>
          </w:tcPr>
          <w:p w14:paraId="7513276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7ADB314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5FE0D5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3E52A46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196.1995*</w:t>
            </w:r>
          </w:p>
        </w:tc>
      </w:tr>
      <w:tr w:rsidR="007A32BF" w:rsidRPr="00C51499" w14:paraId="610A5C7E" w14:textId="77777777" w:rsidTr="007A32BF">
        <w:trPr>
          <w:cantSplit/>
          <w:trHeight w:val="20"/>
          <w:jc w:val="center"/>
        </w:trPr>
        <w:tc>
          <w:tcPr>
            <w:tcW w:w="1239" w:type="dxa"/>
            <w:shd w:val="clear" w:color="auto" w:fill="auto"/>
            <w:vAlign w:val="center"/>
            <w:hideMark/>
          </w:tcPr>
          <w:p w14:paraId="5E6764C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132 EXMPT_23</w:t>
            </w:r>
          </w:p>
        </w:tc>
        <w:tc>
          <w:tcPr>
            <w:tcW w:w="1335" w:type="dxa"/>
            <w:shd w:val="clear" w:color="auto" w:fill="auto"/>
            <w:vAlign w:val="center"/>
            <w:hideMark/>
          </w:tcPr>
          <w:p w14:paraId="3F928F52"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749112E1" w14:textId="77777777" w:rsidR="007A32BF" w:rsidRPr="00982051" w:rsidRDefault="007A32BF" w:rsidP="002B7A4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economic development ad valorem tax exemptions, subject to statute</w:t>
            </w:r>
          </w:p>
        </w:tc>
        <w:tc>
          <w:tcPr>
            <w:tcW w:w="750" w:type="dxa"/>
            <w:shd w:val="clear" w:color="auto" w:fill="auto"/>
            <w:vAlign w:val="center"/>
            <w:hideMark/>
          </w:tcPr>
          <w:p w14:paraId="7C8E369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76D27FB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047BCAA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C1B5EA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196.1995*</w:t>
            </w:r>
          </w:p>
        </w:tc>
      </w:tr>
      <w:tr w:rsidR="007A32BF" w:rsidRPr="00C51499" w14:paraId="5548C8E8" w14:textId="77777777" w:rsidTr="007A32BF">
        <w:trPr>
          <w:cantSplit/>
          <w:trHeight w:val="20"/>
          <w:jc w:val="center"/>
        </w:trPr>
        <w:tc>
          <w:tcPr>
            <w:tcW w:w="1239" w:type="dxa"/>
            <w:shd w:val="clear" w:color="auto" w:fill="auto"/>
            <w:vAlign w:val="center"/>
            <w:hideMark/>
          </w:tcPr>
          <w:p w14:paraId="658B4056"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133 EXMPT_24</w:t>
            </w:r>
          </w:p>
        </w:tc>
        <w:tc>
          <w:tcPr>
            <w:tcW w:w="1335" w:type="dxa"/>
            <w:shd w:val="clear" w:color="auto" w:fill="auto"/>
            <w:vAlign w:val="center"/>
            <w:hideMark/>
          </w:tcPr>
          <w:p w14:paraId="2A30190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123D1011"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ad valorem exemptions for historic property improvements, subject to statute</w:t>
            </w:r>
          </w:p>
        </w:tc>
        <w:tc>
          <w:tcPr>
            <w:tcW w:w="750" w:type="dxa"/>
            <w:shd w:val="clear" w:color="auto" w:fill="auto"/>
            <w:vAlign w:val="center"/>
            <w:hideMark/>
          </w:tcPr>
          <w:p w14:paraId="4B9E0C9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095570A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DCF2C7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7FEA298B"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196.1997*</w:t>
            </w:r>
          </w:p>
        </w:tc>
      </w:tr>
      <w:tr w:rsidR="007A32BF" w:rsidRPr="00C51499" w14:paraId="181C002D" w14:textId="77777777" w:rsidTr="007A32BF">
        <w:trPr>
          <w:cantSplit/>
          <w:trHeight w:val="20"/>
          <w:jc w:val="center"/>
        </w:trPr>
        <w:tc>
          <w:tcPr>
            <w:tcW w:w="1239" w:type="dxa"/>
            <w:shd w:val="clear" w:color="auto" w:fill="auto"/>
            <w:vAlign w:val="center"/>
            <w:hideMark/>
          </w:tcPr>
          <w:p w14:paraId="64505F9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134 EXMPT_25</w:t>
            </w:r>
          </w:p>
        </w:tc>
        <w:tc>
          <w:tcPr>
            <w:tcW w:w="1335" w:type="dxa"/>
            <w:shd w:val="clear" w:color="auto" w:fill="auto"/>
            <w:vAlign w:val="center"/>
            <w:hideMark/>
          </w:tcPr>
          <w:p w14:paraId="7A7038F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3E46210A"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ad valorem exemptions for historic property improvements, subject to statute</w:t>
            </w:r>
          </w:p>
        </w:tc>
        <w:tc>
          <w:tcPr>
            <w:tcW w:w="750" w:type="dxa"/>
            <w:shd w:val="clear" w:color="auto" w:fill="auto"/>
            <w:vAlign w:val="center"/>
            <w:hideMark/>
          </w:tcPr>
          <w:p w14:paraId="236E573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5B14F05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4D54E9C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4D9995FE"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196.1997*</w:t>
            </w:r>
          </w:p>
        </w:tc>
      </w:tr>
      <w:tr w:rsidR="007A32BF" w:rsidRPr="00C51499" w14:paraId="25F6ADB3" w14:textId="77777777" w:rsidTr="007A32BF">
        <w:trPr>
          <w:cantSplit/>
          <w:trHeight w:val="20"/>
          <w:jc w:val="center"/>
        </w:trPr>
        <w:tc>
          <w:tcPr>
            <w:tcW w:w="1239" w:type="dxa"/>
            <w:shd w:val="clear" w:color="auto" w:fill="auto"/>
            <w:vAlign w:val="center"/>
            <w:hideMark/>
          </w:tcPr>
          <w:p w14:paraId="053F7C1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135 EXMPT_26</w:t>
            </w:r>
          </w:p>
        </w:tc>
        <w:tc>
          <w:tcPr>
            <w:tcW w:w="1335" w:type="dxa"/>
            <w:shd w:val="clear" w:color="auto" w:fill="auto"/>
            <w:vAlign w:val="center"/>
            <w:hideMark/>
          </w:tcPr>
          <w:p w14:paraId="6F884B9B"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5AC95D90"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8917AE">
              <w:rPr>
                <w:rFonts w:eastAsia="Times New Roman"/>
                <w:color w:val="000000"/>
                <w:sz w:val="18"/>
                <w:szCs w:val="18"/>
              </w:rPr>
              <w:t xml:space="preserve"> </w:t>
            </w:r>
            <w:r w:rsidRPr="00982051">
              <w:rPr>
                <w:rFonts w:eastAsia="Times New Roman"/>
                <w:color w:val="000000"/>
                <w:sz w:val="18"/>
                <w:szCs w:val="18"/>
              </w:rPr>
              <w:t>additional ad valorem tax exemptions for historic properties open to the public, subject to statute</w:t>
            </w:r>
          </w:p>
        </w:tc>
        <w:tc>
          <w:tcPr>
            <w:tcW w:w="750" w:type="dxa"/>
            <w:shd w:val="clear" w:color="auto" w:fill="auto"/>
            <w:vAlign w:val="center"/>
            <w:hideMark/>
          </w:tcPr>
          <w:p w14:paraId="7A1738A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67E5224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C5FEB7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66D8CB28"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196.1998*</w:t>
            </w:r>
          </w:p>
        </w:tc>
      </w:tr>
      <w:tr w:rsidR="007A32BF" w:rsidRPr="00C51499" w14:paraId="5B029EEC" w14:textId="77777777" w:rsidTr="007A32BF">
        <w:trPr>
          <w:cantSplit/>
          <w:trHeight w:val="20"/>
          <w:jc w:val="center"/>
        </w:trPr>
        <w:tc>
          <w:tcPr>
            <w:tcW w:w="1239" w:type="dxa"/>
            <w:shd w:val="clear" w:color="auto" w:fill="auto"/>
            <w:vAlign w:val="center"/>
            <w:hideMark/>
          </w:tcPr>
          <w:p w14:paraId="037282A6"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lastRenderedPageBreak/>
              <w:t>Field 136 EXMPT_27</w:t>
            </w:r>
          </w:p>
        </w:tc>
        <w:tc>
          <w:tcPr>
            <w:tcW w:w="1335" w:type="dxa"/>
            <w:shd w:val="clear" w:color="auto" w:fill="auto"/>
            <w:vAlign w:val="center"/>
            <w:hideMark/>
          </w:tcPr>
          <w:p w14:paraId="5B0ACCE1"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4862C4E1" w14:textId="77777777" w:rsidR="007A32BF" w:rsidRPr="00982051" w:rsidRDefault="007A32BF" w:rsidP="002B7A4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additional ad valorem tax exemptions for historic properties open to the public, subject to statute</w:t>
            </w:r>
          </w:p>
        </w:tc>
        <w:tc>
          <w:tcPr>
            <w:tcW w:w="750" w:type="dxa"/>
            <w:shd w:val="clear" w:color="auto" w:fill="auto"/>
            <w:vAlign w:val="center"/>
            <w:hideMark/>
          </w:tcPr>
          <w:p w14:paraId="1027D03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626BBE1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5A67AE8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6A03448"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196.1998*</w:t>
            </w:r>
          </w:p>
        </w:tc>
      </w:tr>
      <w:tr w:rsidR="007A32BF" w:rsidRPr="00C51499" w14:paraId="2254D0AC" w14:textId="77777777" w:rsidTr="007A32BF">
        <w:trPr>
          <w:cantSplit/>
          <w:trHeight w:val="20"/>
          <w:jc w:val="center"/>
        </w:trPr>
        <w:tc>
          <w:tcPr>
            <w:tcW w:w="1239" w:type="dxa"/>
            <w:shd w:val="clear" w:color="auto" w:fill="auto"/>
            <w:vAlign w:val="center"/>
            <w:hideMark/>
          </w:tcPr>
          <w:p w14:paraId="0E97ABBD"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137 EXMPT_28</w:t>
            </w:r>
          </w:p>
        </w:tc>
        <w:tc>
          <w:tcPr>
            <w:tcW w:w="1335" w:type="dxa"/>
            <w:shd w:val="clear" w:color="auto" w:fill="auto"/>
            <w:vAlign w:val="center"/>
            <w:hideMark/>
          </w:tcPr>
          <w:p w14:paraId="6BA429A1" w14:textId="77777777" w:rsidR="007A32BF" w:rsidRPr="00982051" w:rsidRDefault="007A32BF" w:rsidP="006F0AC8">
            <w:pPr>
              <w:keepLines/>
              <w:spacing w:after="0"/>
              <w:jc w:val="center"/>
              <w:rPr>
                <w:rFonts w:eastAsia="Times New Roman"/>
                <w:color w:val="000000"/>
                <w:sz w:val="18"/>
                <w:szCs w:val="18"/>
              </w:rPr>
            </w:pPr>
          </w:p>
        </w:tc>
        <w:tc>
          <w:tcPr>
            <w:tcW w:w="4281" w:type="dxa"/>
            <w:shd w:val="clear" w:color="auto" w:fill="auto"/>
            <w:vAlign w:val="center"/>
            <w:hideMark/>
          </w:tcPr>
          <w:p w14:paraId="13DDF9A1" w14:textId="77777777" w:rsidR="007A32BF" w:rsidRPr="00982051" w:rsidRDefault="00F64AFB" w:rsidP="006F0AC8">
            <w:pPr>
              <w:keepLines/>
              <w:spacing w:after="0"/>
              <w:jc w:val="center"/>
              <w:rPr>
                <w:rFonts w:eastAsia="Times New Roman"/>
                <w:sz w:val="18"/>
                <w:szCs w:val="18"/>
              </w:rPr>
            </w:pPr>
            <w:r>
              <w:rPr>
                <w:rFonts w:eastAsia="Times New Roman"/>
                <w:sz w:val="18"/>
                <w:szCs w:val="18"/>
              </w:rPr>
              <w:t xml:space="preserve">No </w:t>
            </w:r>
            <w:r w:rsidR="006A60C6">
              <w:rPr>
                <w:rFonts w:eastAsia="Times New Roman"/>
                <w:sz w:val="18"/>
                <w:szCs w:val="18"/>
              </w:rPr>
              <w:t>l</w:t>
            </w:r>
            <w:r>
              <w:rPr>
                <w:rFonts w:eastAsia="Times New Roman"/>
                <w:sz w:val="18"/>
                <w:szCs w:val="18"/>
              </w:rPr>
              <w:t>onger in</w:t>
            </w:r>
            <w:r w:rsidR="007A32BF" w:rsidRPr="00982051">
              <w:rPr>
                <w:rFonts w:eastAsia="Times New Roman"/>
                <w:sz w:val="18"/>
                <w:szCs w:val="18"/>
              </w:rPr>
              <w:t xml:space="preserve"> </w:t>
            </w:r>
            <w:r w:rsidR="006A60C6">
              <w:rPr>
                <w:rFonts w:eastAsia="Times New Roman"/>
                <w:sz w:val="18"/>
                <w:szCs w:val="18"/>
              </w:rPr>
              <w:t>u</w:t>
            </w:r>
            <w:r w:rsidR="007A32BF" w:rsidRPr="00982051">
              <w:rPr>
                <w:rFonts w:eastAsia="Times New Roman"/>
                <w:sz w:val="18"/>
                <w:szCs w:val="18"/>
              </w:rPr>
              <w:t>se</w:t>
            </w:r>
          </w:p>
        </w:tc>
        <w:tc>
          <w:tcPr>
            <w:tcW w:w="750" w:type="dxa"/>
            <w:shd w:val="clear" w:color="auto" w:fill="auto"/>
            <w:vAlign w:val="center"/>
            <w:hideMark/>
          </w:tcPr>
          <w:p w14:paraId="45BE5DF2" w14:textId="77777777" w:rsidR="007A32BF" w:rsidRPr="00C51499" w:rsidRDefault="007A32BF" w:rsidP="006F0AC8">
            <w:pPr>
              <w:keepLines/>
              <w:spacing w:after="0"/>
              <w:jc w:val="center"/>
              <w:rPr>
                <w:rFonts w:eastAsia="Times New Roman"/>
                <w:color w:val="000000"/>
                <w:sz w:val="20"/>
                <w:szCs w:val="20"/>
              </w:rPr>
            </w:pPr>
          </w:p>
        </w:tc>
        <w:tc>
          <w:tcPr>
            <w:tcW w:w="810" w:type="dxa"/>
            <w:shd w:val="clear" w:color="auto" w:fill="auto"/>
            <w:vAlign w:val="center"/>
            <w:hideMark/>
          </w:tcPr>
          <w:p w14:paraId="3326D931" w14:textId="77777777" w:rsidR="007A32BF" w:rsidRPr="00C51499" w:rsidRDefault="007A32BF" w:rsidP="006F0AC8">
            <w:pPr>
              <w:keepLines/>
              <w:spacing w:after="0"/>
              <w:jc w:val="center"/>
              <w:rPr>
                <w:rFonts w:eastAsia="Times New Roman"/>
                <w:color w:val="000000"/>
                <w:sz w:val="20"/>
                <w:szCs w:val="20"/>
              </w:rPr>
            </w:pPr>
          </w:p>
        </w:tc>
        <w:tc>
          <w:tcPr>
            <w:tcW w:w="1141" w:type="dxa"/>
            <w:shd w:val="clear" w:color="auto" w:fill="auto"/>
            <w:vAlign w:val="center"/>
            <w:hideMark/>
          </w:tcPr>
          <w:p w14:paraId="74670331" w14:textId="77777777" w:rsidR="007A32BF" w:rsidRPr="00C51499" w:rsidRDefault="007A32BF" w:rsidP="006F0AC8">
            <w:pPr>
              <w:keepLines/>
              <w:spacing w:after="0"/>
              <w:jc w:val="center"/>
              <w:rPr>
                <w:rFonts w:eastAsia="Times New Roman"/>
                <w:color w:val="000000"/>
                <w:sz w:val="20"/>
                <w:szCs w:val="20"/>
              </w:rPr>
            </w:pPr>
          </w:p>
        </w:tc>
        <w:tc>
          <w:tcPr>
            <w:tcW w:w="1350" w:type="dxa"/>
            <w:shd w:val="clear" w:color="auto" w:fill="auto"/>
            <w:vAlign w:val="center"/>
            <w:hideMark/>
          </w:tcPr>
          <w:p w14:paraId="2EF25933" w14:textId="77777777" w:rsidR="007A32BF" w:rsidRPr="00982051" w:rsidRDefault="007A32BF" w:rsidP="006F0AC8">
            <w:pPr>
              <w:keepLines/>
              <w:spacing w:after="0"/>
              <w:jc w:val="center"/>
              <w:rPr>
                <w:rFonts w:eastAsia="Times New Roman"/>
                <w:color w:val="000000"/>
                <w:sz w:val="18"/>
                <w:szCs w:val="20"/>
              </w:rPr>
            </w:pPr>
          </w:p>
        </w:tc>
      </w:tr>
      <w:tr w:rsidR="007A32BF" w:rsidRPr="00C51499" w14:paraId="0BA50207" w14:textId="77777777" w:rsidTr="007A32BF">
        <w:trPr>
          <w:cantSplit/>
          <w:trHeight w:val="20"/>
          <w:jc w:val="center"/>
        </w:trPr>
        <w:tc>
          <w:tcPr>
            <w:tcW w:w="1239" w:type="dxa"/>
            <w:shd w:val="clear" w:color="auto" w:fill="auto"/>
            <w:vAlign w:val="center"/>
            <w:hideMark/>
          </w:tcPr>
          <w:p w14:paraId="2AD6137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138 EXMPT_29</w:t>
            </w:r>
          </w:p>
        </w:tc>
        <w:tc>
          <w:tcPr>
            <w:tcW w:w="1335" w:type="dxa"/>
            <w:shd w:val="clear" w:color="auto" w:fill="auto"/>
            <w:vAlign w:val="center"/>
            <w:hideMark/>
          </w:tcPr>
          <w:p w14:paraId="71B6039D"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6EB58522"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not-for-profit sewer and water company property tax exemption, subject to statute</w:t>
            </w:r>
          </w:p>
        </w:tc>
        <w:tc>
          <w:tcPr>
            <w:tcW w:w="750" w:type="dxa"/>
            <w:shd w:val="clear" w:color="auto" w:fill="auto"/>
            <w:vAlign w:val="center"/>
            <w:hideMark/>
          </w:tcPr>
          <w:p w14:paraId="44C1672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A9F427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AC5E6B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5319EC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196.2001</w:t>
            </w:r>
          </w:p>
        </w:tc>
      </w:tr>
      <w:tr w:rsidR="007A32BF" w:rsidRPr="00C51499" w14:paraId="064EC2CE" w14:textId="77777777" w:rsidTr="007A32BF">
        <w:trPr>
          <w:cantSplit/>
          <w:trHeight w:val="20"/>
          <w:jc w:val="center"/>
        </w:trPr>
        <w:tc>
          <w:tcPr>
            <w:tcW w:w="1239" w:type="dxa"/>
            <w:shd w:val="clear" w:color="auto" w:fill="auto"/>
            <w:vAlign w:val="center"/>
            <w:hideMark/>
          </w:tcPr>
          <w:p w14:paraId="544B6FD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139 EXMPT_30</w:t>
            </w:r>
          </w:p>
        </w:tc>
        <w:tc>
          <w:tcPr>
            <w:tcW w:w="1335" w:type="dxa"/>
            <w:shd w:val="clear" w:color="auto" w:fill="auto"/>
            <w:vAlign w:val="center"/>
            <w:hideMark/>
          </w:tcPr>
          <w:p w14:paraId="6D0DF513"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4B7FCAA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s. 501(c)(12) not-for</w:t>
            </w:r>
            <w:r>
              <w:rPr>
                <w:rFonts w:eastAsia="Times New Roman"/>
                <w:color w:val="000000"/>
                <w:sz w:val="18"/>
                <w:szCs w:val="18"/>
              </w:rPr>
              <w:t>-</w:t>
            </w:r>
            <w:r w:rsidRPr="00982051">
              <w:rPr>
                <w:rFonts w:eastAsia="Times New Roman"/>
                <w:color w:val="000000"/>
                <w:sz w:val="18"/>
                <w:szCs w:val="18"/>
              </w:rPr>
              <w:t>profit water and wastewater systems, subject to statute</w:t>
            </w:r>
          </w:p>
        </w:tc>
        <w:tc>
          <w:tcPr>
            <w:tcW w:w="750" w:type="dxa"/>
            <w:shd w:val="clear" w:color="auto" w:fill="auto"/>
            <w:vAlign w:val="center"/>
            <w:hideMark/>
          </w:tcPr>
          <w:p w14:paraId="008EEA3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5BB657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130764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B35496E"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196.2002</w:t>
            </w:r>
          </w:p>
        </w:tc>
      </w:tr>
      <w:tr w:rsidR="007A32BF" w:rsidRPr="00C51499" w14:paraId="5FD76446" w14:textId="77777777" w:rsidTr="007A32BF">
        <w:trPr>
          <w:cantSplit/>
          <w:trHeight w:val="20"/>
          <w:jc w:val="center"/>
        </w:trPr>
        <w:tc>
          <w:tcPr>
            <w:tcW w:w="1239" w:type="dxa"/>
            <w:shd w:val="clear" w:color="auto" w:fill="auto"/>
            <w:vAlign w:val="center"/>
            <w:hideMark/>
          </w:tcPr>
          <w:p w14:paraId="16940B0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140 EXMPT_31</w:t>
            </w:r>
          </w:p>
        </w:tc>
        <w:tc>
          <w:tcPr>
            <w:tcW w:w="1335" w:type="dxa"/>
            <w:shd w:val="clear" w:color="auto" w:fill="auto"/>
            <w:vAlign w:val="center"/>
            <w:hideMark/>
          </w:tcPr>
          <w:p w14:paraId="48784CEF"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4A2C3F8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blind persons</w:t>
            </w:r>
          </w:p>
        </w:tc>
        <w:tc>
          <w:tcPr>
            <w:tcW w:w="750" w:type="dxa"/>
            <w:shd w:val="clear" w:color="auto" w:fill="auto"/>
            <w:vAlign w:val="center"/>
            <w:hideMark/>
          </w:tcPr>
          <w:p w14:paraId="1E8EA5B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1783EB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D0BA9A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378796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0B33FA9E" w14:textId="77777777" w:rsidTr="007A32BF">
        <w:trPr>
          <w:cantSplit/>
          <w:trHeight w:val="20"/>
          <w:jc w:val="center"/>
        </w:trPr>
        <w:tc>
          <w:tcPr>
            <w:tcW w:w="1239" w:type="dxa"/>
            <w:shd w:val="clear" w:color="auto" w:fill="auto"/>
            <w:vAlign w:val="center"/>
            <w:hideMark/>
          </w:tcPr>
          <w:p w14:paraId="652EC02C"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141 EXMPT_32</w:t>
            </w:r>
          </w:p>
        </w:tc>
        <w:tc>
          <w:tcPr>
            <w:tcW w:w="1335" w:type="dxa"/>
            <w:shd w:val="clear" w:color="auto" w:fill="auto"/>
            <w:vAlign w:val="center"/>
            <w:hideMark/>
          </w:tcPr>
          <w:p w14:paraId="4D8F43A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0C235E8C"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widowers</w:t>
            </w:r>
          </w:p>
        </w:tc>
        <w:tc>
          <w:tcPr>
            <w:tcW w:w="750" w:type="dxa"/>
            <w:shd w:val="clear" w:color="auto" w:fill="auto"/>
            <w:vAlign w:val="center"/>
            <w:hideMark/>
          </w:tcPr>
          <w:p w14:paraId="43EEE48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EC19CF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4B01AC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3003D15"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342FCF46" w14:textId="77777777" w:rsidTr="007A32BF">
        <w:trPr>
          <w:cantSplit/>
          <w:trHeight w:val="20"/>
          <w:jc w:val="center"/>
        </w:trPr>
        <w:tc>
          <w:tcPr>
            <w:tcW w:w="1239" w:type="dxa"/>
            <w:shd w:val="clear" w:color="auto" w:fill="auto"/>
            <w:vAlign w:val="center"/>
            <w:hideMark/>
          </w:tcPr>
          <w:p w14:paraId="64222469"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142 EXMPT_33</w:t>
            </w:r>
          </w:p>
        </w:tc>
        <w:tc>
          <w:tcPr>
            <w:tcW w:w="1335" w:type="dxa"/>
            <w:shd w:val="clear" w:color="auto" w:fill="auto"/>
            <w:vAlign w:val="center"/>
            <w:hideMark/>
          </w:tcPr>
          <w:p w14:paraId="0CDBC603"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664809D9"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widows</w:t>
            </w:r>
          </w:p>
        </w:tc>
        <w:tc>
          <w:tcPr>
            <w:tcW w:w="750" w:type="dxa"/>
            <w:shd w:val="clear" w:color="auto" w:fill="auto"/>
            <w:vAlign w:val="center"/>
            <w:hideMark/>
          </w:tcPr>
          <w:p w14:paraId="74AEC2D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F75995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D891D9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040E220"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178EFD9C" w14:textId="77777777" w:rsidTr="007A32BF">
        <w:trPr>
          <w:cantSplit/>
          <w:trHeight w:val="20"/>
          <w:jc w:val="center"/>
        </w:trPr>
        <w:tc>
          <w:tcPr>
            <w:tcW w:w="1239" w:type="dxa"/>
            <w:shd w:val="clear" w:color="auto" w:fill="auto"/>
            <w:vAlign w:val="center"/>
            <w:hideMark/>
          </w:tcPr>
          <w:p w14:paraId="292F8E9E"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143 EXMPT_34</w:t>
            </w:r>
          </w:p>
        </w:tc>
        <w:tc>
          <w:tcPr>
            <w:tcW w:w="1335" w:type="dxa"/>
            <w:shd w:val="clear" w:color="auto" w:fill="auto"/>
            <w:vAlign w:val="center"/>
            <w:hideMark/>
          </w:tcPr>
          <w:p w14:paraId="207F033D"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43AC0BB5"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of persons totally and permanently disabled</w:t>
            </w:r>
          </w:p>
        </w:tc>
        <w:tc>
          <w:tcPr>
            <w:tcW w:w="750" w:type="dxa"/>
            <w:shd w:val="clear" w:color="auto" w:fill="auto"/>
            <w:vAlign w:val="center"/>
            <w:hideMark/>
          </w:tcPr>
          <w:p w14:paraId="3A4A02B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456BF6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EFACB7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065C21F2"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248D4073" w14:textId="77777777" w:rsidTr="007A32BF">
        <w:trPr>
          <w:cantSplit/>
          <w:trHeight w:val="20"/>
          <w:jc w:val="center"/>
        </w:trPr>
        <w:tc>
          <w:tcPr>
            <w:tcW w:w="1239" w:type="dxa"/>
            <w:shd w:val="clear" w:color="auto" w:fill="auto"/>
            <w:vAlign w:val="center"/>
            <w:hideMark/>
          </w:tcPr>
          <w:p w14:paraId="63A40217"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144 EXMPT_35</w:t>
            </w:r>
          </w:p>
        </w:tc>
        <w:tc>
          <w:tcPr>
            <w:tcW w:w="1335" w:type="dxa"/>
            <w:shd w:val="clear" w:color="auto" w:fill="auto"/>
            <w:vAlign w:val="center"/>
            <w:hideMark/>
          </w:tcPr>
          <w:p w14:paraId="25F123F1"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$5,000 </w:t>
            </w:r>
          </w:p>
        </w:tc>
        <w:tc>
          <w:tcPr>
            <w:tcW w:w="4281" w:type="dxa"/>
            <w:shd w:val="clear" w:color="auto" w:fill="auto"/>
            <w:vAlign w:val="center"/>
            <w:hideMark/>
          </w:tcPr>
          <w:p w14:paraId="2EFCAA7F"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disabled ex-service member</w:t>
            </w:r>
            <w:r w:rsidR="001E7971">
              <w:rPr>
                <w:rFonts w:eastAsia="Times New Roman"/>
                <w:color w:val="000000"/>
                <w:sz w:val="18"/>
                <w:szCs w:val="18"/>
              </w:rPr>
              <w:t>s</w:t>
            </w:r>
            <w:r w:rsidRPr="00982051">
              <w:rPr>
                <w:rFonts w:eastAsia="Times New Roman"/>
                <w:color w:val="000000"/>
                <w:sz w:val="18"/>
                <w:szCs w:val="18"/>
              </w:rPr>
              <w:t>; evidence of disability</w:t>
            </w:r>
          </w:p>
        </w:tc>
        <w:tc>
          <w:tcPr>
            <w:tcW w:w="750" w:type="dxa"/>
            <w:shd w:val="clear" w:color="auto" w:fill="auto"/>
            <w:vAlign w:val="center"/>
            <w:hideMark/>
          </w:tcPr>
          <w:p w14:paraId="2E258AB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147CB1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A46790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C9D2B2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196.24</w:t>
            </w:r>
          </w:p>
        </w:tc>
      </w:tr>
      <w:tr w:rsidR="007A32BF" w:rsidRPr="00C51499" w14:paraId="7BA30FCE" w14:textId="77777777" w:rsidTr="007A32BF">
        <w:trPr>
          <w:cantSplit/>
          <w:trHeight w:val="20"/>
          <w:jc w:val="center"/>
        </w:trPr>
        <w:tc>
          <w:tcPr>
            <w:tcW w:w="1239" w:type="dxa"/>
            <w:shd w:val="clear" w:color="auto" w:fill="auto"/>
            <w:vAlign w:val="center"/>
            <w:hideMark/>
          </w:tcPr>
          <w:p w14:paraId="59EE47F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145 EXMPT_36</w:t>
            </w:r>
          </w:p>
        </w:tc>
        <w:tc>
          <w:tcPr>
            <w:tcW w:w="1335" w:type="dxa"/>
            <w:shd w:val="clear" w:color="auto" w:fill="auto"/>
            <w:vAlign w:val="center"/>
            <w:hideMark/>
          </w:tcPr>
          <w:p w14:paraId="254C379C" w14:textId="77777777" w:rsidR="007A32BF" w:rsidRPr="00982051" w:rsidRDefault="00D14A61" w:rsidP="00D14A61">
            <w:pPr>
              <w:keepLines/>
              <w:spacing w:after="0"/>
              <w:jc w:val="center"/>
              <w:rPr>
                <w:rFonts w:eastAsia="Times New Roman"/>
                <w:color w:val="000000"/>
                <w:sz w:val="18"/>
                <w:szCs w:val="18"/>
              </w:rPr>
            </w:pPr>
            <w:r>
              <w:rPr>
                <w:rFonts w:eastAsia="Times New Roman"/>
                <w:color w:val="000000"/>
                <w:sz w:val="18"/>
                <w:szCs w:val="18"/>
              </w:rPr>
              <w:t>Totally exempt</w:t>
            </w:r>
          </w:p>
        </w:tc>
        <w:tc>
          <w:tcPr>
            <w:tcW w:w="4281" w:type="dxa"/>
            <w:shd w:val="clear" w:color="auto" w:fill="auto"/>
            <w:vAlign w:val="center"/>
            <w:hideMark/>
          </w:tcPr>
          <w:p w14:paraId="77FE23D3" w14:textId="77777777" w:rsidR="007A32BF" w:rsidRPr="00982051" w:rsidRDefault="007A32BF" w:rsidP="006F0AC8">
            <w:pPr>
              <w:keepLines/>
              <w:spacing w:after="0"/>
              <w:rPr>
                <w:rFonts w:eastAsia="Times New Roman"/>
                <w:color w:val="000000"/>
                <w:sz w:val="18"/>
                <w:szCs w:val="18"/>
              </w:rPr>
            </w:pPr>
            <w:r>
              <w:rPr>
                <w:rFonts w:eastAsia="Times New Roman"/>
                <w:color w:val="000000"/>
                <w:sz w:val="18"/>
                <w:szCs w:val="18"/>
              </w:rPr>
              <w:t xml:space="preserve">Land </w:t>
            </w:r>
            <w:r w:rsidRPr="00982051">
              <w:rPr>
                <w:rFonts w:eastAsia="Times New Roman"/>
                <w:color w:val="000000"/>
                <w:sz w:val="18"/>
                <w:szCs w:val="18"/>
              </w:rPr>
              <w:t>dedicated in perpetuity for conservation purposes</w:t>
            </w:r>
            <w:r>
              <w:rPr>
                <w:rFonts w:eastAsia="Times New Roman"/>
                <w:color w:val="000000"/>
                <w:sz w:val="18"/>
                <w:szCs w:val="18"/>
              </w:rPr>
              <w:t xml:space="preserve"> and</w:t>
            </w:r>
            <w:r w:rsidRPr="00982051">
              <w:rPr>
                <w:rFonts w:eastAsia="Times New Roman"/>
                <w:color w:val="000000"/>
                <w:sz w:val="18"/>
                <w:szCs w:val="18"/>
              </w:rPr>
              <w:t xml:space="preserve"> used exclusively for those purposes</w:t>
            </w:r>
          </w:p>
        </w:tc>
        <w:tc>
          <w:tcPr>
            <w:tcW w:w="750" w:type="dxa"/>
            <w:shd w:val="clear" w:color="auto" w:fill="auto"/>
            <w:vAlign w:val="center"/>
            <w:hideMark/>
          </w:tcPr>
          <w:p w14:paraId="6BB152C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CC1A9B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C976F1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88EDC3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196.26(2)</w:t>
            </w:r>
          </w:p>
        </w:tc>
      </w:tr>
      <w:tr w:rsidR="007A32BF" w:rsidRPr="00C51499" w14:paraId="2D047B76" w14:textId="77777777" w:rsidTr="007A32BF">
        <w:trPr>
          <w:cantSplit/>
          <w:trHeight w:val="20"/>
          <w:jc w:val="center"/>
        </w:trPr>
        <w:tc>
          <w:tcPr>
            <w:tcW w:w="1239" w:type="dxa"/>
            <w:shd w:val="clear" w:color="auto" w:fill="auto"/>
            <w:vAlign w:val="center"/>
            <w:hideMark/>
          </w:tcPr>
          <w:p w14:paraId="39A24C45"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146 EXMPT_37</w:t>
            </w:r>
          </w:p>
        </w:tc>
        <w:tc>
          <w:tcPr>
            <w:tcW w:w="1335" w:type="dxa"/>
            <w:shd w:val="clear" w:color="auto" w:fill="auto"/>
            <w:vAlign w:val="center"/>
            <w:hideMark/>
          </w:tcPr>
          <w:p w14:paraId="2254C56A"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 </w:t>
            </w:r>
            <w:r>
              <w:rPr>
                <w:rFonts w:eastAsia="Times New Roman"/>
                <w:color w:val="000000"/>
                <w:sz w:val="18"/>
                <w:szCs w:val="18"/>
              </w:rPr>
              <w:t>e</w:t>
            </w:r>
            <w:r w:rsidRPr="00982051">
              <w:rPr>
                <w:rFonts w:eastAsia="Times New Roman"/>
                <w:color w:val="000000"/>
                <w:sz w:val="18"/>
                <w:szCs w:val="18"/>
              </w:rPr>
              <w:t>xemption</w:t>
            </w:r>
          </w:p>
        </w:tc>
        <w:tc>
          <w:tcPr>
            <w:tcW w:w="4281" w:type="dxa"/>
            <w:shd w:val="clear" w:color="auto" w:fill="auto"/>
            <w:vAlign w:val="center"/>
            <w:hideMark/>
          </w:tcPr>
          <w:p w14:paraId="29263EE3"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Land dedicated in perpetuity for conservation purposes but also used for commercial purposes</w:t>
            </w:r>
          </w:p>
        </w:tc>
        <w:tc>
          <w:tcPr>
            <w:tcW w:w="750" w:type="dxa"/>
            <w:shd w:val="clear" w:color="auto" w:fill="auto"/>
            <w:vAlign w:val="center"/>
            <w:hideMark/>
          </w:tcPr>
          <w:p w14:paraId="3B4759F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B5327D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02CCF3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215E524"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196.26(3)</w:t>
            </w:r>
          </w:p>
        </w:tc>
      </w:tr>
      <w:tr w:rsidR="007A32BF" w:rsidRPr="00C51499" w14:paraId="4D9A5D78" w14:textId="77777777" w:rsidTr="007A32BF">
        <w:trPr>
          <w:cantSplit/>
          <w:trHeight w:val="20"/>
          <w:jc w:val="center"/>
        </w:trPr>
        <w:tc>
          <w:tcPr>
            <w:tcW w:w="1239" w:type="dxa"/>
            <w:shd w:val="clear" w:color="auto" w:fill="auto"/>
            <w:vAlign w:val="center"/>
            <w:hideMark/>
          </w:tcPr>
          <w:p w14:paraId="2001168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147 EXMPT_38</w:t>
            </w:r>
          </w:p>
        </w:tc>
        <w:tc>
          <w:tcPr>
            <w:tcW w:w="1335" w:type="dxa"/>
            <w:shd w:val="clear" w:color="auto" w:fill="auto"/>
            <w:vAlign w:val="center"/>
            <w:hideMark/>
          </w:tcPr>
          <w:p w14:paraId="64C985B7"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Up to 100% </w:t>
            </w:r>
            <w:r>
              <w:rPr>
                <w:rFonts w:eastAsia="Times New Roman"/>
                <w:color w:val="000000"/>
                <w:sz w:val="18"/>
                <w:szCs w:val="18"/>
              </w:rPr>
              <w:t>e</w:t>
            </w:r>
            <w:r w:rsidRPr="00982051">
              <w:rPr>
                <w:rFonts w:eastAsia="Times New Roman"/>
                <w:color w:val="000000"/>
                <w:sz w:val="18"/>
                <w:szCs w:val="18"/>
              </w:rPr>
              <w:t>xemption</w:t>
            </w:r>
          </w:p>
        </w:tc>
        <w:tc>
          <w:tcPr>
            <w:tcW w:w="4281" w:type="dxa"/>
            <w:shd w:val="clear" w:color="auto" w:fill="auto"/>
            <w:vAlign w:val="center"/>
            <w:hideMark/>
          </w:tcPr>
          <w:p w14:paraId="221BAD6D"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homestead property owned by person</w:t>
            </w:r>
            <w:r>
              <w:rPr>
                <w:rFonts w:eastAsia="Times New Roman"/>
                <w:color w:val="000000"/>
                <w:sz w:val="18"/>
                <w:szCs w:val="18"/>
              </w:rPr>
              <w:t>s</w:t>
            </w:r>
            <w:r w:rsidRPr="00982051">
              <w:rPr>
                <w:rFonts w:eastAsia="Times New Roman"/>
                <w:color w:val="000000"/>
                <w:sz w:val="18"/>
                <w:szCs w:val="18"/>
              </w:rPr>
              <w:t xml:space="preserve"> who are deployed military personnel outside the U.S</w:t>
            </w:r>
            <w:r>
              <w:rPr>
                <w:rFonts w:eastAsia="Times New Roman"/>
                <w:color w:val="000000"/>
                <w:sz w:val="18"/>
                <w:szCs w:val="18"/>
              </w:rPr>
              <w:t>.</w:t>
            </w:r>
          </w:p>
        </w:tc>
        <w:tc>
          <w:tcPr>
            <w:tcW w:w="750" w:type="dxa"/>
            <w:shd w:val="clear" w:color="auto" w:fill="auto"/>
            <w:vAlign w:val="center"/>
            <w:hideMark/>
          </w:tcPr>
          <w:p w14:paraId="1AD8F05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F87EC0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C75AC0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955047E"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196.173</w:t>
            </w:r>
          </w:p>
        </w:tc>
      </w:tr>
      <w:tr w:rsidR="007A32BF" w:rsidRPr="00C51499" w14:paraId="6DE9375B" w14:textId="77777777" w:rsidTr="007A32BF">
        <w:trPr>
          <w:cantSplit/>
          <w:trHeight w:val="20"/>
          <w:jc w:val="center"/>
        </w:trPr>
        <w:tc>
          <w:tcPr>
            <w:tcW w:w="1239" w:type="dxa"/>
            <w:shd w:val="clear" w:color="auto" w:fill="auto"/>
            <w:vAlign w:val="center"/>
            <w:hideMark/>
          </w:tcPr>
          <w:p w14:paraId="36009CA3"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148 EXMPT_39</w:t>
            </w:r>
          </w:p>
        </w:tc>
        <w:tc>
          <w:tcPr>
            <w:tcW w:w="1335" w:type="dxa"/>
            <w:shd w:val="clear" w:color="auto" w:fill="auto"/>
            <w:vAlign w:val="center"/>
            <w:hideMark/>
          </w:tcPr>
          <w:p w14:paraId="5085DD19"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3A7FF7A7" w14:textId="77777777" w:rsidR="007A32BF" w:rsidRPr="00BE60D1" w:rsidRDefault="007A32BF" w:rsidP="006F0AC8">
            <w:pPr>
              <w:keepLines/>
              <w:spacing w:after="0"/>
              <w:rPr>
                <w:rFonts w:eastAsia="Times New Roman"/>
                <w:sz w:val="18"/>
                <w:szCs w:val="18"/>
                <w:u w:val="single"/>
              </w:rPr>
            </w:pPr>
            <w:r w:rsidRPr="00BE60D1">
              <w:rPr>
                <w:rFonts w:eastAsia="Times New Roman"/>
                <w:sz w:val="18"/>
                <w:szCs w:val="18"/>
                <w:u w:val="single"/>
              </w:rPr>
              <w:t>County</w:t>
            </w:r>
            <w:r w:rsidRPr="00BE60D1">
              <w:rPr>
                <w:rFonts w:eastAsia="Times New Roman"/>
                <w:sz w:val="18"/>
                <w:szCs w:val="18"/>
              </w:rPr>
              <w:t xml:space="preserve"> adopted additional exemption for low-income seniors 65 and older who have maintained permanent residence for at least 25 years in a property with a just value less than $250,000</w:t>
            </w:r>
            <w:r w:rsidR="00213F19" w:rsidRPr="00BE60D1">
              <w:rPr>
                <w:rFonts w:eastAsia="Times New Roman"/>
                <w:sz w:val="18"/>
                <w:szCs w:val="18"/>
              </w:rPr>
              <w:t xml:space="preserve"> </w:t>
            </w:r>
            <w:r w:rsidR="00213F19" w:rsidRPr="00BE60D1">
              <w:rPr>
                <w:rFonts w:eastAsia="Times New Roman"/>
                <w:sz w:val="18"/>
                <w:szCs w:val="18"/>
                <w:u w:val="single"/>
              </w:rPr>
              <w:t>at the time of the original application</w:t>
            </w:r>
            <w:r w:rsidRPr="00BE60D1">
              <w:rPr>
                <w:rFonts w:eastAsia="Times New Roman"/>
                <w:sz w:val="18"/>
                <w:szCs w:val="18"/>
              </w:rPr>
              <w:t xml:space="preserve"> and whose household income does not exceed $20,000, adjusted annually based on the CPI starting January 1, 2001</w:t>
            </w:r>
          </w:p>
        </w:tc>
        <w:tc>
          <w:tcPr>
            <w:tcW w:w="750" w:type="dxa"/>
            <w:shd w:val="clear" w:color="auto" w:fill="auto"/>
            <w:vAlign w:val="center"/>
            <w:hideMark/>
          </w:tcPr>
          <w:p w14:paraId="5A4C86E7" w14:textId="77777777" w:rsidR="007A32BF" w:rsidRPr="00C51499" w:rsidRDefault="002323C2" w:rsidP="006F0AC8">
            <w:pPr>
              <w:keepLines/>
              <w:spacing w:after="0"/>
              <w:jc w:val="center"/>
              <w:rPr>
                <w:rFonts w:eastAsia="Times New Roman"/>
                <w:color w:val="000000"/>
                <w:sz w:val="20"/>
                <w:szCs w:val="20"/>
              </w:rPr>
            </w:pPr>
            <w:r>
              <w:rPr>
                <w:rFonts w:eastAsia="Times New Roman"/>
                <w:color w:val="000000"/>
                <w:sz w:val="20"/>
                <w:szCs w:val="20"/>
              </w:rPr>
              <w:t>No</w:t>
            </w:r>
          </w:p>
        </w:tc>
        <w:tc>
          <w:tcPr>
            <w:tcW w:w="810" w:type="dxa"/>
            <w:shd w:val="clear" w:color="auto" w:fill="auto"/>
            <w:vAlign w:val="center"/>
            <w:hideMark/>
          </w:tcPr>
          <w:p w14:paraId="44E01F7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523E00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2C55AD6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2396B6E6" w14:textId="77777777" w:rsidTr="007A32BF">
        <w:trPr>
          <w:cantSplit/>
          <w:trHeight w:val="20"/>
          <w:jc w:val="center"/>
        </w:trPr>
        <w:tc>
          <w:tcPr>
            <w:tcW w:w="1239" w:type="dxa"/>
            <w:shd w:val="clear" w:color="auto" w:fill="auto"/>
            <w:vAlign w:val="center"/>
            <w:hideMark/>
          </w:tcPr>
          <w:p w14:paraId="26FD8516"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149 EXMPT_40</w:t>
            </w:r>
          </w:p>
        </w:tc>
        <w:tc>
          <w:tcPr>
            <w:tcW w:w="1335" w:type="dxa"/>
            <w:shd w:val="clear" w:color="auto" w:fill="auto"/>
            <w:vAlign w:val="center"/>
            <w:hideMark/>
          </w:tcPr>
          <w:p w14:paraId="66E76D8A"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7622B16" w14:textId="77777777" w:rsidR="007A32BF" w:rsidRPr="00BE60D1" w:rsidRDefault="007A32BF" w:rsidP="002B7A48">
            <w:pPr>
              <w:keepLines/>
              <w:spacing w:after="0"/>
              <w:rPr>
                <w:rFonts w:eastAsia="Times New Roman"/>
                <w:sz w:val="18"/>
                <w:szCs w:val="18"/>
                <w:u w:val="single"/>
              </w:rPr>
            </w:pPr>
            <w:r w:rsidRPr="00BE60D1">
              <w:rPr>
                <w:rFonts w:eastAsia="Times New Roman"/>
                <w:sz w:val="18"/>
                <w:szCs w:val="18"/>
                <w:u w:val="single"/>
              </w:rPr>
              <w:t>Municipality</w:t>
            </w:r>
            <w:r w:rsidRPr="00BE60D1">
              <w:rPr>
                <w:rFonts w:eastAsia="Times New Roman"/>
                <w:sz w:val="18"/>
                <w:szCs w:val="18"/>
              </w:rPr>
              <w:t xml:space="preserve"> adopted additional exemption for low-income seniors 65 and older who have maintained permanent residence for at least 25 years in a property with a just value less than $250,000 </w:t>
            </w:r>
            <w:r w:rsidR="00213F19" w:rsidRPr="00BE60D1">
              <w:rPr>
                <w:rFonts w:eastAsia="Times New Roman"/>
                <w:sz w:val="18"/>
                <w:szCs w:val="18"/>
                <w:u w:val="single"/>
              </w:rPr>
              <w:t>at the time of the original application</w:t>
            </w:r>
            <w:r w:rsidR="00213F19" w:rsidRPr="00BE60D1">
              <w:rPr>
                <w:rFonts w:eastAsia="Times New Roman"/>
                <w:sz w:val="18"/>
                <w:szCs w:val="18"/>
              </w:rPr>
              <w:t xml:space="preserve"> </w:t>
            </w:r>
            <w:r w:rsidRPr="00BE60D1">
              <w:rPr>
                <w:rFonts w:eastAsia="Times New Roman"/>
                <w:sz w:val="18"/>
                <w:szCs w:val="18"/>
              </w:rPr>
              <w:t>and whose household income does not exceed $20,000, adjusted annually based on the CPI starting January 1, 2001</w:t>
            </w:r>
          </w:p>
        </w:tc>
        <w:tc>
          <w:tcPr>
            <w:tcW w:w="750" w:type="dxa"/>
            <w:shd w:val="clear" w:color="auto" w:fill="auto"/>
            <w:vAlign w:val="center"/>
            <w:hideMark/>
          </w:tcPr>
          <w:p w14:paraId="6C1BD0AB" w14:textId="77777777" w:rsidR="007A32BF" w:rsidRPr="00C51499" w:rsidRDefault="002323C2" w:rsidP="006F0AC8">
            <w:pPr>
              <w:keepLines/>
              <w:spacing w:after="0"/>
              <w:jc w:val="center"/>
              <w:rPr>
                <w:rFonts w:eastAsia="Times New Roman"/>
                <w:color w:val="000000"/>
                <w:sz w:val="20"/>
                <w:szCs w:val="20"/>
              </w:rPr>
            </w:pPr>
            <w:r>
              <w:rPr>
                <w:rFonts w:eastAsia="Times New Roman"/>
                <w:color w:val="000000"/>
                <w:sz w:val="20"/>
                <w:szCs w:val="20"/>
              </w:rPr>
              <w:t>No</w:t>
            </w:r>
          </w:p>
        </w:tc>
        <w:tc>
          <w:tcPr>
            <w:tcW w:w="810" w:type="dxa"/>
            <w:shd w:val="clear" w:color="auto" w:fill="auto"/>
            <w:vAlign w:val="center"/>
            <w:hideMark/>
          </w:tcPr>
          <w:p w14:paraId="02211C9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4B53B3D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526FBCC"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4D4317" w:rsidRPr="00C51499" w14:paraId="63043FE7" w14:textId="77777777" w:rsidTr="007A32BF">
        <w:trPr>
          <w:cantSplit/>
          <w:trHeight w:val="20"/>
          <w:jc w:val="center"/>
        </w:trPr>
        <w:tc>
          <w:tcPr>
            <w:tcW w:w="1239" w:type="dxa"/>
            <w:shd w:val="clear" w:color="auto" w:fill="auto"/>
            <w:vAlign w:val="center"/>
          </w:tcPr>
          <w:p w14:paraId="67F35DB5"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Field 150</w:t>
            </w:r>
          </w:p>
          <w:p w14:paraId="7E5EE5E1" w14:textId="77777777" w:rsidR="009C07E2"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EXMPT_41</w:t>
            </w:r>
          </w:p>
        </w:tc>
        <w:tc>
          <w:tcPr>
            <w:tcW w:w="1335" w:type="dxa"/>
            <w:shd w:val="clear" w:color="auto" w:fill="auto"/>
            <w:vAlign w:val="center"/>
          </w:tcPr>
          <w:p w14:paraId="19A5F5FB" w14:textId="77777777" w:rsidR="004D4317" w:rsidRPr="009B67B6" w:rsidRDefault="009C07E2" w:rsidP="006F0AC8">
            <w:pPr>
              <w:keepLines/>
              <w:spacing w:after="0"/>
              <w:jc w:val="center"/>
              <w:rPr>
                <w:rFonts w:eastAsia="Times New Roman"/>
                <w:color w:val="000000"/>
                <w:sz w:val="18"/>
                <w:szCs w:val="18"/>
              </w:rPr>
            </w:pPr>
            <w:r w:rsidRPr="009B67B6">
              <w:rPr>
                <w:rFonts w:eastAsia="Times New Roman"/>
                <w:color w:val="000000"/>
                <w:sz w:val="18"/>
                <w:szCs w:val="18"/>
              </w:rPr>
              <w:t>Totally</w:t>
            </w:r>
          </w:p>
          <w:p w14:paraId="0EDA60CC" w14:textId="462CD031" w:rsidR="009C07E2" w:rsidRPr="009B67B6" w:rsidRDefault="00AC4B12" w:rsidP="006F0AC8">
            <w:pPr>
              <w:keepLines/>
              <w:spacing w:after="0"/>
              <w:jc w:val="center"/>
              <w:rPr>
                <w:rFonts w:eastAsia="Times New Roman"/>
                <w:color w:val="000000"/>
                <w:sz w:val="18"/>
                <w:szCs w:val="18"/>
              </w:rPr>
            </w:pPr>
            <w:r>
              <w:rPr>
                <w:rFonts w:eastAsia="Times New Roman"/>
                <w:color w:val="000000"/>
                <w:sz w:val="18"/>
                <w:szCs w:val="18"/>
              </w:rPr>
              <w:t>e</w:t>
            </w:r>
            <w:r w:rsidR="009C07E2" w:rsidRPr="009B67B6">
              <w:rPr>
                <w:rFonts w:eastAsia="Times New Roman"/>
                <w:color w:val="000000"/>
                <w:sz w:val="18"/>
                <w:szCs w:val="18"/>
              </w:rPr>
              <w:t>xempt</w:t>
            </w:r>
          </w:p>
        </w:tc>
        <w:tc>
          <w:tcPr>
            <w:tcW w:w="4281" w:type="dxa"/>
            <w:shd w:val="clear" w:color="auto" w:fill="auto"/>
            <w:vAlign w:val="center"/>
          </w:tcPr>
          <w:p w14:paraId="6AC037F1"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Exemption for first responder totally and</w:t>
            </w:r>
          </w:p>
          <w:p w14:paraId="6B2EFD7A"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permanently disabled in the line of duty or</w:t>
            </w:r>
          </w:p>
          <w:p w14:paraId="04BF24DD"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surviving spouse; surviving spouse of first</w:t>
            </w:r>
          </w:p>
          <w:p w14:paraId="33F5E95C" w14:textId="77777777" w:rsidR="004D4317"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responder who died in the line of duty</w:t>
            </w:r>
            <w:r w:rsidR="009B66E3">
              <w:rPr>
                <w:rFonts w:eastAsia="Times New Roman"/>
                <w:color w:val="000000"/>
                <w:sz w:val="18"/>
                <w:szCs w:val="18"/>
              </w:rPr>
              <w:t xml:space="preserve"> (new in 201</w:t>
            </w:r>
            <w:r w:rsidR="004F112E">
              <w:rPr>
                <w:rFonts w:eastAsia="Times New Roman"/>
                <w:color w:val="000000"/>
                <w:sz w:val="18"/>
                <w:szCs w:val="18"/>
              </w:rPr>
              <w:t>8</w:t>
            </w:r>
            <w:r w:rsidR="009B66E3">
              <w:rPr>
                <w:rFonts w:eastAsia="Times New Roman"/>
                <w:color w:val="000000"/>
                <w:sz w:val="18"/>
                <w:szCs w:val="18"/>
              </w:rPr>
              <w:t>)</w:t>
            </w:r>
          </w:p>
        </w:tc>
        <w:tc>
          <w:tcPr>
            <w:tcW w:w="750" w:type="dxa"/>
            <w:shd w:val="clear" w:color="auto" w:fill="auto"/>
            <w:vAlign w:val="center"/>
          </w:tcPr>
          <w:p w14:paraId="7C06354D"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810" w:type="dxa"/>
            <w:shd w:val="clear" w:color="auto" w:fill="auto"/>
            <w:vAlign w:val="center"/>
          </w:tcPr>
          <w:p w14:paraId="1537C4BC"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141" w:type="dxa"/>
            <w:shd w:val="clear" w:color="auto" w:fill="auto"/>
            <w:vAlign w:val="center"/>
          </w:tcPr>
          <w:p w14:paraId="17831A38"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350" w:type="dxa"/>
            <w:shd w:val="clear" w:color="auto" w:fill="auto"/>
            <w:vAlign w:val="center"/>
          </w:tcPr>
          <w:p w14:paraId="1B91997B" w14:textId="77777777" w:rsidR="009C07E2" w:rsidRPr="009B67B6" w:rsidRDefault="009C07E2" w:rsidP="009C07E2">
            <w:pPr>
              <w:keepLines/>
              <w:spacing w:after="0"/>
              <w:jc w:val="center"/>
              <w:rPr>
                <w:rFonts w:eastAsia="Times New Roman"/>
                <w:color w:val="000000"/>
                <w:sz w:val="18"/>
                <w:szCs w:val="20"/>
              </w:rPr>
            </w:pPr>
            <w:r w:rsidRPr="009B67B6">
              <w:rPr>
                <w:rFonts w:eastAsia="Times New Roman"/>
                <w:color w:val="000000"/>
                <w:sz w:val="18"/>
                <w:szCs w:val="20"/>
              </w:rPr>
              <w:t>196.081(6)</w:t>
            </w:r>
          </w:p>
          <w:p w14:paraId="3BB9D3EF" w14:textId="77777777" w:rsidR="004D4317" w:rsidRPr="009B67B6" w:rsidRDefault="009C07E2" w:rsidP="009C07E2">
            <w:pPr>
              <w:keepLines/>
              <w:spacing w:after="0"/>
              <w:jc w:val="center"/>
              <w:rPr>
                <w:rFonts w:eastAsia="Times New Roman"/>
                <w:color w:val="000000"/>
                <w:sz w:val="18"/>
                <w:szCs w:val="20"/>
              </w:rPr>
            </w:pPr>
            <w:r w:rsidRPr="009B67B6">
              <w:rPr>
                <w:rFonts w:eastAsia="Times New Roman"/>
                <w:color w:val="000000"/>
                <w:sz w:val="18"/>
                <w:szCs w:val="20"/>
              </w:rPr>
              <w:t>196.102</w:t>
            </w:r>
          </w:p>
        </w:tc>
      </w:tr>
      <w:tr w:rsidR="0034084F" w:rsidRPr="00C51499" w14:paraId="53B6BC3B" w14:textId="77777777" w:rsidTr="007A32BF">
        <w:trPr>
          <w:cantSplit/>
          <w:trHeight w:val="20"/>
          <w:jc w:val="center"/>
        </w:trPr>
        <w:tc>
          <w:tcPr>
            <w:tcW w:w="1239" w:type="dxa"/>
            <w:shd w:val="clear" w:color="auto" w:fill="auto"/>
            <w:vAlign w:val="center"/>
          </w:tcPr>
          <w:p w14:paraId="4D0A55CF" w14:textId="77777777" w:rsidR="0034084F" w:rsidRPr="00310412" w:rsidRDefault="0034084F" w:rsidP="006F0AC8">
            <w:pPr>
              <w:keepLines/>
              <w:spacing w:after="0"/>
              <w:jc w:val="center"/>
              <w:rPr>
                <w:rFonts w:eastAsia="Times New Roman"/>
                <w:sz w:val="20"/>
                <w:szCs w:val="20"/>
              </w:rPr>
            </w:pPr>
            <w:r w:rsidRPr="00310412">
              <w:rPr>
                <w:rFonts w:eastAsia="Times New Roman"/>
                <w:sz w:val="20"/>
                <w:szCs w:val="20"/>
              </w:rPr>
              <w:t>Field 151</w:t>
            </w:r>
          </w:p>
          <w:p w14:paraId="5DD8AB51" w14:textId="692C370D" w:rsidR="0034084F" w:rsidRPr="00310412" w:rsidRDefault="0034084F" w:rsidP="006F0AC8">
            <w:pPr>
              <w:keepLines/>
              <w:spacing w:after="0"/>
              <w:jc w:val="center"/>
              <w:rPr>
                <w:rFonts w:eastAsia="Times New Roman"/>
                <w:sz w:val="20"/>
                <w:szCs w:val="20"/>
              </w:rPr>
            </w:pPr>
            <w:r w:rsidRPr="00310412">
              <w:rPr>
                <w:rFonts w:eastAsia="Times New Roman"/>
                <w:sz w:val="20"/>
                <w:szCs w:val="20"/>
              </w:rPr>
              <w:t>EXMPT_42</w:t>
            </w:r>
          </w:p>
        </w:tc>
        <w:tc>
          <w:tcPr>
            <w:tcW w:w="1335" w:type="dxa"/>
            <w:shd w:val="clear" w:color="auto" w:fill="auto"/>
            <w:vAlign w:val="center"/>
          </w:tcPr>
          <w:p w14:paraId="2F91DCA0" w14:textId="77777777" w:rsidR="0034084F" w:rsidRPr="00310412" w:rsidRDefault="0034084F" w:rsidP="0034084F">
            <w:pPr>
              <w:keepLines/>
              <w:spacing w:after="0"/>
              <w:jc w:val="center"/>
              <w:rPr>
                <w:rFonts w:eastAsia="Times New Roman"/>
                <w:sz w:val="18"/>
                <w:szCs w:val="18"/>
              </w:rPr>
            </w:pPr>
            <w:r w:rsidRPr="00310412">
              <w:rPr>
                <w:rFonts w:eastAsia="Times New Roman"/>
                <w:sz w:val="18"/>
                <w:szCs w:val="18"/>
              </w:rPr>
              <w:t>Totally</w:t>
            </w:r>
          </w:p>
          <w:p w14:paraId="5C3118E4" w14:textId="09C9A7C4" w:rsidR="0034084F" w:rsidRPr="00310412" w:rsidRDefault="0034084F" w:rsidP="0034084F">
            <w:pPr>
              <w:keepLines/>
              <w:spacing w:after="0"/>
              <w:jc w:val="center"/>
              <w:rPr>
                <w:rFonts w:eastAsia="Times New Roman"/>
                <w:sz w:val="18"/>
                <w:szCs w:val="18"/>
              </w:rPr>
            </w:pPr>
            <w:r w:rsidRPr="00310412">
              <w:rPr>
                <w:rFonts w:eastAsia="Times New Roman"/>
                <w:sz w:val="18"/>
                <w:szCs w:val="18"/>
              </w:rPr>
              <w:t>exempt</w:t>
            </w:r>
          </w:p>
        </w:tc>
        <w:tc>
          <w:tcPr>
            <w:tcW w:w="4281" w:type="dxa"/>
            <w:shd w:val="clear" w:color="auto" w:fill="auto"/>
            <w:vAlign w:val="center"/>
          </w:tcPr>
          <w:p w14:paraId="6294D431" w14:textId="2B8E397B" w:rsidR="0034084F" w:rsidRPr="00310412" w:rsidRDefault="0034084F" w:rsidP="00024F19">
            <w:pPr>
              <w:keepLines/>
              <w:spacing w:after="0"/>
              <w:rPr>
                <w:rFonts w:eastAsia="Times New Roman"/>
                <w:sz w:val="18"/>
                <w:szCs w:val="18"/>
              </w:rPr>
            </w:pPr>
            <w:r w:rsidRPr="00310412">
              <w:rPr>
                <w:rFonts w:cs="Arial"/>
                <w:sz w:val="18"/>
                <w:szCs w:val="18"/>
              </w:rPr>
              <w:t xml:space="preserve">Biblical History Display Property </w:t>
            </w:r>
          </w:p>
        </w:tc>
        <w:tc>
          <w:tcPr>
            <w:tcW w:w="750" w:type="dxa"/>
            <w:shd w:val="clear" w:color="auto" w:fill="auto"/>
            <w:vAlign w:val="center"/>
          </w:tcPr>
          <w:p w14:paraId="029D5530" w14:textId="154A29E3" w:rsidR="0034084F" w:rsidRPr="00310412" w:rsidRDefault="0034084F" w:rsidP="006F0AC8">
            <w:pPr>
              <w:keepLines/>
              <w:spacing w:after="0"/>
              <w:jc w:val="center"/>
              <w:rPr>
                <w:rFonts w:eastAsia="Times New Roman"/>
                <w:sz w:val="20"/>
                <w:szCs w:val="20"/>
              </w:rPr>
            </w:pPr>
            <w:r w:rsidRPr="00310412">
              <w:rPr>
                <w:rFonts w:eastAsia="Times New Roman"/>
                <w:sz w:val="20"/>
                <w:szCs w:val="20"/>
              </w:rPr>
              <w:t>Yes</w:t>
            </w:r>
          </w:p>
        </w:tc>
        <w:tc>
          <w:tcPr>
            <w:tcW w:w="810" w:type="dxa"/>
            <w:shd w:val="clear" w:color="auto" w:fill="auto"/>
            <w:vAlign w:val="center"/>
          </w:tcPr>
          <w:p w14:paraId="68D9CFCD" w14:textId="69E7D72D" w:rsidR="0034084F" w:rsidRPr="00310412" w:rsidRDefault="0034084F" w:rsidP="006F0AC8">
            <w:pPr>
              <w:keepLines/>
              <w:spacing w:after="0"/>
              <w:jc w:val="center"/>
              <w:rPr>
                <w:rFonts w:eastAsia="Times New Roman"/>
                <w:sz w:val="20"/>
                <w:szCs w:val="20"/>
              </w:rPr>
            </w:pPr>
            <w:r w:rsidRPr="00310412">
              <w:rPr>
                <w:rFonts w:eastAsia="Times New Roman"/>
                <w:sz w:val="20"/>
                <w:szCs w:val="20"/>
              </w:rPr>
              <w:t>Yes</w:t>
            </w:r>
          </w:p>
        </w:tc>
        <w:tc>
          <w:tcPr>
            <w:tcW w:w="1141" w:type="dxa"/>
            <w:shd w:val="clear" w:color="auto" w:fill="auto"/>
            <w:vAlign w:val="center"/>
          </w:tcPr>
          <w:p w14:paraId="0705E29D" w14:textId="0A566960" w:rsidR="0034084F" w:rsidRPr="00310412" w:rsidRDefault="0034084F" w:rsidP="006F0AC8">
            <w:pPr>
              <w:keepLines/>
              <w:spacing w:after="0"/>
              <w:jc w:val="center"/>
              <w:rPr>
                <w:rFonts w:eastAsia="Times New Roman"/>
                <w:sz w:val="20"/>
                <w:szCs w:val="20"/>
              </w:rPr>
            </w:pPr>
            <w:r w:rsidRPr="00310412">
              <w:rPr>
                <w:rFonts w:eastAsia="Times New Roman"/>
                <w:sz w:val="20"/>
                <w:szCs w:val="20"/>
              </w:rPr>
              <w:t>Yes</w:t>
            </w:r>
          </w:p>
        </w:tc>
        <w:tc>
          <w:tcPr>
            <w:tcW w:w="1350" w:type="dxa"/>
            <w:shd w:val="clear" w:color="auto" w:fill="auto"/>
            <w:vAlign w:val="center"/>
          </w:tcPr>
          <w:p w14:paraId="07D3642D" w14:textId="5D0E657A" w:rsidR="0034084F" w:rsidRPr="00310412" w:rsidRDefault="0034084F" w:rsidP="006F0AC8">
            <w:pPr>
              <w:keepLines/>
              <w:spacing w:after="0"/>
              <w:jc w:val="center"/>
              <w:rPr>
                <w:rFonts w:eastAsia="Times New Roman"/>
                <w:sz w:val="18"/>
                <w:szCs w:val="20"/>
              </w:rPr>
            </w:pPr>
            <w:r w:rsidRPr="00310412">
              <w:rPr>
                <w:rFonts w:eastAsia="Times New Roman"/>
                <w:sz w:val="18"/>
                <w:szCs w:val="20"/>
              </w:rPr>
              <w:t>196.1987</w:t>
            </w:r>
          </w:p>
        </w:tc>
      </w:tr>
      <w:tr w:rsidR="007A32BF" w:rsidRPr="00C51499" w14:paraId="4B63A99F" w14:textId="77777777" w:rsidTr="007A32BF">
        <w:trPr>
          <w:cantSplit/>
          <w:trHeight w:val="20"/>
          <w:jc w:val="center"/>
        </w:trPr>
        <w:tc>
          <w:tcPr>
            <w:tcW w:w="1239" w:type="dxa"/>
            <w:shd w:val="clear" w:color="auto" w:fill="auto"/>
            <w:vAlign w:val="center"/>
            <w:hideMark/>
          </w:tcPr>
          <w:p w14:paraId="35147715" w14:textId="6FD22FDF" w:rsidR="007A32BF" w:rsidRPr="004B58B6" w:rsidRDefault="0034084F" w:rsidP="006F0AC8">
            <w:pPr>
              <w:keepLines/>
              <w:spacing w:after="0"/>
              <w:jc w:val="center"/>
              <w:rPr>
                <w:rFonts w:eastAsia="Times New Roman"/>
                <w:color w:val="000000"/>
                <w:sz w:val="20"/>
                <w:szCs w:val="20"/>
              </w:rPr>
            </w:pPr>
            <w:r w:rsidRPr="009B67B6">
              <w:rPr>
                <w:rFonts w:eastAsia="Times New Roman"/>
                <w:color w:val="000000"/>
                <w:sz w:val="20"/>
                <w:szCs w:val="20"/>
              </w:rPr>
              <w:t>Field 152</w:t>
            </w:r>
            <w:r w:rsidRPr="004B58B6">
              <w:rPr>
                <w:rFonts w:eastAsia="Times New Roman"/>
                <w:color w:val="000000"/>
                <w:sz w:val="20"/>
                <w:szCs w:val="20"/>
              </w:rPr>
              <w:t xml:space="preserve"> </w:t>
            </w:r>
            <w:r w:rsidR="007A32BF" w:rsidRPr="004B58B6">
              <w:rPr>
                <w:rFonts w:eastAsia="Times New Roman"/>
                <w:color w:val="000000"/>
                <w:sz w:val="20"/>
                <w:szCs w:val="20"/>
              </w:rPr>
              <w:t>EXMPT_80</w:t>
            </w:r>
          </w:p>
        </w:tc>
        <w:tc>
          <w:tcPr>
            <w:tcW w:w="1335" w:type="dxa"/>
            <w:shd w:val="clear" w:color="auto" w:fill="auto"/>
            <w:vAlign w:val="center"/>
            <w:hideMark/>
          </w:tcPr>
          <w:p w14:paraId="6D292543" w14:textId="77777777" w:rsidR="007A32BF" w:rsidRPr="004B58B6" w:rsidRDefault="007A32BF" w:rsidP="006F0AC8">
            <w:pPr>
              <w:keepLines/>
              <w:spacing w:after="0"/>
              <w:jc w:val="center"/>
              <w:rPr>
                <w:rFonts w:eastAsia="Times New Roman"/>
                <w:color w:val="000000"/>
                <w:sz w:val="18"/>
                <w:szCs w:val="18"/>
              </w:rPr>
            </w:pPr>
            <w:r w:rsidRPr="004B58B6">
              <w:rPr>
                <w:rFonts w:eastAsia="Times New Roman"/>
                <w:color w:val="000000"/>
                <w:sz w:val="18"/>
                <w:szCs w:val="18"/>
              </w:rPr>
              <w:t>Varied % discount</w:t>
            </w:r>
          </w:p>
        </w:tc>
        <w:tc>
          <w:tcPr>
            <w:tcW w:w="4281" w:type="dxa"/>
            <w:shd w:val="clear" w:color="auto" w:fill="auto"/>
            <w:vAlign w:val="center"/>
            <w:hideMark/>
          </w:tcPr>
          <w:p w14:paraId="5E8763DD" w14:textId="77777777" w:rsidR="007A32BF" w:rsidRPr="004B58B6" w:rsidRDefault="007A32BF" w:rsidP="00024F19">
            <w:pPr>
              <w:keepLines/>
              <w:spacing w:after="0"/>
              <w:rPr>
                <w:rFonts w:eastAsia="Times New Roman"/>
                <w:color w:val="000000"/>
                <w:sz w:val="18"/>
                <w:szCs w:val="18"/>
              </w:rPr>
            </w:pPr>
            <w:r w:rsidRPr="004B58B6">
              <w:rPr>
                <w:rFonts w:eastAsia="Times New Roman"/>
                <w:color w:val="000000"/>
                <w:sz w:val="18"/>
                <w:szCs w:val="18"/>
              </w:rPr>
              <w:t>Disabled Veterans Homestead Discount for veterans 65 and older, subject to statute</w:t>
            </w:r>
          </w:p>
        </w:tc>
        <w:tc>
          <w:tcPr>
            <w:tcW w:w="750" w:type="dxa"/>
            <w:shd w:val="clear" w:color="auto" w:fill="auto"/>
            <w:vAlign w:val="center"/>
            <w:hideMark/>
          </w:tcPr>
          <w:p w14:paraId="0B0EFE1D"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810" w:type="dxa"/>
            <w:shd w:val="clear" w:color="auto" w:fill="auto"/>
            <w:vAlign w:val="center"/>
            <w:hideMark/>
          </w:tcPr>
          <w:p w14:paraId="5937566E"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141" w:type="dxa"/>
            <w:shd w:val="clear" w:color="auto" w:fill="auto"/>
            <w:vAlign w:val="center"/>
            <w:hideMark/>
          </w:tcPr>
          <w:p w14:paraId="3AFBA722"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350" w:type="dxa"/>
            <w:shd w:val="clear" w:color="auto" w:fill="auto"/>
            <w:vAlign w:val="center"/>
            <w:hideMark/>
          </w:tcPr>
          <w:p w14:paraId="63478FC7" w14:textId="77777777" w:rsidR="007A32BF" w:rsidRPr="004B58B6" w:rsidRDefault="007A32BF" w:rsidP="006F0AC8">
            <w:pPr>
              <w:keepLines/>
              <w:spacing w:after="0"/>
              <w:jc w:val="center"/>
              <w:rPr>
                <w:rFonts w:eastAsia="Times New Roman"/>
                <w:color w:val="000000"/>
                <w:sz w:val="18"/>
                <w:szCs w:val="20"/>
              </w:rPr>
            </w:pPr>
            <w:r w:rsidRPr="004B58B6">
              <w:rPr>
                <w:rFonts w:eastAsia="Times New Roman"/>
                <w:color w:val="000000"/>
                <w:sz w:val="18"/>
                <w:szCs w:val="20"/>
              </w:rPr>
              <w:t>196.082</w:t>
            </w:r>
          </w:p>
        </w:tc>
      </w:tr>
      <w:tr w:rsidR="007A32BF" w:rsidRPr="00C51499" w14:paraId="29963481" w14:textId="77777777" w:rsidTr="007A32BF">
        <w:trPr>
          <w:cantSplit/>
          <w:trHeight w:val="20"/>
          <w:jc w:val="center"/>
        </w:trPr>
        <w:tc>
          <w:tcPr>
            <w:tcW w:w="1239" w:type="dxa"/>
            <w:shd w:val="clear" w:color="auto" w:fill="auto"/>
            <w:vAlign w:val="center"/>
            <w:hideMark/>
          </w:tcPr>
          <w:p w14:paraId="58B0E762" w14:textId="77777777" w:rsidR="0034084F" w:rsidRPr="009B67B6" w:rsidRDefault="0034084F" w:rsidP="0034084F">
            <w:pPr>
              <w:keepLines/>
              <w:spacing w:after="0"/>
              <w:jc w:val="center"/>
              <w:rPr>
                <w:rFonts w:eastAsia="Times New Roman"/>
                <w:color w:val="000000"/>
                <w:sz w:val="20"/>
                <w:szCs w:val="20"/>
              </w:rPr>
            </w:pPr>
            <w:r w:rsidRPr="009B67B6">
              <w:rPr>
                <w:rFonts w:eastAsia="Times New Roman"/>
                <w:color w:val="000000"/>
                <w:sz w:val="20"/>
                <w:szCs w:val="20"/>
              </w:rPr>
              <w:lastRenderedPageBreak/>
              <w:t>Field 153</w:t>
            </w:r>
          </w:p>
          <w:p w14:paraId="496F1AEB" w14:textId="73C7F28C"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EXMPT_81</w:t>
            </w:r>
          </w:p>
        </w:tc>
        <w:tc>
          <w:tcPr>
            <w:tcW w:w="1335" w:type="dxa"/>
            <w:shd w:val="clear" w:color="auto" w:fill="auto"/>
            <w:vAlign w:val="center"/>
            <w:hideMark/>
          </w:tcPr>
          <w:p w14:paraId="46688143" w14:textId="77777777" w:rsidR="007A32BF" w:rsidRPr="004B58B6" w:rsidRDefault="007A32BF" w:rsidP="006F0AC8">
            <w:pPr>
              <w:keepLines/>
              <w:spacing w:after="0"/>
              <w:jc w:val="center"/>
              <w:rPr>
                <w:rFonts w:eastAsia="Times New Roman"/>
                <w:color w:val="000000"/>
                <w:sz w:val="18"/>
                <w:szCs w:val="18"/>
              </w:rPr>
            </w:pPr>
            <w:r w:rsidRPr="004B58B6">
              <w:rPr>
                <w:rFonts w:eastAsia="Times New Roman"/>
                <w:color w:val="000000"/>
                <w:sz w:val="18"/>
                <w:szCs w:val="18"/>
              </w:rPr>
              <w:t>Reduction</w:t>
            </w:r>
          </w:p>
        </w:tc>
        <w:tc>
          <w:tcPr>
            <w:tcW w:w="4281" w:type="dxa"/>
            <w:shd w:val="clear" w:color="auto" w:fill="auto"/>
            <w:vAlign w:val="center"/>
            <w:hideMark/>
          </w:tcPr>
          <w:p w14:paraId="3233C3A7" w14:textId="77777777" w:rsidR="007A32BF" w:rsidRPr="004B58B6" w:rsidRDefault="007A32BF" w:rsidP="00024F19">
            <w:pPr>
              <w:keepLines/>
              <w:spacing w:after="0"/>
              <w:rPr>
                <w:rFonts w:eastAsia="Times New Roman"/>
                <w:color w:val="000000"/>
                <w:sz w:val="18"/>
                <w:szCs w:val="18"/>
              </w:rPr>
            </w:pPr>
            <w:r w:rsidRPr="004B58B6">
              <w:rPr>
                <w:rFonts w:eastAsia="Times New Roman"/>
                <w:color w:val="000000"/>
                <w:sz w:val="18"/>
                <w:szCs w:val="18"/>
              </w:rPr>
              <w:t>Reduction in assessment for living quarters of parents or grandparents</w:t>
            </w:r>
          </w:p>
        </w:tc>
        <w:tc>
          <w:tcPr>
            <w:tcW w:w="750" w:type="dxa"/>
            <w:shd w:val="clear" w:color="auto" w:fill="auto"/>
            <w:noWrap/>
            <w:vAlign w:val="center"/>
            <w:hideMark/>
          </w:tcPr>
          <w:p w14:paraId="06E5AF1E"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810" w:type="dxa"/>
            <w:shd w:val="clear" w:color="auto" w:fill="auto"/>
            <w:noWrap/>
            <w:vAlign w:val="center"/>
            <w:hideMark/>
          </w:tcPr>
          <w:p w14:paraId="347BD662"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141" w:type="dxa"/>
            <w:shd w:val="clear" w:color="auto" w:fill="auto"/>
            <w:noWrap/>
            <w:vAlign w:val="center"/>
            <w:hideMark/>
          </w:tcPr>
          <w:p w14:paraId="0DDC4831"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350" w:type="dxa"/>
            <w:shd w:val="clear" w:color="auto" w:fill="auto"/>
            <w:noWrap/>
            <w:vAlign w:val="center"/>
            <w:hideMark/>
          </w:tcPr>
          <w:p w14:paraId="56CA4A6E" w14:textId="77777777" w:rsidR="007A32BF" w:rsidRPr="004B58B6" w:rsidRDefault="007A32BF" w:rsidP="006F0AC8">
            <w:pPr>
              <w:keepLines/>
              <w:spacing w:after="0"/>
              <w:jc w:val="center"/>
              <w:rPr>
                <w:rFonts w:eastAsia="Times New Roman"/>
                <w:color w:val="000000"/>
                <w:sz w:val="18"/>
                <w:szCs w:val="20"/>
              </w:rPr>
            </w:pPr>
            <w:r w:rsidRPr="004B58B6">
              <w:rPr>
                <w:rFonts w:eastAsia="Times New Roman"/>
                <w:color w:val="000000"/>
                <w:sz w:val="18"/>
                <w:szCs w:val="20"/>
              </w:rPr>
              <w:t>193.703*</w:t>
            </w:r>
          </w:p>
        </w:tc>
      </w:tr>
      <w:tr w:rsidR="001F379C" w:rsidRPr="00C51499" w14:paraId="3E4FB356" w14:textId="77777777" w:rsidTr="007A32BF">
        <w:trPr>
          <w:cantSplit/>
          <w:trHeight w:val="20"/>
          <w:jc w:val="center"/>
        </w:trPr>
        <w:tc>
          <w:tcPr>
            <w:tcW w:w="1239" w:type="dxa"/>
            <w:shd w:val="clear" w:color="auto" w:fill="auto"/>
            <w:vAlign w:val="center"/>
          </w:tcPr>
          <w:p w14:paraId="02690AD7" w14:textId="2351C8CA"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Field 15</w:t>
            </w:r>
            <w:r w:rsidR="0034084F">
              <w:rPr>
                <w:rFonts w:eastAsia="Times New Roman"/>
                <w:color w:val="000000"/>
                <w:sz w:val="20"/>
                <w:szCs w:val="20"/>
              </w:rPr>
              <w:t>4</w:t>
            </w:r>
          </w:p>
          <w:p w14:paraId="12D182A5"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EXMPT_82</w:t>
            </w:r>
          </w:p>
        </w:tc>
        <w:tc>
          <w:tcPr>
            <w:tcW w:w="1335" w:type="dxa"/>
            <w:shd w:val="clear" w:color="auto" w:fill="auto"/>
            <w:vAlign w:val="center"/>
          </w:tcPr>
          <w:p w14:paraId="0A8DB1B0" w14:textId="77777777" w:rsidR="001F379C" w:rsidRPr="009B67B6" w:rsidRDefault="001F379C" w:rsidP="006F0AC8">
            <w:pPr>
              <w:keepLines/>
              <w:spacing w:after="0"/>
              <w:jc w:val="center"/>
              <w:rPr>
                <w:rFonts w:eastAsia="Times New Roman"/>
                <w:color w:val="000000"/>
                <w:sz w:val="18"/>
                <w:szCs w:val="18"/>
              </w:rPr>
            </w:pPr>
            <w:r w:rsidRPr="009B67B6">
              <w:rPr>
                <w:rFonts w:eastAsia="Times New Roman"/>
                <w:color w:val="000000"/>
                <w:sz w:val="18"/>
                <w:szCs w:val="18"/>
              </w:rPr>
              <w:t>Totally Exempt</w:t>
            </w:r>
          </w:p>
        </w:tc>
        <w:tc>
          <w:tcPr>
            <w:tcW w:w="4281" w:type="dxa"/>
            <w:shd w:val="clear" w:color="auto" w:fill="auto"/>
            <w:vAlign w:val="center"/>
          </w:tcPr>
          <w:p w14:paraId="78E66AD3" w14:textId="77777777" w:rsidR="001F379C" w:rsidRPr="009B67B6" w:rsidRDefault="001F379C" w:rsidP="00024F19">
            <w:pPr>
              <w:keepLines/>
              <w:spacing w:after="0"/>
              <w:rPr>
                <w:rFonts w:eastAsia="Times New Roman"/>
                <w:color w:val="000000"/>
                <w:sz w:val="18"/>
                <w:szCs w:val="18"/>
              </w:rPr>
            </w:pPr>
            <w:r w:rsidRPr="009B67B6">
              <w:rPr>
                <w:rFonts w:eastAsia="Times New Roman"/>
                <w:color w:val="000000"/>
                <w:sz w:val="18"/>
                <w:szCs w:val="18"/>
              </w:rPr>
              <w:t>Land available for taxes</w:t>
            </w:r>
          </w:p>
        </w:tc>
        <w:tc>
          <w:tcPr>
            <w:tcW w:w="750" w:type="dxa"/>
            <w:shd w:val="clear" w:color="auto" w:fill="auto"/>
            <w:noWrap/>
            <w:vAlign w:val="center"/>
          </w:tcPr>
          <w:p w14:paraId="3A9D2234"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810" w:type="dxa"/>
            <w:shd w:val="clear" w:color="auto" w:fill="auto"/>
            <w:noWrap/>
            <w:vAlign w:val="center"/>
          </w:tcPr>
          <w:p w14:paraId="393600FA"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141" w:type="dxa"/>
            <w:shd w:val="clear" w:color="auto" w:fill="auto"/>
            <w:noWrap/>
            <w:vAlign w:val="center"/>
          </w:tcPr>
          <w:p w14:paraId="67D059B9"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350" w:type="dxa"/>
            <w:shd w:val="clear" w:color="auto" w:fill="auto"/>
            <w:noWrap/>
            <w:vAlign w:val="center"/>
          </w:tcPr>
          <w:p w14:paraId="3F0F056B" w14:textId="77777777" w:rsidR="001F379C" w:rsidRPr="009B67B6" w:rsidRDefault="001F379C" w:rsidP="006F0AC8">
            <w:pPr>
              <w:keepLines/>
              <w:spacing w:after="0"/>
              <w:jc w:val="center"/>
              <w:rPr>
                <w:rFonts w:eastAsia="Times New Roman"/>
                <w:color w:val="000000"/>
                <w:sz w:val="18"/>
                <w:szCs w:val="20"/>
              </w:rPr>
            </w:pPr>
            <w:r w:rsidRPr="009B67B6">
              <w:rPr>
                <w:rFonts w:eastAsia="Times New Roman"/>
                <w:color w:val="000000"/>
                <w:sz w:val="18"/>
                <w:szCs w:val="20"/>
              </w:rPr>
              <w:t>197.502</w:t>
            </w:r>
          </w:p>
        </w:tc>
      </w:tr>
      <w:tr w:rsidR="008917AE" w:rsidRPr="00C51499" w14:paraId="157FF352" w14:textId="77777777" w:rsidTr="00D14A61">
        <w:trPr>
          <w:cantSplit/>
          <w:trHeight w:val="233"/>
          <w:jc w:val="center"/>
        </w:trPr>
        <w:tc>
          <w:tcPr>
            <w:tcW w:w="10906" w:type="dxa"/>
            <w:gridSpan w:val="7"/>
            <w:shd w:val="clear" w:color="auto" w:fill="auto"/>
            <w:vAlign w:val="center"/>
          </w:tcPr>
          <w:p w14:paraId="129FBF70" w14:textId="77777777" w:rsidR="008917AE" w:rsidRPr="00982051" w:rsidRDefault="008917AE" w:rsidP="008917AE">
            <w:pPr>
              <w:keepLines/>
              <w:spacing w:after="0"/>
              <w:rPr>
                <w:rFonts w:eastAsia="Times New Roman"/>
                <w:color w:val="000000"/>
                <w:sz w:val="18"/>
                <w:szCs w:val="20"/>
              </w:rPr>
            </w:pPr>
            <w:r>
              <w:rPr>
                <w:rFonts w:eastAsia="Times New Roman"/>
                <w:color w:val="000000"/>
                <w:sz w:val="18"/>
                <w:szCs w:val="20"/>
              </w:rPr>
              <w:t>*Local option</w:t>
            </w:r>
          </w:p>
        </w:tc>
      </w:tr>
    </w:tbl>
    <w:p w14:paraId="68A65D24" w14:textId="77777777" w:rsidR="00495E85" w:rsidRDefault="00495E85" w:rsidP="00714975">
      <w:pPr>
        <w:pStyle w:val="IndentedNormal"/>
      </w:pPr>
    </w:p>
    <w:p w14:paraId="51500B70" w14:textId="77777777" w:rsidR="00024F19" w:rsidRDefault="00024F19" w:rsidP="0079767E">
      <w:pPr>
        <w:keepNext/>
        <w:keepLines/>
      </w:pPr>
      <w:r>
        <w:t xml:space="preserve">Note: The </w:t>
      </w:r>
      <w:r w:rsidR="005D5C76">
        <w:t>D</w:t>
      </w:r>
      <w:r>
        <w:t>epartment generates fields 15</w:t>
      </w:r>
      <w:r w:rsidR="00B172E1">
        <w:t>4</w:t>
      </w:r>
      <w:r>
        <w:t xml:space="preserve"> (File Sequence Number) through 1</w:t>
      </w:r>
      <w:r w:rsidR="00B172E1">
        <w:t>60</w:t>
      </w:r>
      <w:r>
        <w:t xml:space="preserve"> (Special Circumstances Text) for data management purposes.</w:t>
      </w:r>
    </w:p>
    <w:p w14:paraId="06D3ADF8" w14:textId="5C566AAF" w:rsidR="00024F19" w:rsidRPr="004B58B6" w:rsidRDefault="00024F19" w:rsidP="00024F19">
      <w:pPr>
        <w:pStyle w:val="Heading2"/>
      </w:pPr>
      <w:bookmarkStart w:id="119" w:name="_Toc456863899"/>
      <w:r>
        <w:t xml:space="preserve">Field </w:t>
      </w:r>
      <w:r w:rsidRPr="009B67B6">
        <w:t>15</w:t>
      </w:r>
      <w:r w:rsidR="0034084F">
        <w:t>5</w:t>
      </w:r>
      <w:r w:rsidRPr="004B58B6">
        <w:t xml:space="preserve"> – Column </w:t>
      </w:r>
      <w:r w:rsidR="00D6576C">
        <w:t>EY</w:t>
      </w:r>
      <w:r w:rsidRPr="004B58B6">
        <w:t xml:space="preserve"> – SEQ_NO</w:t>
      </w:r>
      <w:bookmarkEnd w:id="119"/>
    </w:p>
    <w:p w14:paraId="01C5B440" w14:textId="77777777" w:rsidR="00024F19" w:rsidRPr="004B58B6" w:rsidRDefault="00024F19" w:rsidP="00024F19">
      <w:pPr>
        <w:pStyle w:val="IndentedNormal"/>
        <w:rPr>
          <w:rStyle w:val="FieldNameChar"/>
        </w:rPr>
      </w:pPr>
      <w:r w:rsidRPr="004B58B6">
        <w:rPr>
          <w:rStyle w:val="FieldNameChar"/>
        </w:rPr>
        <w:t>File Sequence Number</w:t>
      </w:r>
      <w:r w:rsidRPr="004B58B6">
        <w:t xml:space="preserve">. This field contains a number the </w:t>
      </w:r>
      <w:r w:rsidR="005D5C76" w:rsidRPr="004B58B6">
        <w:t>D</w:t>
      </w:r>
      <w:r w:rsidRPr="004B58B6">
        <w:t xml:space="preserve">epartment assigns in the order parcels appear on the property appraiser’s assessment roll submission. </w:t>
      </w:r>
      <w:r w:rsidRPr="004B58B6">
        <w:rPr>
          <w:rStyle w:val="FieldNameChar"/>
        </w:rPr>
        <w:t>This entry has a variable length and can contain up to seven digits.</w:t>
      </w:r>
    </w:p>
    <w:p w14:paraId="18A0B4B9" w14:textId="61F2D1B6" w:rsidR="00024F19" w:rsidRPr="004B58B6" w:rsidRDefault="00024F19" w:rsidP="00024F19">
      <w:pPr>
        <w:pStyle w:val="Heading2"/>
      </w:pPr>
      <w:bookmarkStart w:id="120" w:name="_Toc456863900"/>
      <w:r w:rsidRPr="004B58B6">
        <w:t xml:space="preserve">Field </w:t>
      </w:r>
      <w:r w:rsidRPr="009B67B6">
        <w:t>15</w:t>
      </w:r>
      <w:r w:rsidR="0034084F">
        <w:t>6</w:t>
      </w:r>
      <w:r w:rsidRPr="004B58B6">
        <w:t xml:space="preserve"> – Column </w:t>
      </w:r>
      <w:r w:rsidR="00D6576C">
        <w:t>EZ</w:t>
      </w:r>
      <w:r w:rsidRPr="004B58B6">
        <w:t xml:space="preserve"> – RS_ID</w:t>
      </w:r>
      <w:bookmarkEnd w:id="120"/>
    </w:p>
    <w:p w14:paraId="6841DCE5" w14:textId="77777777" w:rsidR="00024F19" w:rsidRPr="004B58B6" w:rsidRDefault="00024F19" w:rsidP="00024F19">
      <w:pPr>
        <w:pStyle w:val="IndentedNormal"/>
        <w:rPr>
          <w:rStyle w:val="FieldNameChar"/>
        </w:rPr>
      </w:pPr>
      <w:r w:rsidRPr="004B58B6">
        <w:rPr>
          <w:rStyle w:val="FieldNameChar"/>
        </w:rPr>
        <w:t>Real Property Submission Identification Code</w:t>
      </w:r>
      <w:r w:rsidRPr="004B58B6">
        <w:t xml:space="preserve">. This field contains a code unique to every real property assessment roll submission the </w:t>
      </w:r>
      <w:r w:rsidR="005D5C76" w:rsidRPr="004B58B6">
        <w:t>D</w:t>
      </w:r>
      <w:r w:rsidRPr="004B58B6">
        <w:t xml:space="preserve">epartment receives. Each real property assessment roll includes the NAL and SDF, which share their submission identification code. The same code will appear for every parcel in the file. </w:t>
      </w:r>
      <w:r w:rsidRPr="004B58B6">
        <w:rPr>
          <w:rStyle w:val="FieldNameChar"/>
        </w:rPr>
        <w:t>This entry has a variable length and can contain up to four alphanumeric characters.</w:t>
      </w:r>
    </w:p>
    <w:p w14:paraId="41C43D2B" w14:textId="503B0D63" w:rsidR="00024F19" w:rsidRPr="004B58B6" w:rsidRDefault="00024F19" w:rsidP="00024F19">
      <w:pPr>
        <w:pStyle w:val="Heading2"/>
      </w:pPr>
      <w:bookmarkStart w:id="121" w:name="_Toc456863901"/>
      <w:r w:rsidRPr="004B58B6">
        <w:t xml:space="preserve">Field </w:t>
      </w:r>
      <w:r w:rsidRPr="009B67B6">
        <w:t>15</w:t>
      </w:r>
      <w:r w:rsidR="0034084F">
        <w:t>7</w:t>
      </w:r>
      <w:r w:rsidRPr="004B58B6">
        <w:t xml:space="preserve"> – Column </w:t>
      </w:r>
      <w:r w:rsidR="00D6576C">
        <w:t>FA</w:t>
      </w:r>
      <w:r w:rsidRPr="004B58B6">
        <w:t xml:space="preserve"> – MP_ID</w:t>
      </w:r>
      <w:bookmarkEnd w:id="121"/>
    </w:p>
    <w:p w14:paraId="206B7DC1" w14:textId="77777777" w:rsidR="00024F19" w:rsidRPr="004B58B6" w:rsidRDefault="00024F19" w:rsidP="00024F19">
      <w:pPr>
        <w:pStyle w:val="IndentedNormal"/>
        <w:rPr>
          <w:rStyle w:val="FieldNameChar"/>
        </w:rPr>
      </w:pPr>
      <w:r w:rsidRPr="004B58B6">
        <w:rPr>
          <w:rStyle w:val="FieldNameChar"/>
        </w:rPr>
        <w:t>Master Parcel Identification Code</w:t>
      </w:r>
      <w:r w:rsidRPr="004B58B6">
        <w:t xml:space="preserve">. This field contains a code unique to every parcel within the real property file. </w:t>
      </w:r>
      <w:r w:rsidRPr="004B58B6">
        <w:rPr>
          <w:rStyle w:val="FieldNameChar"/>
        </w:rPr>
        <w:t>This entry has a variable length and can contain up to eight alphanumeric characters.</w:t>
      </w:r>
    </w:p>
    <w:p w14:paraId="56C41480" w14:textId="2C27BAD1" w:rsidR="00024F19" w:rsidRPr="004B58B6" w:rsidRDefault="00024F19" w:rsidP="00024F19">
      <w:pPr>
        <w:pStyle w:val="Heading2"/>
      </w:pPr>
      <w:bookmarkStart w:id="122" w:name="_Toc456863902"/>
      <w:r w:rsidRPr="004B58B6">
        <w:t xml:space="preserve">Field </w:t>
      </w:r>
      <w:r w:rsidRPr="009B67B6">
        <w:t>15</w:t>
      </w:r>
      <w:r w:rsidR="0034084F">
        <w:t>8</w:t>
      </w:r>
      <w:r w:rsidRPr="004B58B6">
        <w:t xml:space="preserve"> – Column </w:t>
      </w:r>
      <w:r w:rsidR="001D6A66" w:rsidRPr="009B67B6">
        <w:t>F</w:t>
      </w:r>
      <w:r w:rsidR="00D6576C">
        <w:t>B</w:t>
      </w:r>
      <w:r w:rsidRPr="004B58B6">
        <w:t xml:space="preserve"> – STATE_PAR_ID</w:t>
      </w:r>
      <w:bookmarkEnd w:id="122"/>
    </w:p>
    <w:p w14:paraId="3B5365F7" w14:textId="77777777" w:rsidR="00024F19" w:rsidRPr="004B58B6" w:rsidRDefault="00024F19" w:rsidP="00024F19">
      <w:pPr>
        <w:pStyle w:val="IndentedNormal"/>
        <w:rPr>
          <w:rStyle w:val="FieldNameChar"/>
        </w:rPr>
      </w:pPr>
      <w:r w:rsidRPr="004B58B6">
        <w:rPr>
          <w:rStyle w:val="FieldNameChar"/>
        </w:rPr>
        <w:t>Uniform Parcel Identification Code</w:t>
      </w:r>
      <w:r w:rsidRPr="004B58B6">
        <w:t xml:space="preserve">. This field contains a unique code the </w:t>
      </w:r>
      <w:r w:rsidR="005D5C76" w:rsidRPr="004B58B6">
        <w:t>D</w:t>
      </w:r>
      <w:r w:rsidRPr="004B58B6">
        <w:t xml:space="preserve">epartment assigns to each parcel based on a statewide parcel coding system. The </w:t>
      </w:r>
      <w:r w:rsidR="005D5C76" w:rsidRPr="004B58B6">
        <w:t>D</w:t>
      </w:r>
      <w:r w:rsidRPr="004B58B6">
        <w:t xml:space="preserve">epartment generates this because of the wide variance in the county-level parcel identification coding systems. This code can be cross-referenced longitudinally when a county's coding system changes. </w:t>
      </w:r>
      <w:r w:rsidRPr="004B58B6">
        <w:rPr>
          <w:rStyle w:val="FieldNameChar"/>
        </w:rPr>
        <w:t>This entry has a variable length and can contain up to 18 alphanumeric characters.</w:t>
      </w:r>
    </w:p>
    <w:p w14:paraId="097B8B0D" w14:textId="4B82D7C0" w:rsidR="00024F19" w:rsidRPr="004B58B6" w:rsidRDefault="00024F19" w:rsidP="00024F19">
      <w:pPr>
        <w:pStyle w:val="Heading2"/>
      </w:pPr>
      <w:bookmarkStart w:id="123" w:name="_Toc456863903"/>
      <w:r w:rsidRPr="004B58B6">
        <w:t xml:space="preserve">Field </w:t>
      </w:r>
      <w:r w:rsidRPr="009B67B6">
        <w:t>15</w:t>
      </w:r>
      <w:r w:rsidR="0034084F">
        <w:t>9</w:t>
      </w:r>
      <w:r w:rsidRPr="004B58B6">
        <w:t xml:space="preserve"> – Column </w:t>
      </w:r>
      <w:r w:rsidR="001D6A66" w:rsidRPr="009B67B6">
        <w:t>F</w:t>
      </w:r>
      <w:r w:rsidR="00D6576C">
        <w:t>C</w:t>
      </w:r>
      <w:r w:rsidRPr="004B58B6">
        <w:t xml:space="preserve"> – SPC_CIR_CD</w:t>
      </w:r>
      <w:bookmarkEnd w:id="123"/>
    </w:p>
    <w:p w14:paraId="63922ECA" w14:textId="77777777" w:rsidR="00024F19" w:rsidRPr="004B58B6" w:rsidRDefault="00024F19" w:rsidP="00024F19">
      <w:pPr>
        <w:pStyle w:val="IndentedNormal"/>
        <w:rPr>
          <w:rStyle w:val="FieldNameChar"/>
        </w:rPr>
      </w:pPr>
      <w:r w:rsidRPr="004B58B6">
        <w:rPr>
          <w:rStyle w:val="FieldNameChar"/>
        </w:rPr>
        <w:t>Special Circumstances Code</w:t>
      </w:r>
      <w:r w:rsidRPr="004B58B6">
        <w:t xml:space="preserve">. This field contains a code the </w:t>
      </w:r>
      <w:r w:rsidR="005D5C76" w:rsidRPr="004B58B6">
        <w:t>D</w:t>
      </w:r>
      <w:r w:rsidRPr="004B58B6">
        <w:t xml:space="preserve">epartment generated for database management purposes. The </w:t>
      </w:r>
      <w:r w:rsidR="005D5C76" w:rsidRPr="004B58B6">
        <w:t>D</w:t>
      </w:r>
      <w:r w:rsidRPr="004B58B6">
        <w:t xml:space="preserve">epartment develops codes on a case-by-case and year-by-year basis by a data gathering request that either the Department of Revenue or another governmental entity issues. This field will be blank if not applicable. </w:t>
      </w:r>
      <w:r w:rsidRPr="004B58B6">
        <w:rPr>
          <w:rStyle w:val="FieldNameChar"/>
        </w:rPr>
        <w:t>This entry has a fixed length and should appear as a one-digit entry.</w:t>
      </w:r>
    </w:p>
    <w:p w14:paraId="7A19D6A4" w14:textId="712FB196" w:rsidR="00024F19" w:rsidRPr="004B58B6" w:rsidRDefault="00024F19" w:rsidP="00024F19">
      <w:pPr>
        <w:pStyle w:val="Heading2"/>
      </w:pPr>
      <w:bookmarkStart w:id="124" w:name="_Toc456863904"/>
      <w:r w:rsidRPr="004B58B6">
        <w:t xml:space="preserve">Field </w:t>
      </w:r>
      <w:r w:rsidRPr="009B67B6">
        <w:t>1</w:t>
      </w:r>
      <w:r w:rsidR="0034084F">
        <w:t>60</w:t>
      </w:r>
      <w:r w:rsidRPr="004B58B6">
        <w:t xml:space="preserve"> – Column </w:t>
      </w:r>
      <w:r w:rsidR="00385F30" w:rsidRPr="009B67B6">
        <w:t>F</w:t>
      </w:r>
      <w:r w:rsidR="00D6576C">
        <w:t>D</w:t>
      </w:r>
      <w:r w:rsidRPr="004B58B6">
        <w:t xml:space="preserve"> – SPC_CIR_YR</w:t>
      </w:r>
      <w:bookmarkEnd w:id="124"/>
    </w:p>
    <w:p w14:paraId="4C4C5AEC" w14:textId="41217EBE" w:rsidR="00024F19" w:rsidRPr="004B58B6" w:rsidRDefault="00024F19" w:rsidP="00024F19">
      <w:pPr>
        <w:pStyle w:val="IndentedNormal"/>
        <w:rPr>
          <w:rStyle w:val="FieldNameChar"/>
        </w:rPr>
      </w:pPr>
      <w:r w:rsidRPr="004B58B6">
        <w:rPr>
          <w:rStyle w:val="FieldNameChar"/>
        </w:rPr>
        <w:t>Special Circumstances Year</w:t>
      </w:r>
      <w:r w:rsidRPr="004B58B6">
        <w:t>. This field indicates the year relevant to the data in field 15</w:t>
      </w:r>
      <w:r w:rsidR="00AC4B12">
        <w:t>8</w:t>
      </w:r>
      <w:r w:rsidRPr="004B58B6">
        <w:t xml:space="preserve">, Special Circumstances Code. This field is left blank if not applicable. </w:t>
      </w:r>
      <w:r w:rsidRPr="004B58B6">
        <w:rPr>
          <w:rStyle w:val="FieldNameChar"/>
        </w:rPr>
        <w:t>This entry has a fixed length and should appear as a four-digit number.</w:t>
      </w:r>
    </w:p>
    <w:p w14:paraId="2848E7A1" w14:textId="5D5A1404" w:rsidR="00024F19" w:rsidRPr="004B58B6" w:rsidRDefault="00024F19" w:rsidP="00024F19">
      <w:pPr>
        <w:pStyle w:val="Heading2"/>
      </w:pPr>
      <w:bookmarkStart w:id="125" w:name="_Toc456863905"/>
      <w:r w:rsidRPr="004B58B6">
        <w:lastRenderedPageBreak/>
        <w:t xml:space="preserve">Field </w:t>
      </w:r>
      <w:r w:rsidRPr="009B67B6">
        <w:t>1</w:t>
      </w:r>
      <w:r w:rsidR="0034084F">
        <w:t>61</w:t>
      </w:r>
      <w:r w:rsidRPr="004B58B6">
        <w:t xml:space="preserve"> – Column </w:t>
      </w:r>
      <w:r w:rsidRPr="009B67B6">
        <w:t>F</w:t>
      </w:r>
      <w:r w:rsidR="00D6576C">
        <w:t>E</w:t>
      </w:r>
      <w:r w:rsidRPr="004B58B6">
        <w:t xml:space="preserve"> – SPC_CIR_TXT</w:t>
      </w:r>
      <w:bookmarkEnd w:id="125"/>
    </w:p>
    <w:p w14:paraId="0FEAC171" w14:textId="668D7A56" w:rsidR="001A0628" w:rsidRPr="001A0628" w:rsidRDefault="00024F19" w:rsidP="001A0628">
      <w:pPr>
        <w:pStyle w:val="IndentedNormal"/>
        <w:rPr>
          <w:b/>
        </w:rPr>
        <w:sectPr w:rsidR="001A0628" w:rsidRPr="001A0628" w:rsidSect="001B2FA0">
          <w:footerReference w:type="default" r:id="rId16"/>
          <w:pgSz w:w="12240" w:h="15840" w:code="1"/>
          <w:pgMar w:top="1440" w:right="720" w:bottom="1440" w:left="720" w:header="720" w:footer="720" w:gutter="0"/>
          <w:pgNumType w:start="2"/>
          <w:cols w:space="720"/>
          <w:docGrid w:linePitch="360"/>
        </w:sectPr>
      </w:pPr>
      <w:r w:rsidRPr="004B58B6">
        <w:rPr>
          <w:rStyle w:val="FieldNameChar"/>
        </w:rPr>
        <w:t>Special Circumstances Text</w:t>
      </w:r>
      <w:r w:rsidRPr="004B58B6">
        <w:t>. This field may contain a short description of the special circumstance in field 15</w:t>
      </w:r>
      <w:r w:rsidR="008376A3">
        <w:t>8</w:t>
      </w:r>
      <w:r w:rsidRPr="004B58B6">
        <w:t xml:space="preserve">, Special Circumstances Code. It is reserved for use in conjunction with the two other special circumstances fields. This field is left blank if not applicable. </w:t>
      </w:r>
      <w:r w:rsidRPr="004B58B6">
        <w:rPr>
          <w:rStyle w:val="FieldNameChar"/>
        </w:rPr>
        <w:t>This entry has a variable length and can contain up</w:t>
      </w:r>
      <w:r w:rsidR="001A0628">
        <w:rPr>
          <w:rStyle w:val="FieldNameChar"/>
        </w:rPr>
        <w:t xml:space="preserve"> to 50 alphanumeric characters.</w:t>
      </w:r>
    </w:p>
    <w:p w14:paraId="3C0BB723" w14:textId="77777777" w:rsidR="001A0628" w:rsidRDefault="001A0628" w:rsidP="0091306F">
      <w:pPr>
        <w:pStyle w:val="Header"/>
      </w:pPr>
      <w:bookmarkStart w:id="126" w:name="_Toc456863906"/>
      <w:r>
        <w:lastRenderedPageBreak/>
        <w:t>Section 2</w:t>
      </w:r>
      <w:bookmarkEnd w:id="126"/>
    </w:p>
    <w:p w14:paraId="287D7E33" w14:textId="24EB217B" w:rsidR="001A0628" w:rsidRDefault="001A0628" w:rsidP="0091306F">
      <w:pPr>
        <w:pStyle w:val="Header"/>
      </w:pPr>
      <w:bookmarkStart w:id="127" w:name="_Toc456863907"/>
      <w:r w:rsidRPr="001A0628">
        <w:t>Sale</w:t>
      </w:r>
      <w:r w:rsidR="0004273D">
        <w:t>s</w:t>
      </w:r>
      <w:r w:rsidRPr="001A0628">
        <w:t xml:space="preserve"> Data Files (SDF)</w:t>
      </w:r>
      <w:bookmarkEnd w:id="127"/>
    </w:p>
    <w:p w14:paraId="715F451D" w14:textId="77777777" w:rsidR="001A0628" w:rsidRDefault="001A0628" w:rsidP="00714975">
      <w:pPr>
        <w:pStyle w:val="IndentedNormal"/>
        <w:sectPr w:rsidR="001A0628" w:rsidSect="001B2FA0">
          <w:footerReference w:type="default" r:id="rId17"/>
          <w:pgSz w:w="12240" w:h="15840" w:code="1"/>
          <w:pgMar w:top="1440" w:right="720" w:bottom="1440" w:left="720" w:header="720" w:footer="720" w:gutter="0"/>
          <w:cols w:space="720"/>
          <w:vAlign w:val="center"/>
          <w:docGrid w:linePitch="360"/>
        </w:sectPr>
      </w:pPr>
    </w:p>
    <w:p w14:paraId="6EEB5A86" w14:textId="295C022B" w:rsidR="001A0628" w:rsidRDefault="001A0628" w:rsidP="001A0628">
      <w:r>
        <w:lastRenderedPageBreak/>
        <w:t xml:space="preserve">Note: The SDF includes </w:t>
      </w:r>
      <w:r w:rsidR="00145C56">
        <w:t xml:space="preserve">only </w:t>
      </w:r>
      <w:r>
        <w:t>parcels that transferred ownership during the year immediately preceding the January 1 assessment date and the sales that occurred after the January 1 assessment date up to the required submission date. If a parcel transferred multiple times during that time period, the SDF lists each separately.</w:t>
      </w:r>
    </w:p>
    <w:p w14:paraId="55FCC396" w14:textId="77777777" w:rsidR="001A0628" w:rsidRDefault="001A0628" w:rsidP="001A0628">
      <w:pPr>
        <w:pStyle w:val="Heading2"/>
      </w:pPr>
      <w:bookmarkStart w:id="128" w:name="_Toc456863908"/>
      <w:r>
        <w:t>Field 1 – Column A – CO_NO</w:t>
      </w:r>
      <w:bookmarkEnd w:id="128"/>
    </w:p>
    <w:p w14:paraId="5CE8238A" w14:textId="77777777" w:rsidR="001A0628" w:rsidRPr="001A0628" w:rsidRDefault="001A0628" w:rsidP="001A0628">
      <w:pPr>
        <w:pStyle w:val="IndentedNormal"/>
        <w:rPr>
          <w:rStyle w:val="FieldNameChar"/>
        </w:rPr>
      </w:pPr>
      <w:r w:rsidRPr="001A0628">
        <w:rPr>
          <w:rStyle w:val="FieldNameChar"/>
        </w:rPr>
        <w:t>County Number</w:t>
      </w:r>
      <w:r>
        <w:t xml:space="preserve">. This field reflects the two-digit number the </w:t>
      </w:r>
      <w:r w:rsidR="005D5C76">
        <w:t>D</w:t>
      </w:r>
      <w:r>
        <w:t xml:space="preserve">epartment assigned to each Florida county. See the table below. </w:t>
      </w:r>
      <w:r w:rsidRPr="001A0628">
        <w:rPr>
          <w:rStyle w:val="FieldNameChar"/>
        </w:rPr>
        <w:t>This entry has a fixed length and should appear as a two-digit number.</w:t>
      </w:r>
    </w:p>
    <w:p w14:paraId="50A83B00" w14:textId="77777777" w:rsidR="00064CF2" w:rsidRPr="00D81116" w:rsidRDefault="001A0628" w:rsidP="00D81116">
      <w:pPr>
        <w:pStyle w:val="IndentedNormal"/>
        <w:rPr>
          <w:rStyle w:val="IndentedNormalChar"/>
        </w:rPr>
      </w:pPr>
      <w:r w:rsidRPr="00D81116">
        <w:rPr>
          <w:rStyle w:val="IndentedNormalChar"/>
        </w:rPr>
        <w:t xml:space="preserve">Note: The </w:t>
      </w:r>
      <w:r w:rsidR="005D5C76" w:rsidRPr="00D81116">
        <w:rPr>
          <w:rStyle w:val="IndentedNormalChar"/>
        </w:rPr>
        <w:t>D</w:t>
      </w:r>
      <w:r w:rsidRPr="00D81116">
        <w:rPr>
          <w:rStyle w:val="IndentedNormalChar"/>
        </w:rPr>
        <w:t>epartment assigned these numbers before 1997, when Dade County's name changed to Miami-Dade County. “Miami-Dade” is placed alphabetically as beginning with “D” in the table and for coding purposes.</w:t>
      </w:r>
      <w:r w:rsidR="00D81116" w:rsidRPr="00D81116" w:rsidDel="00D81116">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649EE72C"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0EC4EFB"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367041C7"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F1763B8"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7F59506C"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06F437C"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677CB673"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500A0B8A" w14:textId="77777777" w:rsidTr="00064CF2">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0B984DA2"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6CE6E743"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7142E402"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2E320582"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7DDB29E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C6999A1"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A378FED"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995A26"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462468F4"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2771F95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BE4B919"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9DD6E9"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4A98E2"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32D81A34"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3C2FE0C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A78084D"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9E34F8F"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6FF5C5"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523451B8"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7B69D420"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3CFF3F7"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BCEF5E4"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DBBF748"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6F0A5B9F"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66C7DFD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5FBC916"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75E1567"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F67E409"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4FA42262"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0411F51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CE33DEF"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CBB2D8"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598EB14"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767F133D"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473CD5A1"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FF50704"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1B081C"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612E3FA"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5DC0C470"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3030911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3DC4C45"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566B12F"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FA821CE"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3025AB7C"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5EF9412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23BA993"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5E55467"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9E3D1C0"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13F2A6E4"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50A3E93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B449A0F"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D6E9B9"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D1217F"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1DFEBCF6"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77F7288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B3666CD"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12AA6E"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420FD47"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70A152EC"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50C52CD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FDAF2E6"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DA54761"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8B04EAB"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1EC6EED5"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26CEB9E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755BDD9"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F60F8D5"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636FCC2"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368BA892"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47E23E8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3BE12ED"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DE909A8"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02439AA"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48C4FB1C"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36F3136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D85CDAF"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1308A18"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E2E7430"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372C3B7E"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77A6AF5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63B82CD"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15B109"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3599CF"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265A777D"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4B2F145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0A211B2"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48DB932"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C06A3B4"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25C32A00"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4B9A7C6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82C65B5"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A46C69F"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83E6A86"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6D896953"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61F6F14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0A360F3"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CB027A"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52ABEA5"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53E06105"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7006638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9939EC4"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F3E9AD9"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FC741E8"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4A3861A2"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6E8AD04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02556E3"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3830D51"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5A2C7E0"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50DAA222"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6D61AA6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E665E5C"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83ECC69"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C349B95"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494168E3"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3F2CE34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6D3E8E5"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A9A762E"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B48626"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528B2590"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6F41A6F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817C5BA"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3094D7C"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EE4A84"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4EAD73D6"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7FFB82A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4AF43D9"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CAA7E3"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39770F5"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63D51109"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3469B4E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ED00839"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DD85E88"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AF4992"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4FA6286D"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0681E4B1"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64D59C1"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793387"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4BAA9E4"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381486BD"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395CC8C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02F2095"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B01DC80"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751BAD"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44B39B62"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5994B25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78F73C1"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5587773"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EB436D"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4586A5D5"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5F242FB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889DABE"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B997488"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9184026"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6261DB3A"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066DFB6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A474BB0"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C2F47FF"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CE9F027"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65AF055F"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6B3B4640"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45396B5"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5C97F3C"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E2306B3"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10C4DC12"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12CF1A9A" w14:textId="77777777" w:rsidTr="00064CF2">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5C02E96E"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76C1F541"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9EAA5B8"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09E434ED" w14:textId="77777777" w:rsidR="00064CF2" w:rsidRPr="000F52A5" w:rsidRDefault="00064CF2" w:rsidP="00AB1C96">
            <w:pPr>
              <w:spacing w:after="0"/>
              <w:rPr>
                <w:rFonts w:eastAsia="Times New Roman"/>
                <w:color w:val="000000"/>
              </w:rPr>
            </w:pPr>
          </w:p>
        </w:tc>
      </w:tr>
    </w:tbl>
    <w:p w14:paraId="2E3C49C2" w14:textId="77777777" w:rsidR="001A0628" w:rsidRDefault="001A0628" w:rsidP="001A0628">
      <w:pPr>
        <w:pStyle w:val="Heading2"/>
      </w:pPr>
      <w:bookmarkStart w:id="129" w:name="_Toc456863909"/>
      <w:r>
        <w:lastRenderedPageBreak/>
        <w:t>Field 2 – Column B – PARCEL_ID</w:t>
      </w:r>
      <w:bookmarkEnd w:id="129"/>
    </w:p>
    <w:p w14:paraId="59E659B6" w14:textId="77777777" w:rsidR="001A0628" w:rsidRPr="001A0628" w:rsidRDefault="001A0628" w:rsidP="001A0628">
      <w:pPr>
        <w:pStyle w:val="IndentedNormal"/>
        <w:rPr>
          <w:rStyle w:val="FieldNameChar"/>
        </w:rPr>
      </w:pPr>
      <w:r w:rsidRPr="001A0628">
        <w:rPr>
          <w:rStyle w:val="FieldNameChar"/>
        </w:rPr>
        <w:t>Parcel Identification Code</w:t>
      </w:r>
      <w:r>
        <w:t xml:space="preserve">. This field contains a unique code based on a parcel coding system applied uniformly within the county. The local property appraiser manages the uniform coding system, so parcel ID formats vary by county. </w:t>
      </w:r>
      <w:r w:rsidRPr="001A0628">
        <w:rPr>
          <w:rStyle w:val="FieldNameChar"/>
        </w:rPr>
        <w:t>This entry has a variable length and can contain up to 26 alphanumeric characters.</w:t>
      </w:r>
    </w:p>
    <w:p w14:paraId="750C8AD5" w14:textId="77777777" w:rsidR="001A0628" w:rsidRDefault="001A0628" w:rsidP="001A0628">
      <w:pPr>
        <w:pStyle w:val="IndentedNormal"/>
      </w:pPr>
      <w:r>
        <w:t>Examples (two of several systems property appraisers use):</w:t>
      </w:r>
    </w:p>
    <w:p w14:paraId="7D3706E9" w14:textId="77777777" w:rsidR="001A0628" w:rsidRDefault="001A0628" w:rsidP="001A0628">
      <w:pPr>
        <w:pStyle w:val="IndentedNormal"/>
        <w:numPr>
          <w:ilvl w:val="0"/>
          <w:numId w:val="23"/>
        </w:numPr>
        <w:spacing w:after="0"/>
      </w:pPr>
      <w:r>
        <w:t>County A may use a section/township/range/subdivision/block/lot coding system:</w:t>
      </w:r>
      <w:r>
        <w:tab/>
      </w:r>
      <w:r>
        <w:tab/>
      </w:r>
      <w:r w:rsidR="00741AE8">
        <w:tab/>
      </w:r>
      <w:r>
        <w:t>12-3N-45-6789-101-112</w:t>
      </w:r>
    </w:p>
    <w:p w14:paraId="43110A76" w14:textId="77777777" w:rsidR="001A0628" w:rsidRDefault="001A0628" w:rsidP="001A0628">
      <w:pPr>
        <w:pStyle w:val="IndentedNormal"/>
        <w:numPr>
          <w:ilvl w:val="0"/>
          <w:numId w:val="23"/>
        </w:numPr>
      </w:pPr>
      <w:r>
        <w:t>County B may use a seven-digit leading and four-digit extension system:</w:t>
      </w:r>
      <w:r>
        <w:tab/>
      </w:r>
      <w:r>
        <w:tab/>
      </w:r>
      <w:r>
        <w:tab/>
        <w:t>1234567-1234</w:t>
      </w:r>
    </w:p>
    <w:p w14:paraId="7FCB2768" w14:textId="77777777" w:rsidR="001A0628" w:rsidRDefault="001A0628" w:rsidP="001A0628">
      <w:pPr>
        <w:pStyle w:val="Heading2"/>
      </w:pPr>
      <w:bookmarkStart w:id="130" w:name="_Toc456863910"/>
      <w:r>
        <w:t>Field 3 – Column C – ASMNT_YR</w:t>
      </w:r>
      <w:bookmarkEnd w:id="130"/>
    </w:p>
    <w:p w14:paraId="2FB3B91E" w14:textId="77777777" w:rsidR="001A0628" w:rsidRDefault="001A0628" w:rsidP="001A0628">
      <w:pPr>
        <w:pStyle w:val="IndentedNormal"/>
      </w:pPr>
      <w:r w:rsidRPr="001A0628">
        <w:rPr>
          <w:rStyle w:val="FieldNameChar"/>
        </w:rPr>
        <w:t>Assessment Year</w:t>
      </w:r>
      <w:r>
        <w:t xml:space="preserve">. This field indicates the assessment year. The sale information is based on the property appraiser's assessment as of January 1 of the assessment year. </w:t>
      </w:r>
      <w:r w:rsidRPr="001A0628">
        <w:rPr>
          <w:rStyle w:val="FieldNameChar"/>
        </w:rPr>
        <w:t>This entry has a fixed length and should appear as a four-digit number.</w:t>
      </w:r>
    </w:p>
    <w:p w14:paraId="1CD182F3" w14:textId="77777777" w:rsidR="001A0628" w:rsidRDefault="001A0628" w:rsidP="001A0628">
      <w:pPr>
        <w:pStyle w:val="Heading2"/>
      </w:pPr>
      <w:bookmarkStart w:id="131" w:name="_Toc456863911"/>
      <w:r>
        <w:t>Field 4 – Column D – ATV_STRT</w:t>
      </w:r>
      <w:bookmarkEnd w:id="131"/>
    </w:p>
    <w:p w14:paraId="2C996FF5" w14:textId="48BA379B" w:rsidR="001A0628" w:rsidRPr="001A0628" w:rsidRDefault="001A0628" w:rsidP="001A0628">
      <w:pPr>
        <w:pStyle w:val="IndentedNormal"/>
        <w:rPr>
          <w:rStyle w:val="FieldNameChar"/>
        </w:rPr>
      </w:pPr>
      <w:r w:rsidRPr="001A0628">
        <w:rPr>
          <w:rStyle w:val="FieldNameChar"/>
        </w:rPr>
        <w:t>Active Stratum</w:t>
      </w:r>
      <w:r>
        <w:t xml:space="preserve">. This field indicates the active stratum number for parcels assigned to </w:t>
      </w:r>
      <w:r w:rsidR="002D3EE8">
        <w:t>b</w:t>
      </w:r>
      <w:r>
        <w:t xml:space="preserve">asic </w:t>
      </w:r>
      <w:r w:rsidR="002D3EE8">
        <w:t>s</w:t>
      </w:r>
      <w:r>
        <w:t xml:space="preserve">trata 01-07. If the assessed value for any of those seven strata constitutes less than 5 percent of the total assessed value of all seven strata, the parcels are reassigned to </w:t>
      </w:r>
      <w:r w:rsidR="00330C20">
        <w:t>a</w:t>
      </w:r>
      <w:r>
        <w:t xml:space="preserve">ctive </w:t>
      </w:r>
      <w:r w:rsidR="00330C20">
        <w:t>s</w:t>
      </w:r>
      <w:r>
        <w:t xml:space="preserve">tratum 8. Because of the field length, active stratum entries will not include a leading zero. This field will be blank for parcels assigned to </w:t>
      </w:r>
      <w:r w:rsidR="00330C20">
        <w:t>b</w:t>
      </w:r>
      <w:r>
        <w:t xml:space="preserve">asic </w:t>
      </w:r>
      <w:r w:rsidR="00330C20">
        <w:t>s</w:t>
      </w:r>
      <w:r>
        <w:t xml:space="preserve">trata 09-13. </w:t>
      </w:r>
      <w:r w:rsidRPr="001A0628">
        <w:rPr>
          <w:rStyle w:val="FieldNameChar"/>
        </w:rPr>
        <w:t>This entry has a fixed length and should appear as a one-digit number.</w:t>
      </w:r>
    </w:p>
    <w:p w14:paraId="1568CF04" w14:textId="77777777" w:rsidR="001A0628" w:rsidRDefault="001A0628" w:rsidP="001A0628">
      <w:pPr>
        <w:pStyle w:val="IndentedNormal"/>
      </w:pPr>
      <w:r>
        <w:t xml:space="preserve">Please refer to stratification table on page </w:t>
      </w:r>
      <w:r w:rsidR="00EA0869">
        <w:t>4</w:t>
      </w:r>
      <w:r>
        <w:t xml:space="preserve"> for more information on active strata.</w:t>
      </w:r>
    </w:p>
    <w:p w14:paraId="70DA8B17" w14:textId="77777777" w:rsidR="001A0628" w:rsidRDefault="001A0628" w:rsidP="001A0628">
      <w:pPr>
        <w:pStyle w:val="Heading2"/>
      </w:pPr>
      <w:bookmarkStart w:id="132" w:name="_Toc456863912"/>
      <w:r>
        <w:t>Field 5 – Column E – GRP_NO</w:t>
      </w:r>
      <w:bookmarkEnd w:id="132"/>
    </w:p>
    <w:p w14:paraId="0B16EBDE" w14:textId="0E4B5849" w:rsidR="001A0628" w:rsidRDefault="001A0628" w:rsidP="001A0628">
      <w:pPr>
        <w:pStyle w:val="IndentedNormal"/>
      </w:pPr>
      <w:r w:rsidRPr="001A0628">
        <w:rPr>
          <w:rStyle w:val="FieldNameChar"/>
        </w:rPr>
        <w:t>Group Number</w:t>
      </w:r>
      <w:r>
        <w:t xml:space="preserve">. This field denotes the group number assigned to parcels based on an analysis of value. The </w:t>
      </w:r>
      <w:r w:rsidR="005D5C76">
        <w:t>D</w:t>
      </w:r>
      <w:r>
        <w:t xml:space="preserve">epartment stratifies each </w:t>
      </w:r>
      <w:r w:rsidR="00D55F0B">
        <w:t>a</w:t>
      </w:r>
      <w:r>
        <w:t xml:space="preserve">ctive </w:t>
      </w:r>
      <w:r w:rsidR="00D55F0B">
        <w:t>s</w:t>
      </w:r>
      <w:r>
        <w:t xml:space="preserve">tratum into four groups for statistical analysis and either one or two additional groups that contain property with abnormally high or low value. This field will be blank if not applicable. </w:t>
      </w:r>
      <w:r w:rsidRPr="001A0628">
        <w:rPr>
          <w:rStyle w:val="FieldNameChar"/>
        </w:rPr>
        <w:t>This entry has a fixed length and should appear as a one-digit number.</w:t>
      </w:r>
    </w:p>
    <w:p w14:paraId="09635687" w14:textId="77777777" w:rsidR="001A0628" w:rsidRDefault="001A0628" w:rsidP="001A0628">
      <w:pPr>
        <w:pStyle w:val="IndentedNormal"/>
      </w:pPr>
      <w:r>
        <w:t>The group stratification process is described below.</w:t>
      </w:r>
    </w:p>
    <w:tbl>
      <w:tblPr>
        <w:tblW w:w="952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28"/>
      </w:tblGrid>
      <w:tr w:rsidR="001A0628" w:rsidRPr="00447359" w14:paraId="3AD345E0" w14:textId="77777777" w:rsidTr="006F0AC8">
        <w:trPr>
          <w:trHeight w:val="300"/>
          <w:jc w:val="center"/>
        </w:trPr>
        <w:tc>
          <w:tcPr>
            <w:tcW w:w="9528" w:type="dxa"/>
            <w:shd w:val="clear" w:color="auto" w:fill="auto"/>
            <w:vAlign w:val="center"/>
            <w:hideMark/>
          </w:tcPr>
          <w:p w14:paraId="42FB3955" w14:textId="77777777" w:rsidR="001A0628" w:rsidRPr="00447359" w:rsidRDefault="001A0628" w:rsidP="006F0AC8">
            <w:pPr>
              <w:keepNext/>
              <w:spacing w:after="0"/>
              <w:jc w:val="center"/>
              <w:rPr>
                <w:rFonts w:eastAsia="Times New Roman"/>
                <w:b/>
                <w:bCs/>
                <w:color w:val="000000"/>
              </w:rPr>
            </w:pPr>
            <w:r w:rsidRPr="00447359">
              <w:rPr>
                <w:rFonts w:eastAsia="Times New Roman"/>
                <w:b/>
                <w:bCs/>
                <w:color w:val="000000"/>
              </w:rPr>
              <w:lastRenderedPageBreak/>
              <w:t>Group Stratification Process</w:t>
            </w:r>
          </w:p>
        </w:tc>
      </w:tr>
      <w:tr w:rsidR="001A0628" w:rsidRPr="00447359" w14:paraId="017594E0" w14:textId="77777777" w:rsidTr="006F0AC8">
        <w:trPr>
          <w:trHeight w:val="300"/>
          <w:jc w:val="center"/>
        </w:trPr>
        <w:tc>
          <w:tcPr>
            <w:tcW w:w="9528" w:type="dxa"/>
            <w:shd w:val="clear" w:color="auto" w:fill="auto"/>
            <w:vAlign w:val="center"/>
            <w:hideMark/>
          </w:tcPr>
          <w:p w14:paraId="562C6D9A" w14:textId="77777777"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All parcels in the statutory stratum are arrayed in ascending order by just value.</w:t>
            </w:r>
          </w:p>
        </w:tc>
      </w:tr>
      <w:tr w:rsidR="001A0628" w:rsidRPr="00447359" w14:paraId="384A8923" w14:textId="77777777" w:rsidTr="006F0AC8">
        <w:trPr>
          <w:trHeight w:val="855"/>
          <w:jc w:val="center"/>
        </w:trPr>
        <w:tc>
          <w:tcPr>
            <w:tcW w:w="9528" w:type="dxa"/>
            <w:shd w:val="clear" w:color="auto" w:fill="auto"/>
            <w:vAlign w:val="center"/>
            <w:hideMark/>
          </w:tcPr>
          <w:p w14:paraId="16DD0662" w14:textId="1561E81F"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 xml:space="preserve">At the top of the parcel array, all parcels comprising the first 5% of the stratum’s just value are sub-stratified into </w:t>
            </w:r>
            <w:r w:rsidR="00330C20">
              <w:rPr>
                <w:rFonts w:eastAsia="Arial"/>
                <w:color w:val="000000"/>
              </w:rPr>
              <w:t>g</w:t>
            </w:r>
            <w:r w:rsidRPr="00110930">
              <w:rPr>
                <w:rFonts w:eastAsia="Arial"/>
                <w:color w:val="000000"/>
              </w:rPr>
              <w:t>roup 5 and removed from further consideration to enhance the representativeness of the remaining groups for sampling purposes.</w:t>
            </w:r>
          </w:p>
        </w:tc>
      </w:tr>
      <w:tr w:rsidR="001A0628" w:rsidRPr="00447359" w14:paraId="0FF99D48" w14:textId="77777777" w:rsidTr="006F0AC8">
        <w:trPr>
          <w:trHeight w:val="1140"/>
          <w:jc w:val="center"/>
        </w:trPr>
        <w:tc>
          <w:tcPr>
            <w:tcW w:w="9528" w:type="dxa"/>
            <w:shd w:val="clear" w:color="auto" w:fill="auto"/>
            <w:vAlign w:val="center"/>
            <w:hideMark/>
          </w:tcPr>
          <w:p w14:paraId="1E7BD726" w14:textId="7868EA2C"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Any individual parcel</w:t>
            </w:r>
            <w:r>
              <w:rPr>
                <w:rFonts w:eastAsia="Arial"/>
                <w:color w:val="000000"/>
              </w:rPr>
              <w:t>s</w:t>
            </w:r>
            <w:r w:rsidRPr="00110930">
              <w:rPr>
                <w:rFonts w:eastAsia="Arial"/>
                <w:color w:val="000000"/>
              </w:rPr>
              <w:t xml:space="preserve"> comprising 15% or more of the remaining stratum just value </w:t>
            </w:r>
            <w:proofErr w:type="gramStart"/>
            <w:r w:rsidRPr="00110930">
              <w:rPr>
                <w:rFonts w:eastAsia="Arial"/>
                <w:color w:val="000000"/>
              </w:rPr>
              <w:t>are</w:t>
            </w:r>
            <w:proofErr w:type="gramEnd"/>
            <w:r w:rsidRPr="00110930">
              <w:rPr>
                <w:rFonts w:eastAsia="Arial"/>
                <w:color w:val="000000"/>
              </w:rPr>
              <w:t xml:space="preserve"> sub-stratified into </w:t>
            </w:r>
            <w:r w:rsidR="00330C20">
              <w:rPr>
                <w:rFonts w:eastAsia="Arial"/>
                <w:color w:val="000000"/>
              </w:rPr>
              <w:t>g</w:t>
            </w:r>
            <w:r w:rsidRPr="00110930">
              <w:rPr>
                <w:rFonts w:eastAsia="Arial"/>
                <w:color w:val="000000"/>
              </w:rPr>
              <w:t>roup 6 and removed from further consideration to enhance the representativeness of the remaining four groups for analysis and sampling purposes (any parcel removed by this step is studied independently from the sample study).</w:t>
            </w:r>
          </w:p>
        </w:tc>
      </w:tr>
      <w:tr w:rsidR="001A0628" w:rsidRPr="00447359" w14:paraId="66998117" w14:textId="77777777" w:rsidTr="006F0AC8">
        <w:trPr>
          <w:trHeight w:val="570"/>
          <w:jc w:val="center"/>
        </w:trPr>
        <w:tc>
          <w:tcPr>
            <w:tcW w:w="9528" w:type="dxa"/>
            <w:shd w:val="clear" w:color="auto" w:fill="auto"/>
            <w:vAlign w:val="center"/>
            <w:hideMark/>
          </w:tcPr>
          <w:p w14:paraId="761389C7" w14:textId="423A1AB5"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 xml:space="preserve">After segregating </w:t>
            </w:r>
            <w:r w:rsidR="00330C20">
              <w:rPr>
                <w:rFonts w:eastAsia="Arial"/>
                <w:color w:val="000000"/>
              </w:rPr>
              <w:t>g</w:t>
            </w:r>
            <w:r w:rsidRPr="00110930">
              <w:rPr>
                <w:rFonts w:eastAsia="Arial"/>
                <w:color w:val="000000"/>
              </w:rPr>
              <w:t xml:space="preserve">roups 5 and 6 as outlined above and starting at the top of the remaining parcel array, the </w:t>
            </w:r>
            <w:r w:rsidR="0013212E">
              <w:rPr>
                <w:rFonts w:eastAsia="Arial"/>
                <w:color w:val="000000"/>
              </w:rPr>
              <w:t>value</w:t>
            </w:r>
            <w:r w:rsidR="0013212E" w:rsidRPr="00110930">
              <w:rPr>
                <w:rFonts w:eastAsia="Arial"/>
                <w:color w:val="000000"/>
              </w:rPr>
              <w:t xml:space="preserve"> </w:t>
            </w:r>
            <w:r w:rsidRPr="00110930">
              <w:rPr>
                <w:rFonts w:eastAsia="Arial"/>
                <w:color w:val="000000"/>
              </w:rPr>
              <w:t xml:space="preserve">within the first quarter (25%) of the array are placed in </w:t>
            </w:r>
            <w:r w:rsidR="00330C20">
              <w:rPr>
                <w:rFonts w:eastAsia="Arial"/>
                <w:color w:val="000000"/>
              </w:rPr>
              <w:t>g</w:t>
            </w:r>
            <w:r w:rsidRPr="00110930">
              <w:rPr>
                <w:rFonts w:eastAsia="Arial"/>
                <w:color w:val="000000"/>
              </w:rPr>
              <w:t>roup 1.</w:t>
            </w:r>
          </w:p>
        </w:tc>
      </w:tr>
      <w:tr w:rsidR="001A0628" w:rsidRPr="00447359" w14:paraId="7FC89547" w14:textId="77777777" w:rsidTr="006F0AC8">
        <w:trPr>
          <w:trHeight w:val="570"/>
          <w:jc w:val="center"/>
        </w:trPr>
        <w:tc>
          <w:tcPr>
            <w:tcW w:w="9528" w:type="dxa"/>
            <w:shd w:val="clear" w:color="auto" w:fill="auto"/>
            <w:vAlign w:val="center"/>
            <w:hideMark/>
          </w:tcPr>
          <w:p w14:paraId="29FA3B7B" w14:textId="4A1F69B8"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 xml:space="preserve">Continuing down the parcel array, the process in step 4 is repeated until all parcels in the stratum are placed within four groups (1-4), each having approximately the same </w:t>
            </w:r>
            <w:r w:rsidR="0013212E">
              <w:rPr>
                <w:rFonts w:eastAsia="Arial"/>
                <w:color w:val="000000"/>
              </w:rPr>
              <w:t>value.</w:t>
            </w:r>
          </w:p>
        </w:tc>
      </w:tr>
      <w:tr w:rsidR="001A0628" w:rsidRPr="00447359" w14:paraId="09318B21" w14:textId="77777777" w:rsidTr="006F0AC8">
        <w:trPr>
          <w:trHeight w:val="1140"/>
          <w:jc w:val="center"/>
        </w:trPr>
        <w:tc>
          <w:tcPr>
            <w:tcW w:w="9528" w:type="dxa"/>
            <w:shd w:val="clear" w:color="auto" w:fill="auto"/>
            <w:vAlign w:val="center"/>
            <w:hideMark/>
          </w:tcPr>
          <w:p w14:paraId="4D13BC74" w14:textId="77777777" w:rsidR="001A0628" w:rsidRPr="00447359" w:rsidRDefault="001A0628" w:rsidP="006F0AC8">
            <w:pPr>
              <w:spacing w:after="0"/>
              <w:rPr>
                <w:rFonts w:eastAsia="Times New Roman"/>
                <w:color w:val="000000"/>
              </w:rPr>
            </w:pPr>
            <w:r w:rsidRPr="00447359">
              <w:rPr>
                <w:rFonts w:eastAsia="Times New Roman"/>
                <w:color w:val="000000"/>
              </w:rP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 process.</w:t>
            </w:r>
          </w:p>
        </w:tc>
      </w:tr>
    </w:tbl>
    <w:p w14:paraId="4CB3346C" w14:textId="77777777" w:rsidR="001A0628" w:rsidRDefault="001A0628" w:rsidP="00714975">
      <w:pPr>
        <w:pStyle w:val="IndentedNormal"/>
      </w:pPr>
    </w:p>
    <w:p w14:paraId="11EEFF5C" w14:textId="77777777" w:rsidR="001A0628" w:rsidRDefault="001A0628" w:rsidP="006F0AC8">
      <w:pPr>
        <w:pStyle w:val="Heading2"/>
      </w:pPr>
      <w:bookmarkStart w:id="133" w:name="_Toc456863913"/>
      <w:r>
        <w:t>Field 6 – Column F – DOR_UC</w:t>
      </w:r>
      <w:bookmarkEnd w:id="133"/>
    </w:p>
    <w:p w14:paraId="18C72405" w14:textId="77777777" w:rsidR="001A0628" w:rsidRPr="006F0AC8" w:rsidRDefault="001A0628" w:rsidP="001A0628">
      <w:pPr>
        <w:pStyle w:val="IndentedNormal"/>
        <w:rPr>
          <w:rStyle w:val="FieldNameChar"/>
        </w:rPr>
      </w:pPr>
      <w:r w:rsidRPr="006F0AC8">
        <w:rPr>
          <w:rStyle w:val="FieldNameChar"/>
        </w:rPr>
        <w:t>DOR Land Use Code</w:t>
      </w:r>
      <w:r>
        <w:t xml:space="preserve">. This field indicates the land use code associated with each type of property. The property appraiser assigns the use code based on </w:t>
      </w:r>
      <w:r w:rsidR="005D5C76">
        <w:t>D</w:t>
      </w:r>
      <w:r>
        <w:t xml:space="preserve">epartment guidelines. If a parcel has more than one use, the appraiser assigns a code according to property's predominant use. </w:t>
      </w:r>
      <w:r w:rsidRPr="006F0AC8">
        <w:rPr>
          <w:rStyle w:val="FieldNameChar"/>
        </w:rPr>
        <w:t>This entry has a fixed length and should appear as a three-digit number ranging from 000 through 099.</w:t>
      </w:r>
    </w:p>
    <w:p w14:paraId="2ABDA51D" w14:textId="77777777" w:rsidR="001A0628" w:rsidRDefault="001A0628" w:rsidP="001A0628">
      <w:pPr>
        <w:pStyle w:val="IndentedNormal"/>
      </w:pPr>
      <w:r>
        <w:t>Please refer to the use code table on pages 5-7 for a complete listing of land use codes.</w:t>
      </w:r>
    </w:p>
    <w:p w14:paraId="48742672" w14:textId="77777777" w:rsidR="001A0628" w:rsidRDefault="001A0628" w:rsidP="006F0AC8">
      <w:pPr>
        <w:pStyle w:val="Heading2"/>
      </w:pPr>
      <w:bookmarkStart w:id="134" w:name="_Toc456863914"/>
      <w:r>
        <w:t>Field 7 – Column G – NBRHD_CD</w:t>
      </w:r>
      <w:bookmarkEnd w:id="134"/>
    </w:p>
    <w:p w14:paraId="2AF3C63F" w14:textId="77777777" w:rsidR="001A0628" w:rsidRPr="006F0AC8" w:rsidRDefault="001A0628" w:rsidP="001A0628">
      <w:pPr>
        <w:pStyle w:val="IndentedNormal"/>
        <w:rPr>
          <w:rStyle w:val="FieldNameChar"/>
        </w:rPr>
      </w:pPr>
      <w:r w:rsidRPr="006F0AC8">
        <w:rPr>
          <w:rStyle w:val="FieldNameChar"/>
        </w:rPr>
        <w:t>Neighborhood Code</w:t>
      </w:r>
      <w:r>
        <w:t xml:space="preserve">. This field contains a code indicating the parcel's neighborhood. Property appraisers may assign neighborhood codes. This field is left blank if the property appraiser has not established neighborhood codes. </w:t>
      </w:r>
      <w:r w:rsidRPr="006F0AC8">
        <w:rPr>
          <w:rStyle w:val="FieldNameChar"/>
        </w:rPr>
        <w:t>This entry has a variable length and can contain up to ten digits.</w:t>
      </w:r>
    </w:p>
    <w:p w14:paraId="650928C4" w14:textId="77777777" w:rsidR="001A0628" w:rsidRDefault="001A0628" w:rsidP="006F0AC8">
      <w:pPr>
        <w:pStyle w:val="Heading2"/>
      </w:pPr>
      <w:bookmarkStart w:id="135" w:name="_Toc456863915"/>
      <w:r>
        <w:t>Field 8 – Column H – MKT_AR</w:t>
      </w:r>
      <w:bookmarkEnd w:id="135"/>
    </w:p>
    <w:p w14:paraId="2B6DC4CA" w14:textId="77777777" w:rsidR="001A0628" w:rsidRPr="006F0AC8" w:rsidRDefault="001A0628" w:rsidP="001A0628">
      <w:pPr>
        <w:pStyle w:val="IndentedNormal"/>
        <w:rPr>
          <w:rStyle w:val="FieldNameChar"/>
        </w:rPr>
      </w:pPr>
      <w:r w:rsidRPr="006F0AC8">
        <w:rPr>
          <w:rStyle w:val="FieldNameChar"/>
        </w:rPr>
        <w:t>Market Area Code</w:t>
      </w:r>
      <w:r>
        <w:t xml:space="preserve">. This field contains a code indicating the market area. Property appraisers assign market area codes. Though the </w:t>
      </w:r>
      <w:r w:rsidR="005D5C76">
        <w:t>D</w:t>
      </w:r>
      <w:r>
        <w:t xml:space="preserve">epartment recommends property appraisers use a numeric coding system ranging from 1 to 99, a few jurisdictions use other codes. </w:t>
      </w:r>
      <w:r w:rsidRPr="006F0AC8">
        <w:rPr>
          <w:rStyle w:val="FieldNameChar"/>
        </w:rPr>
        <w:t>This entry has a variable length and can contain up to three alphanumeric characters.</w:t>
      </w:r>
    </w:p>
    <w:p w14:paraId="2D234E34" w14:textId="77777777" w:rsidR="001A0628" w:rsidRDefault="001A0628" w:rsidP="006F0AC8">
      <w:pPr>
        <w:pStyle w:val="Heading2"/>
      </w:pPr>
      <w:bookmarkStart w:id="136" w:name="_Toc456863916"/>
      <w:r>
        <w:t>Field 9 – Column I – CENSUS_BK</w:t>
      </w:r>
      <w:bookmarkEnd w:id="136"/>
    </w:p>
    <w:p w14:paraId="3E7BEC0B" w14:textId="77777777" w:rsidR="001A0628" w:rsidRPr="006F0AC8" w:rsidRDefault="001A0628" w:rsidP="001A0628">
      <w:pPr>
        <w:pStyle w:val="IndentedNormal"/>
        <w:rPr>
          <w:rStyle w:val="FieldNameChar"/>
        </w:rPr>
      </w:pPr>
      <w:r w:rsidRPr="006F0AC8">
        <w:rPr>
          <w:rStyle w:val="FieldNameChar"/>
        </w:rPr>
        <w:t>Census Block Group Number</w:t>
      </w:r>
      <w:r>
        <w:t xml:space="preserve">. This field identifies the parcel's U.S. Census Block Group and related information. The entry includes the Federal Information Processing Series (FIPS) codes for the state, county, tract, and block group. If a parcel </w:t>
      </w:r>
      <w:proofErr w:type="gramStart"/>
      <w:r>
        <w:t>is located in</w:t>
      </w:r>
      <w:proofErr w:type="gramEnd"/>
      <w:r>
        <w:t xml:space="preserve"> multiple block groups, the field identifies the block group of the center of the parcel. </w:t>
      </w:r>
      <w:r w:rsidRPr="006F0AC8">
        <w:rPr>
          <w:rStyle w:val="FieldNameChar"/>
        </w:rPr>
        <w:t>This entry has a variable length and can contain up to 16 characters.</w:t>
      </w:r>
    </w:p>
    <w:p w14:paraId="331B42F4" w14:textId="77777777" w:rsidR="001A0628" w:rsidRDefault="001A0628" w:rsidP="001A0628">
      <w:pPr>
        <w:pStyle w:val="IndentedNormal"/>
      </w:pPr>
      <w:r>
        <w:t>More information about census block group coding is available from the U.S. Census Bureau.</w:t>
      </w:r>
    </w:p>
    <w:p w14:paraId="37E46621" w14:textId="77777777" w:rsidR="001A0628" w:rsidRDefault="001A0628" w:rsidP="006F0AC8">
      <w:pPr>
        <w:pStyle w:val="Heading2"/>
      </w:pPr>
      <w:bookmarkStart w:id="137" w:name="_Toc456863917"/>
      <w:r>
        <w:lastRenderedPageBreak/>
        <w:t>Field 10 – Column J – SALE_ID_CD</w:t>
      </w:r>
      <w:bookmarkEnd w:id="137"/>
    </w:p>
    <w:p w14:paraId="502ED182" w14:textId="1D7C10FD" w:rsidR="001A0628" w:rsidRDefault="001A0628" w:rsidP="001A0628">
      <w:pPr>
        <w:pStyle w:val="IndentedNormal"/>
      </w:pPr>
      <w:r w:rsidRPr="006F0AC8">
        <w:rPr>
          <w:rStyle w:val="FieldNameChar"/>
        </w:rPr>
        <w:t>Sale Identification Code</w:t>
      </w:r>
      <w:r>
        <w:t xml:space="preserve">. This field contains a unique code the property appraiser assigns to each transaction in the SDF. This code can be either an </w:t>
      </w:r>
      <w:proofErr w:type="gramStart"/>
      <w:r>
        <w:t>internally-generated</w:t>
      </w:r>
      <w:proofErr w:type="gramEnd"/>
      <w:r>
        <w:t xml:space="preserve"> code or a four-digit code whose first two digits indicate the year (1</w:t>
      </w:r>
      <w:r w:rsidR="0004273D">
        <w:t>8</w:t>
      </w:r>
      <w:r>
        <w:t xml:space="preserve"> or 1</w:t>
      </w:r>
      <w:r w:rsidR="0004273D">
        <w:t>9</w:t>
      </w:r>
      <w:r>
        <w:t xml:space="preserve"> and second two digits indicate the transaction number (01, 02, 03, etc.). The sale identification code remains with the sale for all subsequent SDF submissions. The </w:t>
      </w:r>
      <w:r w:rsidR="005D5C76">
        <w:t>D</w:t>
      </w:r>
      <w:r>
        <w:t xml:space="preserve">epartment recommends that the transaction part of the code reflect the chronological order of sales. </w:t>
      </w:r>
      <w:r w:rsidRPr="006F0AC8">
        <w:rPr>
          <w:rStyle w:val="FieldNameChar"/>
        </w:rPr>
        <w:t>This entry has a variable length and can contain up to 25 alphanumeric characters.</w:t>
      </w:r>
    </w:p>
    <w:p w14:paraId="2F285A0B" w14:textId="77777777" w:rsidR="001A0628" w:rsidRDefault="001A0628" w:rsidP="006F0AC8">
      <w:pPr>
        <w:pStyle w:val="Heading2"/>
      </w:pPr>
      <w:bookmarkStart w:id="138" w:name="_Toc456863918"/>
      <w:r>
        <w:t>Field 11 – Column K – SAL_CHNG_CD</w:t>
      </w:r>
      <w:bookmarkEnd w:id="138"/>
    </w:p>
    <w:p w14:paraId="3A132E77" w14:textId="77777777" w:rsidR="001A0628" w:rsidRPr="006F0AC8" w:rsidRDefault="001A0628" w:rsidP="001A0628">
      <w:pPr>
        <w:pStyle w:val="IndentedNormal"/>
        <w:rPr>
          <w:rStyle w:val="FieldNameChar"/>
        </w:rPr>
      </w:pPr>
      <w:r w:rsidRPr="006F0AC8">
        <w:rPr>
          <w:rStyle w:val="FieldNameChar"/>
        </w:rPr>
        <w:t>Sale Change Code</w:t>
      </w:r>
      <w:r>
        <w:t xml:space="preserve">. This field contains a code indicating any significant changes in property characteristics that occurred between the sale date and the assessment reporting date. </w:t>
      </w:r>
      <w:r w:rsidRPr="006F0AC8">
        <w:rPr>
          <w:rStyle w:val="FieldNameChar"/>
        </w:rPr>
        <w:t>This entry has a fixed length and should appear as a one-digit number.</w:t>
      </w:r>
    </w:p>
    <w:tbl>
      <w:tblPr>
        <w:tblW w:w="667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4"/>
        <w:gridCol w:w="5826"/>
      </w:tblGrid>
      <w:tr w:rsidR="006F0AC8" w:rsidRPr="007D4013" w14:paraId="14FB0ED2" w14:textId="77777777" w:rsidTr="006F0AC8">
        <w:trPr>
          <w:trHeight w:val="289"/>
          <w:jc w:val="center"/>
        </w:trPr>
        <w:tc>
          <w:tcPr>
            <w:tcW w:w="6670" w:type="dxa"/>
            <w:gridSpan w:val="2"/>
            <w:shd w:val="clear" w:color="auto" w:fill="auto"/>
            <w:noWrap/>
            <w:vAlign w:val="center"/>
          </w:tcPr>
          <w:p w14:paraId="0CEA563D" w14:textId="77777777" w:rsidR="006F0AC8" w:rsidRPr="007D4013" w:rsidRDefault="006F0AC8" w:rsidP="006F0AC8">
            <w:pPr>
              <w:keepNext/>
              <w:spacing w:after="0"/>
              <w:jc w:val="center"/>
              <w:rPr>
                <w:rFonts w:eastAsia="Times New Roman"/>
                <w:b/>
                <w:color w:val="000000"/>
              </w:rPr>
            </w:pPr>
            <w:r>
              <w:rPr>
                <w:rFonts w:eastAsia="Times New Roman"/>
                <w:b/>
                <w:color w:val="000000"/>
              </w:rPr>
              <w:t>Sale Change Codes</w:t>
            </w:r>
          </w:p>
        </w:tc>
      </w:tr>
      <w:tr w:rsidR="006F0AC8" w:rsidRPr="007D4013" w14:paraId="35347D7C" w14:textId="77777777" w:rsidTr="006F0AC8">
        <w:trPr>
          <w:trHeight w:val="289"/>
          <w:jc w:val="center"/>
        </w:trPr>
        <w:tc>
          <w:tcPr>
            <w:tcW w:w="844" w:type="dxa"/>
            <w:shd w:val="clear" w:color="auto" w:fill="auto"/>
            <w:noWrap/>
            <w:vAlign w:val="center"/>
            <w:hideMark/>
          </w:tcPr>
          <w:p w14:paraId="7E744BA7"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5826" w:type="dxa"/>
            <w:shd w:val="clear" w:color="auto" w:fill="auto"/>
            <w:noWrap/>
            <w:vAlign w:val="center"/>
            <w:hideMark/>
          </w:tcPr>
          <w:p w14:paraId="4E873CCE"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Significant Change</w:t>
            </w:r>
          </w:p>
        </w:tc>
      </w:tr>
      <w:tr w:rsidR="006F0AC8" w:rsidRPr="00740784" w14:paraId="21D3E784" w14:textId="77777777" w:rsidTr="006F0AC8">
        <w:trPr>
          <w:trHeight w:val="289"/>
          <w:jc w:val="center"/>
        </w:trPr>
        <w:tc>
          <w:tcPr>
            <w:tcW w:w="844" w:type="dxa"/>
            <w:shd w:val="clear" w:color="auto" w:fill="auto"/>
            <w:noWrap/>
            <w:vAlign w:val="center"/>
            <w:hideMark/>
          </w:tcPr>
          <w:p w14:paraId="39BEBEEF"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1</w:t>
            </w:r>
          </w:p>
        </w:tc>
        <w:tc>
          <w:tcPr>
            <w:tcW w:w="5826" w:type="dxa"/>
            <w:shd w:val="clear" w:color="auto" w:fill="auto"/>
            <w:noWrap/>
            <w:vAlign w:val="center"/>
            <w:hideMark/>
          </w:tcPr>
          <w:p w14:paraId="65AFBC33" w14:textId="77777777" w:rsidR="006F0AC8" w:rsidRPr="00740784" w:rsidRDefault="006F0AC8" w:rsidP="006F0AC8">
            <w:pPr>
              <w:keepNext/>
              <w:spacing w:after="0"/>
              <w:rPr>
                <w:rFonts w:eastAsia="Times New Roman"/>
                <w:color w:val="000000"/>
              </w:rPr>
            </w:pPr>
            <w:r w:rsidRPr="00740784">
              <w:rPr>
                <w:rFonts w:eastAsia="Times New Roman"/>
                <w:color w:val="000000"/>
              </w:rPr>
              <w:t>Split</w:t>
            </w:r>
          </w:p>
        </w:tc>
      </w:tr>
      <w:tr w:rsidR="006F0AC8" w:rsidRPr="00740784" w14:paraId="2BD97E50" w14:textId="77777777" w:rsidTr="006F0AC8">
        <w:trPr>
          <w:trHeight w:val="289"/>
          <w:jc w:val="center"/>
        </w:trPr>
        <w:tc>
          <w:tcPr>
            <w:tcW w:w="844" w:type="dxa"/>
            <w:shd w:val="clear" w:color="auto" w:fill="auto"/>
            <w:noWrap/>
            <w:vAlign w:val="center"/>
            <w:hideMark/>
          </w:tcPr>
          <w:p w14:paraId="59657783"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2</w:t>
            </w:r>
          </w:p>
        </w:tc>
        <w:tc>
          <w:tcPr>
            <w:tcW w:w="5826" w:type="dxa"/>
            <w:shd w:val="clear" w:color="auto" w:fill="auto"/>
            <w:noWrap/>
            <w:vAlign w:val="center"/>
            <w:hideMark/>
          </w:tcPr>
          <w:p w14:paraId="24A6BE26" w14:textId="77777777" w:rsidR="006F0AC8" w:rsidRPr="00740784" w:rsidRDefault="006F0AC8" w:rsidP="006F0AC8">
            <w:pPr>
              <w:keepNext/>
              <w:spacing w:after="0"/>
              <w:rPr>
                <w:rFonts w:eastAsia="Times New Roman"/>
                <w:color w:val="000000"/>
              </w:rPr>
            </w:pPr>
            <w:r w:rsidRPr="00740784">
              <w:rPr>
                <w:rFonts w:eastAsia="Times New Roman"/>
                <w:color w:val="000000"/>
              </w:rPr>
              <w:t>Combine</w:t>
            </w:r>
          </w:p>
        </w:tc>
      </w:tr>
      <w:tr w:rsidR="006F0AC8" w:rsidRPr="00740784" w14:paraId="1F4C2783" w14:textId="77777777" w:rsidTr="006F0AC8">
        <w:trPr>
          <w:trHeight w:val="289"/>
          <w:jc w:val="center"/>
        </w:trPr>
        <w:tc>
          <w:tcPr>
            <w:tcW w:w="844" w:type="dxa"/>
            <w:shd w:val="clear" w:color="auto" w:fill="auto"/>
            <w:noWrap/>
            <w:vAlign w:val="center"/>
            <w:hideMark/>
          </w:tcPr>
          <w:p w14:paraId="51CF99FB"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3</w:t>
            </w:r>
          </w:p>
        </w:tc>
        <w:tc>
          <w:tcPr>
            <w:tcW w:w="5826" w:type="dxa"/>
            <w:shd w:val="clear" w:color="auto" w:fill="auto"/>
            <w:noWrap/>
            <w:vAlign w:val="center"/>
            <w:hideMark/>
          </w:tcPr>
          <w:p w14:paraId="245300A3" w14:textId="77777777" w:rsidR="006F0AC8" w:rsidRPr="00740784" w:rsidRDefault="006F0AC8" w:rsidP="006F0AC8">
            <w:pPr>
              <w:keepNext/>
              <w:spacing w:after="0"/>
              <w:rPr>
                <w:rFonts w:eastAsia="Times New Roman"/>
                <w:color w:val="000000"/>
              </w:rPr>
            </w:pPr>
            <w:r w:rsidRPr="00740784">
              <w:rPr>
                <w:rFonts w:eastAsia="Times New Roman"/>
                <w:color w:val="000000"/>
              </w:rPr>
              <w:t>New Construction</w:t>
            </w:r>
          </w:p>
        </w:tc>
      </w:tr>
      <w:tr w:rsidR="006F0AC8" w:rsidRPr="00740784" w14:paraId="5637A982" w14:textId="77777777" w:rsidTr="006F0AC8">
        <w:trPr>
          <w:trHeight w:val="289"/>
          <w:jc w:val="center"/>
        </w:trPr>
        <w:tc>
          <w:tcPr>
            <w:tcW w:w="844" w:type="dxa"/>
            <w:shd w:val="clear" w:color="auto" w:fill="auto"/>
            <w:noWrap/>
            <w:vAlign w:val="center"/>
            <w:hideMark/>
          </w:tcPr>
          <w:p w14:paraId="47948C34"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4</w:t>
            </w:r>
          </w:p>
        </w:tc>
        <w:tc>
          <w:tcPr>
            <w:tcW w:w="5826" w:type="dxa"/>
            <w:shd w:val="clear" w:color="auto" w:fill="auto"/>
            <w:noWrap/>
            <w:vAlign w:val="center"/>
            <w:hideMark/>
          </w:tcPr>
          <w:p w14:paraId="28D388E6" w14:textId="77777777" w:rsidR="006F0AC8" w:rsidRPr="00740784" w:rsidRDefault="006F0AC8" w:rsidP="006F0AC8">
            <w:pPr>
              <w:keepNext/>
              <w:spacing w:after="0"/>
              <w:rPr>
                <w:rFonts w:eastAsia="Times New Roman"/>
                <w:color w:val="000000"/>
              </w:rPr>
            </w:pPr>
            <w:r w:rsidRPr="00740784">
              <w:rPr>
                <w:rFonts w:eastAsia="Times New Roman"/>
                <w:color w:val="000000"/>
              </w:rPr>
              <w:t>Deletion</w:t>
            </w:r>
          </w:p>
        </w:tc>
      </w:tr>
      <w:tr w:rsidR="006F0AC8" w:rsidRPr="00740784" w14:paraId="5D275796" w14:textId="77777777" w:rsidTr="006F0AC8">
        <w:trPr>
          <w:trHeight w:val="289"/>
          <w:jc w:val="center"/>
        </w:trPr>
        <w:tc>
          <w:tcPr>
            <w:tcW w:w="844" w:type="dxa"/>
            <w:shd w:val="clear" w:color="auto" w:fill="auto"/>
            <w:noWrap/>
            <w:vAlign w:val="center"/>
            <w:hideMark/>
          </w:tcPr>
          <w:p w14:paraId="306EC4C8"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5</w:t>
            </w:r>
          </w:p>
        </w:tc>
        <w:tc>
          <w:tcPr>
            <w:tcW w:w="5826" w:type="dxa"/>
            <w:shd w:val="clear" w:color="auto" w:fill="auto"/>
            <w:noWrap/>
            <w:vAlign w:val="center"/>
            <w:hideMark/>
          </w:tcPr>
          <w:p w14:paraId="247FFD5B" w14:textId="77777777" w:rsidR="006F0AC8" w:rsidRPr="00740784" w:rsidRDefault="006F0AC8" w:rsidP="006F0AC8">
            <w:pPr>
              <w:keepNext/>
              <w:spacing w:after="0"/>
              <w:rPr>
                <w:rFonts w:eastAsia="Times New Roman"/>
                <w:color w:val="000000"/>
              </w:rPr>
            </w:pPr>
            <w:r w:rsidRPr="00740784">
              <w:rPr>
                <w:rFonts w:eastAsia="Times New Roman"/>
                <w:color w:val="000000"/>
              </w:rPr>
              <w:t>Disaster</w:t>
            </w:r>
          </w:p>
        </w:tc>
      </w:tr>
      <w:tr w:rsidR="006F0AC8" w:rsidRPr="00740784" w14:paraId="3E30125D" w14:textId="77777777" w:rsidTr="006F0AC8">
        <w:trPr>
          <w:trHeight w:val="289"/>
          <w:jc w:val="center"/>
        </w:trPr>
        <w:tc>
          <w:tcPr>
            <w:tcW w:w="844" w:type="dxa"/>
            <w:shd w:val="clear" w:color="auto" w:fill="auto"/>
            <w:noWrap/>
            <w:vAlign w:val="center"/>
            <w:hideMark/>
          </w:tcPr>
          <w:p w14:paraId="4957F2ED"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6</w:t>
            </w:r>
          </w:p>
        </w:tc>
        <w:tc>
          <w:tcPr>
            <w:tcW w:w="5826" w:type="dxa"/>
            <w:shd w:val="clear" w:color="auto" w:fill="auto"/>
            <w:noWrap/>
            <w:vAlign w:val="center"/>
            <w:hideMark/>
          </w:tcPr>
          <w:p w14:paraId="4E0F5B58" w14:textId="77777777" w:rsidR="006F0AC8" w:rsidRPr="00740784" w:rsidRDefault="006F0AC8" w:rsidP="006F0AC8">
            <w:pPr>
              <w:keepNext/>
              <w:spacing w:after="0"/>
              <w:rPr>
                <w:rFonts w:eastAsia="Times New Roman"/>
                <w:color w:val="000000"/>
              </w:rPr>
            </w:pPr>
            <w:r w:rsidRPr="00740784">
              <w:rPr>
                <w:rFonts w:eastAsia="Times New Roman"/>
                <w:color w:val="000000"/>
              </w:rPr>
              <w:t xml:space="preserve">Other </w:t>
            </w:r>
            <w:r>
              <w:rPr>
                <w:rFonts w:eastAsia="Times New Roman"/>
                <w:color w:val="000000"/>
              </w:rPr>
              <w:t>(</w:t>
            </w:r>
            <w:r w:rsidRPr="00740784">
              <w:rPr>
                <w:rFonts w:eastAsia="Times New Roman"/>
                <w:color w:val="000000"/>
              </w:rPr>
              <w:t>requires explanation</w:t>
            </w:r>
            <w:r>
              <w:rPr>
                <w:rFonts w:eastAsia="Times New Roman"/>
                <w:color w:val="000000"/>
              </w:rPr>
              <w:t xml:space="preserve"> to the </w:t>
            </w:r>
            <w:r w:rsidR="005D5C76">
              <w:rPr>
                <w:rFonts w:eastAsia="Times New Roman"/>
                <w:color w:val="000000"/>
              </w:rPr>
              <w:t>D</w:t>
            </w:r>
            <w:r>
              <w:rPr>
                <w:rFonts w:eastAsia="Times New Roman"/>
                <w:color w:val="000000"/>
              </w:rPr>
              <w:t>epartment</w:t>
            </w:r>
            <w:r w:rsidRPr="00740784">
              <w:rPr>
                <w:rFonts w:eastAsia="Times New Roman"/>
                <w:color w:val="000000"/>
              </w:rPr>
              <w:t xml:space="preserve"> if used</w:t>
            </w:r>
            <w:r>
              <w:rPr>
                <w:rFonts w:eastAsia="Times New Roman"/>
                <w:color w:val="000000"/>
              </w:rPr>
              <w:t>)</w:t>
            </w:r>
          </w:p>
        </w:tc>
      </w:tr>
      <w:tr w:rsidR="006F0AC8" w:rsidRPr="00740784" w14:paraId="2B797E35" w14:textId="77777777" w:rsidTr="006F0AC8">
        <w:trPr>
          <w:trHeight w:val="289"/>
          <w:jc w:val="center"/>
        </w:trPr>
        <w:tc>
          <w:tcPr>
            <w:tcW w:w="844" w:type="dxa"/>
            <w:shd w:val="clear" w:color="auto" w:fill="auto"/>
            <w:noWrap/>
            <w:vAlign w:val="center"/>
            <w:hideMark/>
          </w:tcPr>
          <w:p w14:paraId="553D59FE" w14:textId="77777777" w:rsidR="006F0AC8" w:rsidRPr="00740784" w:rsidRDefault="006F0AC8" w:rsidP="006F0AC8">
            <w:pPr>
              <w:spacing w:after="0"/>
              <w:jc w:val="center"/>
              <w:rPr>
                <w:rFonts w:eastAsia="Times New Roman"/>
                <w:color w:val="000000"/>
              </w:rPr>
            </w:pPr>
            <w:r w:rsidRPr="00740784">
              <w:rPr>
                <w:rFonts w:eastAsia="Times New Roman"/>
                <w:color w:val="000000"/>
              </w:rPr>
              <w:t>7</w:t>
            </w:r>
          </w:p>
        </w:tc>
        <w:tc>
          <w:tcPr>
            <w:tcW w:w="5826" w:type="dxa"/>
            <w:shd w:val="clear" w:color="auto" w:fill="auto"/>
            <w:noWrap/>
            <w:vAlign w:val="center"/>
            <w:hideMark/>
          </w:tcPr>
          <w:p w14:paraId="2DB247CE" w14:textId="77777777" w:rsidR="006F0AC8" w:rsidRPr="00740784" w:rsidRDefault="006F0AC8" w:rsidP="006F0AC8">
            <w:pPr>
              <w:spacing w:after="0"/>
              <w:rPr>
                <w:rFonts w:eastAsia="Times New Roman"/>
                <w:color w:val="000000"/>
              </w:rPr>
            </w:pPr>
            <w:r w:rsidRPr="00740784">
              <w:rPr>
                <w:rFonts w:eastAsia="Times New Roman"/>
                <w:color w:val="000000"/>
              </w:rPr>
              <w:t>Remodel and renovation</w:t>
            </w:r>
          </w:p>
        </w:tc>
      </w:tr>
    </w:tbl>
    <w:p w14:paraId="6EEB7EF5" w14:textId="77777777" w:rsidR="00495E85" w:rsidRDefault="00495E85" w:rsidP="00714975">
      <w:pPr>
        <w:pStyle w:val="IndentedNormal"/>
      </w:pPr>
    </w:p>
    <w:p w14:paraId="5B7276B0" w14:textId="77777777" w:rsidR="006F0AC8" w:rsidRDefault="006F0AC8" w:rsidP="006F0AC8">
      <w:pPr>
        <w:pStyle w:val="Heading2"/>
      </w:pPr>
      <w:bookmarkStart w:id="139" w:name="_Toc456863919"/>
      <w:r>
        <w:t>Field 12 – Column L – VI_CD</w:t>
      </w:r>
      <w:bookmarkEnd w:id="139"/>
    </w:p>
    <w:p w14:paraId="649A746F" w14:textId="77777777" w:rsidR="00D94EC3" w:rsidRDefault="006F0AC8" w:rsidP="00D94EC3">
      <w:pPr>
        <w:pStyle w:val="IndentedNormal"/>
      </w:pPr>
      <w:r w:rsidRPr="006F0AC8">
        <w:rPr>
          <w:rStyle w:val="FieldNameChar"/>
        </w:rPr>
        <w:t>Vacant/Improved Code</w:t>
      </w:r>
      <w:r>
        <w:t xml:space="preserve">. </w:t>
      </w:r>
    </w:p>
    <w:p w14:paraId="5140172D" w14:textId="799FEFF8" w:rsidR="006F0AC8" w:rsidRDefault="00D94EC3" w:rsidP="00D94EC3">
      <w:pPr>
        <w:pStyle w:val="IndentedNormal"/>
      </w:pPr>
      <w:r>
        <w:t xml:space="preserve">This field contains a code indicating V for vacant property or I for improved property to describe what the sale price includes, not what the property </w:t>
      </w:r>
      <w:r w:rsidR="00161108">
        <w:t xml:space="preserve">was </w:t>
      </w:r>
      <w:r>
        <w:t>at the time of sale</w:t>
      </w:r>
      <w:r w:rsidR="006F0AC8">
        <w:t xml:space="preserve">. </w:t>
      </w:r>
      <w:r w:rsidR="006F0AC8" w:rsidRPr="006F0AC8">
        <w:rPr>
          <w:rStyle w:val="FieldNameChar"/>
        </w:rPr>
        <w:t>This entry has a fixed length and should appear as a one-character alphanumeric entry.</w:t>
      </w:r>
    </w:p>
    <w:tbl>
      <w:tblPr>
        <w:tblW w:w="3054"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2288"/>
      </w:tblGrid>
      <w:tr w:rsidR="006F0AC8" w:rsidRPr="007D4013" w14:paraId="20FAD3FF" w14:textId="77777777" w:rsidTr="006F0AC8">
        <w:trPr>
          <w:trHeight w:val="285"/>
          <w:jc w:val="center"/>
        </w:trPr>
        <w:tc>
          <w:tcPr>
            <w:tcW w:w="3054" w:type="dxa"/>
            <w:gridSpan w:val="2"/>
            <w:shd w:val="clear" w:color="auto" w:fill="auto"/>
            <w:noWrap/>
            <w:vAlign w:val="center"/>
          </w:tcPr>
          <w:p w14:paraId="22C60000" w14:textId="77777777" w:rsidR="006F0AC8" w:rsidRPr="007D4013" w:rsidRDefault="006F0AC8" w:rsidP="006F0AC8">
            <w:pPr>
              <w:keepNext/>
              <w:spacing w:after="0"/>
              <w:jc w:val="center"/>
              <w:rPr>
                <w:rFonts w:eastAsia="Times New Roman"/>
                <w:b/>
                <w:color w:val="000000"/>
              </w:rPr>
            </w:pPr>
            <w:r>
              <w:rPr>
                <w:rFonts w:eastAsia="Times New Roman"/>
                <w:b/>
                <w:color w:val="000000"/>
              </w:rPr>
              <w:t>Vacant/Improved Codes</w:t>
            </w:r>
          </w:p>
        </w:tc>
      </w:tr>
      <w:tr w:rsidR="006F0AC8" w:rsidRPr="007D4013" w14:paraId="143804FD" w14:textId="77777777" w:rsidTr="006F0AC8">
        <w:trPr>
          <w:trHeight w:val="285"/>
          <w:jc w:val="center"/>
        </w:trPr>
        <w:tc>
          <w:tcPr>
            <w:tcW w:w="766" w:type="dxa"/>
            <w:shd w:val="clear" w:color="auto" w:fill="auto"/>
            <w:noWrap/>
            <w:vAlign w:val="center"/>
          </w:tcPr>
          <w:p w14:paraId="51A3A8DD"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2288" w:type="dxa"/>
            <w:shd w:val="clear" w:color="auto" w:fill="auto"/>
            <w:noWrap/>
            <w:vAlign w:val="center"/>
          </w:tcPr>
          <w:p w14:paraId="0E920E37"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Definition</w:t>
            </w:r>
          </w:p>
        </w:tc>
      </w:tr>
      <w:tr w:rsidR="006F0AC8" w:rsidRPr="00740784" w14:paraId="35B17232" w14:textId="77777777" w:rsidTr="006F0AC8">
        <w:trPr>
          <w:trHeight w:val="285"/>
          <w:jc w:val="center"/>
        </w:trPr>
        <w:tc>
          <w:tcPr>
            <w:tcW w:w="766" w:type="dxa"/>
            <w:shd w:val="clear" w:color="auto" w:fill="auto"/>
            <w:noWrap/>
            <w:vAlign w:val="center"/>
            <w:hideMark/>
          </w:tcPr>
          <w:p w14:paraId="44240972" w14:textId="77777777" w:rsidR="006F0AC8" w:rsidRPr="00740784" w:rsidRDefault="006F0AC8" w:rsidP="006F0AC8">
            <w:pPr>
              <w:keepNext/>
              <w:spacing w:after="0"/>
              <w:jc w:val="center"/>
              <w:rPr>
                <w:rFonts w:eastAsia="Times New Roman"/>
                <w:color w:val="000000"/>
              </w:rPr>
            </w:pPr>
            <w:r>
              <w:rPr>
                <w:rFonts w:eastAsia="Times New Roman"/>
                <w:color w:val="000000"/>
              </w:rPr>
              <w:t>V</w:t>
            </w:r>
          </w:p>
        </w:tc>
        <w:tc>
          <w:tcPr>
            <w:tcW w:w="2288" w:type="dxa"/>
            <w:shd w:val="clear" w:color="auto" w:fill="auto"/>
            <w:noWrap/>
            <w:vAlign w:val="center"/>
            <w:hideMark/>
          </w:tcPr>
          <w:p w14:paraId="358B2259" w14:textId="77777777" w:rsidR="006F0AC8" w:rsidRPr="00740784" w:rsidRDefault="006F0AC8" w:rsidP="006F0AC8">
            <w:pPr>
              <w:keepNext/>
              <w:spacing w:after="0"/>
              <w:rPr>
                <w:rFonts w:eastAsia="Times New Roman"/>
                <w:color w:val="000000"/>
              </w:rPr>
            </w:pPr>
            <w:r>
              <w:rPr>
                <w:rFonts w:eastAsia="Times New Roman"/>
                <w:color w:val="000000"/>
              </w:rPr>
              <w:t>Vacant land</w:t>
            </w:r>
          </w:p>
        </w:tc>
      </w:tr>
      <w:tr w:rsidR="006F0AC8" w:rsidRPr="00740784" w14:paraId="69770DA6" w14:textId="77777777" w:rsidTr="006F0AC8">
        <w:trPr>
          <w:trHeight w:val="285"/>
          <w:jc w:val="center"/>
        </w:trPr>
        <w:tc>
          <w:tcPr>
            <w:tcW w:w="766" w:type="dxa"/>
            <w:shd w:val="clear" w:color="auto" w:fill="auto"/>
            <w:noWrap/>
            <w:vAlign w:val="center"/>
            <w:hideMark/>
          </w:tcPr>
          <w:p w14:paraId="7376B50A" w14:textId="77777777" w:rsidR="006F0AC8" w:rsidRPr="00740784" w:rsidRDefault="006F0AC8" w:rsidP="006F0AC8">
            <w:pPr>
              <w:spacing w:after="0"/>
              <w:jc w:val="center"/>
              <w:rPr>
                <w:rFonts w:eastAsia="Times New Roman"/>
                <w:color w:val="000000"/>
              </w:rPr>
            </w:pPr>
            <w:r>
              <w:rPr>
                <w:rFonts w:eastAsia="Times New Roman"/>
                <w:color w:val="000000"/>
              </w:rPr>
              <w:t>I</w:t>
            </w:r>
          </w:p>
        </w:tc>
        <w:tc>
          <w:tcPr>
            <w:tcW w:w="2288" w:type="dxa"/>
            <w:shd w:val="clear" w:color="auto" w:fill="auto"/>
            <w:noWrap/>
            <w:vAlign w:val="center"/>
            <w:hideMark/>
          </w:tcPr>
          <w:p w14:paraId="2C0C2869" w14:textId="77777777" w:rsidR="006F0AC8" w:rsidRPr="00740784" w:rsidRDefault="006F0AC8" w:rsidP="006F0AC8">
            <w:pPr>
              <w:spacing w:after="0"/>
              <w:rPr>
                <w:rFonts w:eastAsia="Times New Roman"/>
                <w:color w:val="000000"/>
              </w:rPr>
            </w:pPr>
            <w:r>
              <w:rPr>
                <w:rFonts w:eastAsia="Times New Roman"/>
                <w:color w:val="000000"/>
              </w:rPr>
              <w:t>Improved property</w:t>
            </w:r>
          </w:p>
        </w:tc>
      </w:tr>
    </w:tbl>
    <w:p w14:paraId="17537A6A" w14:textId="77777777" w:rsidR="00495E85" w:rsidRDefault="00495E85" w:rsidP="00714975">
      <w:pPr>
        <w:pStyle w:val="IndentedNormal"/>
      </w:pPr>
    </w:p>
    <w:p w14:paraId="788BF791" w14:textId="77777777" w:rsidR="006F0AC8" w:rsidRDefault="006F0AC8" w:rsidP="006F0AC8">
      <w:pPr>
        <w:pStyle w:val="Heading2"/>
      </w:pPr>
      <w:bookmarkStart w:id="140" w:name="_Toc456863920"/>
      <w:r>
        <w:t>Field 13 – Column M – OR_BOOK</w:t>
      </w:r>
      <w:bookmarkEnd w:id="140"/>
    </w:p>
    <w:p w14:paraId="2CA56552" w14:textId="77777777" w:rsidR="006F0AC8" w:rsidRPr="006F0AC8" w:rsidRDefault="006F0AC8" w:rsidP="006F0AC8">
      <w:pPr>
        <w:pStyle w:val="IndentedNormal"/>
        <w:rPr>
          <w:rStyle w:val="FieldNameChar"/>
        </w:rPr>
      </w:pPr>
      <w:r w:rsidRPr="006F0AC8">
        <w:rPr>
          <w:rStyle w:val="FieldNameChar"/>
        </w:rPr>
        <w:t>Official Record Book Number</w:t>
      </w:r>
      <w:r>
        <w:t xml:space="preserve">. This field indicates the official record book number for the sale transaction listed as the county’s clerk of the court has recorded. This field will be blank if the clerk’s office uses a Clerk Instrument Numbering system. </w:t>
      </w:r>
      <w:r w:rsidRPr="006F0AC8">
        <w:rPr>
          <w:rStyle w:val="FieldNameChar"/>
        </w:rPr>
        <w:t>This entry has a variable length and can contain up to six alphanumeric characters.</w:t>
      </w:r>
    </w:p>
    <w:p w14:paraId="602CC724" w14:textId="77777777" w:rsidR="006F0AC8" w:rsidRDefault="006F0AC8" w:rsidP="006F0AC8">
      <w:pPr>
        <w:pStyle w:val="Heading2"/>
      </w:pPr>
      <w:bookmarkStart w:id="141" w:name="_Toc456863921"/>
      <w:r>
        <w:t>Field 14 – Column N – OR_PAGE</w:t>
      </w:r>
      <w:bookmarkEnd w:id="141"/>
    </w:p>
    <w:p w14:paraId="30E08D71" w14:textId="77777777" w:rsidR="006F0AC8" w:rsidRDefault="006F0AC8" w:rsidP="006F0AC8">
      <w:pPr>
        <w:pStyle w:val="IndentedNormal"/>
      </w:pPr>
      <w:r w:rsidRPr="006F0AC8">
        <w:rPr>
          <w:rStyle w:val="FieldNameChar"/>
        </w:rPr>
        <w:t>Official Record Page Number</w:t>
      </w:r>
      <w:r>
        <w:t xml:space="preserve">. This field indicates the official record book's page number for the sale transaction listed as the county’s clerk of the court has recorded. This field will be blank if the clerk's office uses a Clerk Instrument Numbering system. </w:t>
      </w:r>
      <w:r w:rsidRPr="006F0AC8">
        <w:rPr>
          <w:rStyle w:val="FieldNameChar"/>
        </w:rPr>
        <w:t>This entry has a variable length and can contain up to six alphanumeric characters.</w:t>
      </w:r>
    </w:p>
    <w:p w14:paraId="319EE7F7" w14:textId="77777777" w:rsidR="006F0AC8" w:rsidRDefault="006F0AC8" w:rsidP="006F0AC8">
      <w:pPr>
        <w:pStyle w:val="Heading2"/>
      </w:pPr>
      <w:bookmarkStart w:id="142" w:name="_Toc456863922"/>
      <w:r>
        <w:lastRenderedPageBreak/>
        <w:t>Field 15 – Column O – CLERK_NO</w:t>
      </w:r>
      <w:bookmarkEnd w:id="142"/>
    </w:p>
    <w:p w14:paraId="3835C63F" w14:textId="77777777" w:rsidR="006F0AC8" w:rsidRPr="006F0AC8" w:rsidRDefault="006F0AC8" w:rsidP="006F0AC8">
      <w:pPr>
        <w:pStyle w:val="IndentedNormal"/>
        <w:rPr>
          <w:rStyle w:val="FieldNameChar"/>
        </w:rPr>
      </w:pPr>
      <w:r w:rsidRPr="006F0AC8">
        <w:rPr>
          <w:rStyle w:val="FieldNameChar"/>
        </w:rPr>
        <w:t>Clerk’s Instrument Number</w:t>
      </w:r>
      <w:r>
        <w:t xml:space="preserve">. This field contains the Clerk’s Instrument Number for the sale transaction listed as the county’s clerk of the court has recorded. This field will be blank if the clerk's office uses the OR Book/OR Page system. </w:t>
      </w:r>
      <w:r w:rsidRPr="006F0AC8">
        <w:rPr>
          <w:rStyle w:val="FieldNameChar"/>
        </w:rPr>
        <w:t>This entry has a variable length and can contain up to 20 digits.</w:t>
      </w:r>
    </w:p>
    <w:p w14:paraId="02033EB9" w14:textId="77777777" w:rsidR="006F0AC8" w:rsidRDefault="006F0AC8" w:rsidP="006F0AC8">
      <w:pPr>
        <w:pStyle w:val="Heading2"/>
      </w:pPr>
      <w:bookmarkStart w:id="143" w:name="_Toc456863923"/>
      <w:r>
        <w:t>Field 16 – Column P – QUAL_CD</w:t>
      </w:r>
      <w:bookmarkEnd w:id="143"/>
    </w:p>
    <w:p w14:paraId="5189FEE5" w14:textId="77777777" w:rsidR="006F0AC8" w:rsidRDefault="006F0AC8" w:rsidP="006F0AC8">
      <w:pPr>
        <w:pStyle w:val="IndentedNormal"/>
      </w:pPr>
      <w:r w:rsidRPr="006F0AC8">
        <w:rPr>
          <w:rStyle w:val="FieldNameChar"/>
        </w:rPr>
        <w:t>Qualification Code</w:t>
      </w:r>
      <w:r>
        <w:t xml:space="preserve">. This field contains a code denoting the property appraiser’s sales qualification decisions. The qualification codes reflect certain characteristics of the transfer, which the </w:t>
      </w:r>
      <w:r w:rsidR="00AF53E2">
        <w:t>D</w:t>
      </w:r>
      <w:r>
        <w:t xml:space="preserve">epartment often uses to judge a sale's suitability for statistical analysis. </w:t>
      </w:r>
      <w:r w:rsidRPr="006F0AC8">
        <w:rPr>
          <w:rStyle w:val="FieldNameChar"/>
        </w:rPr>
        <w:t>This entry has a fixed length and should appear as a two-digit number.</w:t>
      </w:r>
      <w:r>
        <w:t xml:space="preserve"> </w:t>
      </w:r>
    </w:p>
    <w:p w14:paraId="3604802B" w14:textId="77777777" w:rsidR="006F0AC8" w:rsidRDefault="006F0AC8" w:rsidP="006F0AC8">
      <w:pPr>
        <w:pStyle w:val="IndentedNormal"/>
      </w:pPr>
      <w:r>
        <w:t xml:space="preserve">Please refer to the qualification code table on pages </w:t>
      </w:r>
      <w:r w:rsidR="00EA0869">
        <w:t>17-18</w:t>
      </w:r>
      <w:r>
        <w:t xml:space="preserve"> for a description of the qualification codes.</w:t>
      </w:r>
    </w:p>
    <w:p w14:paraId="65B5CE75" w14:textId="77777777" w:rsidR="006F0AC8" w:rsidRDefault="006F0AC8" w:rsidP="006F0AC8">
      <w:pPr>
        <w:pStyle w:val="Heading2"/>
      </w:pPr>
      <w:bookmarkStart w:id="144" w:name="_Toc456863924"/>
      <w:r>
        <w:t>Field 17 – Column Q – SALE_YR</w:t>
      </w:r>
      <w:bookmarkEnd w:id="144"/>
    </w:p>
    <w:p w14:paraId="0ABE3A5F" w14:textId="77777777" w:rsidR="006F0AC8" w:rsidRPr="006F0AC8" w:rsidRDefault="006F0AC8" w:rsidP="006F0AC8">
      <w:pPr>
        <w:pStyle w:val="IndentedNormal"/>
        <w:rPr>
          <w:rStyle w:val="FieldNameChar"/>
        </w:rPr>
      </w:pPr>
      <w:r w:rsidRPr="006F0AC8">
        <w:rPr>
          <w:rStyle w:val="FieldNameChar"/>
        </w:rPr>
        <w:t>Sale Year</w:t>
      </w:r>
      <w:r>
        <w:t xml:space="preserve">. This field indicates the year of the transaction listed. </w:t>
      </w:r>
      <w:r w:rsidRPr="006F0AC8">
        <w:rPr>
          <w:rStyle w:val="FieldNameChar"/>
        </w:rPr>
        <w:t>This entry has a fixed length and should appear as a four-digit number.</w:t>
      </w:r>
    </w:p>
    <w:p w14:paraId="3ED1F626" w14:textId="77777777" w:rsidR="006F0AC8" w:rsidRDefault="006F0AC8" w:rsidP="006F0AC8">
      <w:pPr>
        <w:pStyle w:val="Heading2"/>
      </w:pPr>
      <w:bookmarkStart w:id="145" w:name="_Toc456863925"/>
      <w:r>
        <w:t>Field 18 – Column R – SALE_MO</w:t>
      </w:r>
      <w:bookmarkEnd w:id="145"/>
    </w:p>
    <w:p w14:paraId="17DCED05" w14:textId="77777777" w:rsidR="006F0AC8" w:rsidRPr="006F0AC8" w:rsidRDefault="006F0AC8" w:rsidP="006F0AC8">
      <w:pPr>
        <w:pStyle w:val="IndentedNormal"/>
        <w:rPr>
          <w:rStyle w:val="FieldNameChar"/>
        </w:rPr>
      </w:pPr>
      <w:r w:rsidRPr="006F0AC8">
        <w:rPr>
          <w:rStyle w:val="FieldNameChar"/>
        </w:rPr>
        <w:t>Sale Month</w:t>
      </w:r>
      <w:r>
        <w:t xml:space="preserve">. This field indicates the month of the transaction listed (“01” for January, “02” for February, etc.). </w:t>
      </w:r>
      <w:r w:rsidRPr="006F0AC8">
        <w:rPr>
          <w:rStyle w:val="FieldNameChar"/>
        </w:rPr>
        <w:t>This entry has a fixed length and should appear as a two-digit number if applicable.</w:t>
      </w:r>
    </w:p>
    <w:p w14:paraId="117D8ACC" w14:textId="77777777" w:rsidR="006F0AC8" w:rsidRDefault="006F0AC8" w:rsidP="006F0AC8">
      <w:pPr>
        <w:pStyle w:val="Heading2"/>
      </w:pPr>
      <w:bookmarkStart w:id="146" w:name="_Toc456863926"/>
      <w:r>
        <w:t>Field 19 – Column S – SALE_PRC</w:t>
      </w:r>
      <w:bookmarkEnd w:id="146"/>
    </w:p>
    <w:p w14:paraId="18426D82" w14:textId="77777777" w:rsidR="006F0AC8" w:rsidRPr="006F0AC8" w:rsidRDefault="006F0AC8" w:rsidP="006F0AC8">
      <w:pPr>
        <w:pStyle w:val="IndentedNormal"/>
        <w:rPr>
          <w:rStyle w:val="FieldNameChar"/>
        </w:rPr>
      </w:pPr>
      <w:r w:rsidRPr="006F0AC8">
        <w:rPr>
          <w:rStyle w:val="FieldNameChar"/>
        </w:rPr>
        <w:t>Sale Price</w:t>
      </w:r>
      <w:r>
        <w:t xml:space="preserve">. This field contains the sale price derived from the documentary stamp tax amount. The documentary stamp lists the amount of taxes collected on the transaction. </w:t>
      </w:r>
      <w:r w:rsidRPr="006F0AC8">
        <w:rPr>
          <w:rStyle w:val="FieldNameChar"/>
        </w:rPr>
        <w:t>This entry has a variable length and can contain up to 12 digits.</w:t>
      </w:r>
    </w:p>
    <w:p w14:paraId="476FCCF2" w14:textId="77777777" w:rsidR="006F0AC8" w:rsidRDefault="006F0AC8" w:rsidP="006F0AC8">
      <w:pPr>
        <w:pStyle w:val="Heading2"/>
      </w:pPr>
      <w:bookmarkStart w:id="147" w:name="_Toc456863927"/>
      <w:r>
        <w:t>Field 20 – Column T – MULTI_PAR_SAL</w:t>
      </w:r>
      <w:bookmarkEnd w:id="147"/>
    </w:p>
    <w:p w14:paraId="27164D03" w14:textId="77777777" w:rsidR="00495E85" w:rsidRPr="006F0AC8" w:rsidRDefault="006F0AC8" w:rsidP="006F0AC8">
      <w:pPr>
        <w:pStyle w:val="IndentedNormal"/>
        <w:rPr>
          <w:rStyle w:val="FieldNameChar"/>
        </w:rPr>
      </w:pPr>
      <w:r w:rsidRPr="006F0AC8">
        <w:rPr>
          <w:rStyle w:val="FieldNameChar"/>
        </w:rPr>
        <w:t>Multi-Parcel Sale</w:t>
      </w:r>
      <w:r>
        <w:t xml:space="preserve">. This field contains a code indicating the county clerk's recording system if the sale included multiple parcels. This field will be blank if not applicable. </w:t>
      </w:r>
      <w:r w:rsidRPr="006F0AC8">
        <w:rPr>
          <w:rStyle w:val="FieldNameChar"/>
        </w:rPr>
        <w:t>This entry has a fixed length and should appear as a one-character alphanumeric entry.</w:t>
      </w:r>
    </w:p>
    <w:tbl>
      <w:tblPr>
        <w:tblW w:w="954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8780"/>
      </w:tblGrid>
      <w:tr w:rsidR="006F0AC8" w:rsidRPr="007D4013" w14:paraId="7F9AB04E" w14:textId="77777777" w:rsidTr="006F0AC8">
        <w:trPr>
          <w:cantSplit/>
          <w:trHeight w:val="285"/>
          <w:jc w:val="center"/>
        </w:trPr>
        <w:tc>
          <w:tcPr>
            <w:tcW w:w="9546" w:type="dxa"/>
            <w:gridSpan w:val="2"/>
            <w:shd w:val="clear" w:color="auto" w:fill="auto"/>
            <w:noWrap/>
            <w:vAlign w:val="center"/>
          </w:tcPr>
          <w:p w14:paraId="1D95318D" w14:textId="77777777" w:rsidR="006F0AC8" w:rsidRPr="007D4013" w:rsidRDefault="006F0AC8" w:rsidP="006F0AC8">
            <w:pPr>
              <w:keepNext/>
              <w:spacing w:after="0"/>
              <w:jc w:val="center"/>
              <w:rPr>
                <w:rFonts w:eastAsia="Times New Roman"/>
                <w:b/>
                <w:color w:val="000000"/>
              </w:rPr>
            </w:pPr>
            <w:r>
              <w:rPr>
                <w:rFonts w:eastAsia="Times New Roman"/>
                <w:b/>
                <w:color w:val="000000"/>
              </w:rPr>
              <w:t>Multi-Parcel Sale Codes</w:t>
            </w:r>
          </w:p>
        </w:tc>
      </w:tr>
      <w:tr w:rsidR="006F0AC8" w:rsidRPr="007D4013" w14:paraId="50333395" w14:textId="77777777" w:rsidTr="006F0AC8">
        <w:trPr>
          <w:cantSplit/>
          <w:trHeight w:val="285"/>
          <w:jc w:val="center"/>
        </w:trPr>
        <w:tc>
          <w:tcPr>
            <w:tcW w:w="766" w:type="dxa"/>
            <w:shd w:val="clear" w:color="auto" w:fill="auto"/>
            <w:noWrap/>
            <w:vAlign w:val="center"/>
          </w:tcPr>
          <w:p w14:paraId="6C6AA87A"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8780" w:type="dxa"/>
            <w:shd w:val="clear" w:color="auto" w:fill="auto"/>
            <w:noWrap/>
            <w:vAlign w:val="center"/>
          </w:tcPr>
          <w:p w14:paraId="52CE522C"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Definition</w:t>
            </w:r>
          </w:p>
        </w:tc>
      </w:tr>
      <w:tr w:rsidR="006F0AC8" w:rsidRPr="00740784" w14:paraId="3608C86B" w14:textId="77777777" w:rsidTr="006F0AC8">
        <w:trPr>
          <w:cantSplit/>
          <w:trHeight w:val="285"/>
          <w:jc w:val="center"/>
        </w:trPr>
        <w:tc>
          <w:tcPr>
            <w:tcW w:w="766" w:type="dxa"/>
            <w:shd w:val="clear" w:color="auto" w:fill="auto"/>
            <w:noWrap/>
            <w:vAlign w:val="center"/>
          </w:tcPr>
          <w:p w14:paraId="574EAD8D" w14:textId="77777777" w:rsidR="006F0AC8" w:rsidRPr="00740784" w:rsidRDefault="006F0AC8" w:rsidP="006F0AC8">
            <w:pPr>
              <w:keepNext/>
              <w:spacing w:after="0"/>
              <w:jc w:val="center"/>
              <w:rPr>
                <w:rFonts w:eastAsia="Times New Roman"/>
                <w:color w:val="000000"/>
              </w:rPr>
            </w:pPr>
            <w:r>
              <w:rPr>
                <w:rFonts w:eastAsia="Times New Roman"/>
                <w:color w:val="000000"/>
              </w:rPr>
              <w:t>C</w:t>
            </w:r>
          </w:p>
        </w:tc>
        <w:tc>
          <w:tcPr>
            <w:tcW w:w="8780" w:type="dxa"/>
            <w:shd w:val="clear" w:color="auto" w:fill="auto"/>
            <w:noWrap/>
            <w:vAlign w:val="center"/>
          </w:tcPr>
          <w:p w14:paraId="0064CC93" w14:textId="77777777" w:rsidR="006F0AC8" w:rsidRPr="00740784" w:rsidRDefault="006F0AC8" w:rsidP="009B4D76">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c</w:t>
            </w:r>
            <w:r w:rsidRPr="00740784">
              <w:rPr>
                <w:rFonts w:eastAsia="Times New Roman"/>
                <w:color w:val="000000"/>
              </w:rPr>
              <w:t xml:space="preserve">lerk of the </w:t>
            </w:r>
            <w:r>
              <w:rPr>
                <w:rFonts w:eastAsia="Times New Roman"/>
                <w:color w:val="000000"/>
              </w:rPr>
              <w:t>c</w:t>
            </w:r>
            <w:r w:rsidRPr="00740784">
              <w:rPr>
                <w:rFonts w:eastAsia="Times New Roman"/>
                <w:color w:val="000000"/>
              </w:rPr>
              <w:t xml:space="preserve">ourt </w:t>
            </w:r>
            <w:r w:rsidR="009B4D76">
              <w:rPr>
                <w:rFonts w:eastAsia="Times New Roman"/>
                <w:color w:val="000000"/>
              </w:rPr>
              <w:t>i</w:t>
            </w:r>
            <w:r w:rsidRPr="00740784">
              <w:rPr>
                <w:rFonts w:eastAsia="Times New Roman"/>
                <w:color w:val="000000"/>
              </w:rPr>
              <w:t xml:space="preserve">nstrument </w:t>
            </w:r>
            <w:r w:rsidR="009B4D76">
              <w:rPr>
                <w:rFonts w:eastAsia="Times New Roman"/>
                <w:color w:val="000000"/>
              </w:rPr>
              <w:t>n</w:t>
            </w:r>
            <w:r w:rsidRPr="00740784">
              <w:rPr>
                <w:rFonts w:eastAsia="Times New Roman"/>
                <w:color w:val="000000"/>
              </w:rPr>
              <w:t>umber</w:t>
            </w:r>
          </w:p>
        </w:tc>
      </w:tr>
      <w:tr w:rsidR="006F0AC8" w:rsidRPr="00740784" w14:paraId="794BA607" w14:textId="77777777" w:rsidTr="006F0AC8">
        <w:trPr>
          <w:cantSplit/>
          <w:trHeight w:val="285"/>
          <w:jc w:val="center"/>
        </w:trPr>
        <w:tc>
          <w:tcPr>
            <w:tcW w:w="766" w:type="dxa"/>
            <w:shd w:val="clear" w:color="auto" w:fill="auto"/>
            <w:noWrap/>
            <w:vAlign w:val="center"/>
            <w:hideMark/>
          </w:tcPr>
          <w:p w14:paraId="09FD8060"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D</w:t>
            </w:r>
          </w:p>
        </w:tc>
        <w:tc>
          <w:tcPr>
            <w:tcW w:w="8780" w:type="dxa"/>
            <w:shd w:val="clear" w:color="auto" w:fill="auto"/>
            <w:noWrap/>
            <w:vAlign w:val="center"/>
            <w:hideMark/>
          </w:tcPr>
          <w:p w14:paraId="5D329A05" w14:textId="77777777" w:rsidR="006F0AC8" w:rsidRPr="00740784" w:rsidRDefault="006F0AC8"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official record</w:t>
            </w:r>
            <w:r w:rsidRPr="00740784">
              <w:rPr>
                <w:rFonts w:eastAsia="Times New Roman"/>
                <w:color w:val="000000"/>
              </w:rPr>
              <w:t xml:space="preserve"> book and page number</w:t>
            </w:r>
          </w:p>
        </w:tc>
      </w:tr>
    </w:tbl>
    <w:p w14:paraId="662D502E" w14:textId="77777777" w:rsidR="00495E85" w:rsidRDefault="00495E85" w:rsidP="00714975">
      <w:pPr>
        <w:pStyle w:val="IndentedNormal"/>
      </w:pPr>
    </w:p>
    <w:p w14:paraId="7369D571" w14:textId="77777777" w:rsidR="006F0AC8" w:rsidRDefault="006F0AC8" w:rsidP="006F0AC8">
      <w:r>
        <w:t xml:space="preserve">Note: The </w:t>
      </w:r>
      <w:r w:rsidR="00AF53E2">
        <w:t>D</w:t>
      </w:r>
      <w:r>
        <w:t>epartment generates fields 21 (Real Property Submission Identification Code) through 23 (Uniform Parcel Identification Code) for data management purposes.</w:t>
      </w:r>
    </w:p>
    <w:p w14:paraId="3E2E3CFF" w14:textId="77777777" w:rsidR="006F0AC8" w:rsidRDefault="006F0AC8" w:rsidP="006F0AC8">
      <w:pPr>
        <w:pStyle w:val="Heading2"/>
      </w:pPr>
      <w:bookmarkStart w:id="148" w:name="_Toc456863928"/>
      <w:r>
        <w:t>Field 21 – Column U – RS_ID</w:t>
      </w:r>
      <w:bookmarkEnd w:id="148"/>
    </w:p>
    <w:p w14:paraId="0EE6E0AD" w14:textId="77777777" w:rsidR="006F0AC8" w:rsidRPr="006F0AC8" w:rsidRDefault="006F0AC8" w:rsidP="006F0AC8">
      <w:pPr>
        <w:pStyle w:val="IndentedNormal"/>
        <w:rPr>
          <w:rStyle w:val="FieldNameChar"/>
        </w:rPr>
      </w:pPr>
      <w:r w:rsidRPr="006F0AC8">
        <w:rPr>
          <w:rStyle w:val="FieldNameChar"/>
        </w:rPr>
        <w:t>Real Property Submission Identification Code</w:t>
      </w:r>
      <w:r>
        <w:t xml:space="preserve">. This field contains a code unique to every real property assessment roll submission the </w:t>
      </w:r>
      <w:r w:rsidR="00AF53E2">
        <w:t>D</w:t>
      </w:r>
      <w:r>
        <w:t xml:space="preserve">epartment receives. Each real property assessment roll includes the NAL and SDF, which share their submission identification code. The same code will appear for every parcel in the file. </w:t>
      </w:r>
      <w:r w:rsidRPr="006F0AC8">
        <w:rPr>
          <w:rStyle w:val="FieldNameChar"/>
        </w:rPr>
        <w:t>This entry has a variable length and can contain up to four alphanumeric characters.</w:t>
      </w:r>
    </w:p>
    <w:p w14:paraId="4A45FEC0" w14:textId="77777777" w:rsidR="006F0AC8" w:rsidRDefault="006F0AC8" w:rsidP="006F0AC8">
      <w:pPr>
        <w:pStyle w:val="Heading2"/>
      </w:pPr>
      <w:bookmarkStart w:id="149" w:name="_Toc456863929"/>
      <w:r>
        <w:lastRenderedPageBreak/>
        <w:t>Field 22 – Column V – MP_ID</w:t>
      </w:r>
      <w:bookmarkEnd w:id="149"/>
    </w:p>
    <w:p w14:paraId="7A4AE489" w14:textId="77777777" w:rsidR="006F0AC8" w:rsidRPr="006F0AC8" w:rsidRDefault="006F0AC8" w:rsidP="006F0AC8">
      <w:pPr>
        <w:pStyle w:val="IndentedNormal"/>
        <w:rPr>
          <w:rStyle w:val="FieldNameChar"/>
        </w:rPr>
      </w:pPr>
      <w:r w:rsidRPr="006F0AC8">
        <w:rPr>
          <w:rStyle w:val="FieldNameChar"/>
        </w:rPr>
        <w:t>Master Parcel Identification Code</w:t>
      </w:r>
      <w:r>
        <w:t xml:space="preserve">. This field contains a code unique to every parcel in the real property file. </w:t>
      </w:r>
      <w:r w:rsidRPr="006F0AC8">
        <w:rPr>
          <w:rStyle w:val="FieldNameChar"/>
        </w:rPr>
        <w:t>This entry has a variable length and can contain up to eight alphanumeric characters.</w:t>
      </w:r>
    </w:p>
    <w:p w14:paraId="262E6557" w14:textId="77777777" w:rsidR="006F0AC8" w:rsidRDefault="006F0AC8" w:rsidP="006F0AC8">
      <w:pPr>
        <w:pStyle w:val="Heading2"/>
      </w:pPr>
      <w:bookmarkStart w:id="150" w:name="_Toc456863930"/>
      <w:r>
        <w:t>Field 23 – Column W – STATE_PAR_ID</w:t>
      </w:r>
      <w:bookmarkEnd w:id="150"/>
    </w:p>
    <w:p w14:paraId="5CF280F6" w14:textId="77777777" w:rsidR="00495E85" w:rsidRPr="006F0AC8" w:rsidRDefault="006F0AC8" w:rsidP="006F0AC8">
      <w:pPr>
        <w:pStyle w:val="IndentedNormal"/>
        <w:rPr>
          <w:rStyle w:val="FieldNameChar"/>
        </w:rPr>
      </w:pPr>
      <w:r w:rsidRPr="006F0AC8">
        <w:rPr>
          <w:rStyle w:val="FieldNameChar"/>
        </w:rPr>
        <w:t>Uniform Parcel Identification Code</w:t>
      </w:r>
      <w:r>
        <w:t xml:space="preserve">. This field contains a unique code the </w:t>
      </w:r>
      <w:r w:rsidR="00AF53E2">
        <w:t>D</w:t>
      </w:r>
      <w:r>
        <w:t xml:space="preserve">epartment assigns to each parcel based on a statewide parcel coding system. The </w:t>
      </w:r>
      <w:r w:rsidR="00AF53E2">
        <w:t>D</w:t>
      </w:r>
      <w:r>
        <w:t xml:space="preserve">epartment generates this field for data management purposes because of the wide variance in the county-level parcel identification coding systems. This code can be cross-referenced longitudinally if a county-level coding system changes. </w:t>
      </w:r>
      <w:r w:rsidRPr="006F0AC8">
        <w:rPr>
          <w:rStyle w:val="FieldNameChar"/>
        </w:rPr>
        <w:t>This entry has a variable length and can contain up to 18 alphanumeric characters.</w:t>
      </w:r>
    </w:p>
    <w:p w14:paraId="5E4A4CB6" w14:textId="77777777" w:rsidR="006F0AC8" w:rsidRDefault="006F0AC8" w:rsidP="00714975">
      <w:pPr>
        <w:pStyle w:val="IndentedNormal"/>
        <w:sectPr w:rsidR="006F0AC8" w:rsidSect="001B2FA0">
          <w:footerReference w:type="default" r:id="rId18"/>
          <w:pgSz w:w="12240" w:h="15840" w:code="1"/>
          <w:pgMar w:top="1440" w:right="720" w:bottom="1440" w:left="720" w:header="720" w:footer="720" w:gutter="0"/>
          <w:cols w:space="720"/>
          <w:docGrid w:linePitch="360"/>
        </w:sectPr>
      </w:pPr>
    </w:p>
    <w:p w14:paraId="636DB8CF" w14:textId="77777777" w:rsidR="00495E85" w:rsidRDefault="006F0AC8" w:rsidP="0091306F">
      <w:pPr>
        <w:pStyle w:val="Header"/>
      </w:pPr>
      <w:bookmarkStart w:id="151" w:name="_Toc456863931"/>
      <w:r>
        <w:lastRenderedPageBreak/>
        <w:t>Section 3</w:t>
      </w:r>
      <w:bookmarkEnd w:id="151"/>
    </w:p>
    <w:p w14:paraId="0357BD1D" w14:textId="77777777" w:rsidR="0091306F" w:rsidRDefault="006F0AC8" w:rsidP="001074B2">
      <w:pPr>
        <w:pStyle w:val="Header"/>
        <w:spacing w:after="0"/>
      </w:pPr>
      <w:bookmarkStart w:id="152" w:name="_Toc456863932"/>
      <w:r w:rsidRPr="006F0AC8">
        <w:t>Name – Address – Personal</w:t>
      </w:r>
      <w:bookmarkEnd w:id="152"/>
      <w:r w:rsidRPr="006F0AC8">
        <w:t xml:space="preserve"> </w:t>
      </w:r>
    </w:p>
    <w:p w14:paraId="57FEA1D4" w14:textId="77777777" w:rsidR="006F0AC8" w:rsidRPr="0091306F" w:rsidRDefault="006F0AC8" w:rsidP="0091306F">
      <w:pPr>
        <w:jc w:val="center"/>
        <w:rPr>
          <w:rFonts w:ascii="Verdana" w:hAnsi="Verdana"/>
          <w:sz w:val="48"/>
          <w:szCs w:val="48"/>
        </w:rPr>
        <w:sectPr w:rsidR="006F0AC8" w:rsidRPr="0091306F" w:rsidSect="001B2FA0">
          <w:footerReference w:type="default" r:id="rId19"/>
          <w:pgSz w:w="12240" w:h="15840" w:code="1"/>
          <w:pgMar w:top="1440" w:right="720" w:bottom="1440" w:left="720" w:header="720" w:footer="720" w:gutter="0"/>
          <w:cols w:space="720"/>
          <w:vAlign w:val="center"/>
          <w:docGrid w:linePitch="360"/>
        </w:sectPr>
      </w:pPr>
      <w:r w:rsidRPr="0091306F">
        <w:rPr>
          <w:rFonts w:ascii="Verdana" w:hAnsi="Verdana"/>
          <w:sz w:val="48"/>
          <w:szCs w:val="48"/>
        </w:rPr>
        <w:t>(NAP) Files</w:t>
      </w:r>
    </w:p>
    <w:p w14:paraId="5E9326DE" w14:textId="77777777" w:rsidR="006F0AC8" w:rsidRDefault="006F0AC8" w:rsidP="006F0AC8">
      <w:pPr>
        <w:pStyle w:val="Heading2"/>
      </w:pPr>
      <w:bookmarkStart w:id="153" w:name="_Toc456863933"/>
      <w:r>
        <w:lastRenderedPageBreak/>
        <w:t>Field 1 – Column A – CO_NO</w:t>
      </w:r>
      <w:bookmarkEnd w:id="153"/>
    </w:p>
    <w:p w14:paraId="4E46FF38" w14:textId="77777777" w:rsidR="006F0AC8" w:rsidRPr="006F0AC8" w:rsidRDefault="006F0AC8" w:rsidP="006F0AC8">
      <w:pPr>
        <w:pStyle w:val="IndentedNormal"/>
        <w:rPr>
          <w:rStyle w:val="FieldNameChar"/>
        </w:rPr>
      </w:pPr>
      <w:r w:rsidRPr="006F0AC8">
        <w:rPr>
          <w:rStyle w:val="FieldNameChar"/>
        </w:rPr>
        <w:t>County Number</w:t>
      </w:r>
      <w:r>
        <w:t xml:space="preserve">. This field indicates the two-digit number the </w:t>
      </w:r>
      <w:r w:rsidR="00AF53E2">
        <w:t>D</w:t>
      </w:r>
      <w:r>
        <w:t xml:space="preserve">epartment assigned to each Florida county. </w:t>
      </w:r>
      <w:r w:rsidRPr="006F0AC8">
        <w:rPr>
          <w:rStyle w:val="FieldNameChar"/>
        </w:rPr>
        <w:t>This entry has a fixed length and should appear as a two-digit number.</w:t>
      </w:r>
    </w:p>
    <w:p w14:paraId="14B9E8C1" w14:textId="77777777" w:rsidR="00064CF2" w:rsidRPr="00D81116" w:rsidRDefault="006F0AC8" w:rsidP="00D81116">
      <w:pPr>
        <w:pStyle w:val="IndentedNormal"/>
        <w:rPr>
          <w:rStyle w:val="IndentedNormalChar"/>
        </w:rPr>
      </w:pPr>
      <w:r w:rsidRPr="00D81116">
        <w:rPr>
          <w:rStyle w:val="IndentedNormalChar"/>
        </w:rPr>
        <w:t xml:space="preserve">Note: The </w:t>
      </w:r>
      <w:r w:rsidR="00AF53E2" w:rsidRPr="00D81116">
        <w:rPr>
          <w:rStyle w:val="IndentedNormalChar"/>
        </w:rPr>
        <w:t>D</w:t>
      </w:r>
      <w:r w:rsidRPr="00D81116">
        <w:rPr>
          <w:rStyle w:val="IndentedNormalChar"/>
        </w:rPr>
        <w:t>epartment assigned these numbers before 1997, when Dade County's name changed to Miami-Dade County. “Miami-Dade” is placed alphabetically as beginning with “D” in the table and for coding purposes.</w:t>
      </w:r>
      <w:r w:rsidR="00D81116" w:rsidRPr="00D81116" w:rsidDel="00D81116">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45DED4BC"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B22ECAF"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255C607F"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093FE0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18840757"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C1A5712"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398B057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5015AAC0" w14:textId="77777777" w:rsidTr="00AB1C96">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63EEB490"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5791DCA4"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11CA61BD"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1C144131"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256D82A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6A445932"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1EBE03"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56C53AE"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67D304D6"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6B4D980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539EC46"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A2A2EB1"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F4E207B"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0340E2E8"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3870D033"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ACF064A"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3310E17"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F64D96"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130B6D67"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669CE7A7"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5AF00ED1"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6753D0B"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AB3B606"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7B5AD4A6"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4E2ECAC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C6FDB8B"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A463039"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1B4D48C"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214AD089"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7BA33AC7"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426C255"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DFA2900"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1038AB0"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0FEC69CB"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6F050B8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012E0AD"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F421468"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5159F2B"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7987EFBD"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053AE2A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F996E5A"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C2B40D9"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63899F"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0FA34280"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17DE7620"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F15ABFC"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D73A66F"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8C4B988"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4E0E5BA4"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53DFC3E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C667168"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1197D13"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9DFF0A9"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3F20440F"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56ACAF35"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A6C11B8"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EF0A9A5"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1A8E4B3"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275A84FD"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5929467E"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9CA612A"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3FE6B17"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5F1B3B"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45A4AA62"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096E88D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F824843"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41AE8D0"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7624F6C"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118DD69A"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4EB739BA"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0858BF4"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5711A4"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4CA01C"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7FA742B6"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7D749084"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662E66EA"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D2F10C0"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A26540"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3E131760"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059EC0B4"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BD92590"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831134"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337D686"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502DBC54"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2BA851D3"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653793B"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B5E9CFB"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7B92D24"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56057D64"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78BFEB72"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357E617"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E22E36A"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B7B1214"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6B71686C"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7734081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5B86A20"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ECC3540"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B23BA2F"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64AA600F"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1CEFD5FD"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22883F3"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75AD055"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F6F232"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39B62D2C"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523C9F67"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7F11F0E"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8413540"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8A4B7EF"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223123F1"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59F4FC2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ABC1DDD"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DD29342"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681B13"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5EE38869"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6361E18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67B8153"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B1D165B"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5EF8CA8"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61F3DC93"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1405530D"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D169226"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5F190ED"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F5194C3"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37C4CD50"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23BD8BE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B4FDD29"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E433A7"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A9E6BA1"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4A93D0C9"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1E3DEFD8"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9AE0C4B"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51A6320"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059A036"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49640C70"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3C22826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926EC10"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3AFD4C"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314447E"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6B948796"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0989CA48"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2F1551B"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F5A9C50"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22B890B"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3B355EFC"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526C970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0621F2BE"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6A1A8B"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4893731"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1F170D79"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68D76401"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AEB9B20"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BAAE674"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657C316"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7FE3FFC0"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43F6E670"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A2472ED"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359AB8A"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16A4E0"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29BFF3C0"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096236E1"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1F340C9"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0940A7"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A021438"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2CCE821C"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711A2EAE" w14:textId="77777777" w:rsidTr="00AB1C96">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17E00CE3"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95B2E52"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A0CA8B4"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22B0BB9D" w14:textId="77777777" w:rsidR="00064CF2" w:rsidRPr="000F52A5" w:rsidRDefault="00064CF2" w:rsidP="00AB1C96">
            <w:pPr>
              <w:spacing w:after="0"/>
              <w:rPr>
                <w:rFonts w:eastAsia="Times New Roman"/>
                <w:color w:val="000000"/>
              </w:rPr>
            </w:pPr>
          </w:p>
        </w:tc>
      </w:tr>
    </w:tbl>
    <w:p w14:paraId="147DAF57" w14:textId="77777777" w:rsidR="00B33B52" w:rsidRDefault="00B33B52" w:rsidP="006F0AC8">
      <w:pPr>
        <w:pStyle w:val="IndentedNormal"/>
      </w:pPr>
    </w:p>
    <w:p w14:paraId="34BC6643" w14:textId="77777777" w:rsidR="00064CF2" w:rsidRDefault="00064CF2" w:rsidP="006F0AC8">
      <w:pPr>
        <w:pStyle w:val="IndentedNormal"/>
      </w:pPr>
    </w:p>
    <w:p w14:paraId="3AABE105" w14:textId="77777777" w:rsidR="00B33B52" w:rsidRDefault="00B33B52" w:rsidP="006F0AC8">
      <w:pPr>
        <w:pStyle w:val="IndentedNormal"/>
      </w:pPr>
    </w:p>
    <w:p w14:paraId="6EE45DFF" w14:textId="77777777" w:rsidR="00495E85" w:rsidRDefault="00495E85" w:rsidP="00714975">
      <w:pPr>
        <w:pStyle w:val="IndentedNormal"/>
      </w:pPr>
    </w:p>
    <w:p w14:paraId="49F6F007" w14:textId="77777777" w:rsidR="006F0AC8" w:rsidRDefault="006F0AC8" w:rsidP="006F0AC8">
      <w:pPr>
        <w:pStyle w:val="Heading2"/>
      </w:pPr>
      <w:bookmarkStart w:id="154" w:name="_Toc456863934"/>
      <w:r>
        <w:lastRenderedPageBreak/>
        <w:t>Field 2 – Column B – ACCT_ID</w:t>
      </w:r>
      <w:bookmarkEnd w:id="154"/>
    </w:p>
    <w:p w14:paraId="21632811" w14:textId="77777777" w:rsidR="006F0AC8" w:rsidRPr="002B4DB3" w:rsidRDefault="006F0AC8" w:rsidP="006F0AC8">
      <w:pPr>
        <w:pStyle w:val="IndentedNormal"/>
        <w:rPr>
          <w:rStyle w:val="FieldNameChar"/>
        </w:rPr>
      </w:pPr>
      <w:r w:rsidRPr="002B4DB3">
        <w:rPr>
          <w:rStyle w:val="FieldNameChar"/>
        </w:rPr>
        <w:t>Account Identification Code</w:t>
      </w:r>
      <w:r>
        <w:t xml:space="preserve">. This field contains a unique code based on an account parcel coding system applied uniformly in the county. The local property appraiser manages the uniform coding system, so account ID formats vary by county. </w:t>
      </w:r>
      <w:r w:rsidRPr="002B4DB3">
        <w:rPr>
          <w:rStyle w:val="FieldNameChar"/>
        </w:rPr>
        <w:t>This entry has a variable length and can contain up to 2</w:t>
      </w:r>
      <w:r w:rsidR="00566ACE">
        <w:rPr>
          <w:rStyle w:val="FieldNameChar"/>
        </w:rPr>
        <w:t>0</w:t>
      </w:r>
      <w:r w:rsidRPr="002B4DB3">
        <w:rPr>
          <w:rStyle w:val="FieldNameChar"/>
        </w:rPr>
        <w:t xml:space="preserve"> alphanumeric characters.</w:t>
      </w:r>
    </w:p>
    <w:p w14:paraId="7404E0C0" w14:textId="77777777" w:rsidR="006F0AC8" w:rsidRDefault="006F0AC8" w:rsidP="006F0AC8">
      <w:pPr>
        <w:pStyle w:val="Heading2"/>
      </w:pPr>
      <w:bookmarkStart w:id="155" w:name="_Toc456863935"/>
      <w:r>
        <w:t>Field 3 – Column C – FILE _T</w:t>
      </w:r>
      <w:bookmarkEnd w:id="155"/>
    </w:p>
    <w:p w14:paraId="7A2F1803" w14:textId="77777777" w:rsidR="006F0AC8" w:rsidRPr="002B4DB3" w:rsidRDefault="006F0AC8" w:rsidP="006F0AC8">
      <w:pPr>
        <w:pStyle w:val="IndentedNormal"/>
        <w:rPr>
          <w:rStyle w:val="FieldNameChar"/>
        </w:rPr>
      </w:pPr>
      <w:r w:rsidRPr="002B4DB3">
        <w:rPr>
          <w:rStyle w:val="FieldNameChar"/>
        </w:rPr>
        <w:t>File (Roll) Type</w:t>
      </w:r>
      <w:r>
        <w:t xml:space="preserve">. This field indicates the file type. </w:t>
      </w:r>
      <w:r w:rsidRPr="002B4DB3">
        <w:rPr>
          <w:rStyle w:val="FieldNameChar"/>
        </w:rPr>
        <w:t>This entry has a fixed length and should appear as the character “P” to designate that the data relates to tangible personal property.</w:t>
      </w:r>
    </w:p>
    <w:p w14:paraId="7BB92B70" w14:textId="77777777" w:rsidR="006F0AC8" w:rsidRDefault="006F0AC8" w:rsidP="006F0AC8">
      <w:pPr>
        <w:pStyle w:val="Heading2"/>
      </w:pPr>
      <w:bookmarkStart w:id="156" w:name="_Toc456863936"/>
      <w:r>
        <w:t>Field 4 – Column D – ASMNT_YR</w:t>
      </w:r>
      <w:bookmarkEnd w:id="156"/>
    </w:p>
    <w:p w14:paraId="09C46DBD" w14:textId="77777777" w:rsidR="006F0AC8" w:rsidRPr="002B4DB3" w:rsidRDefault="006F0AC8" w:rsidP="006F0AC8">
      <w:pPr>
        <w:pStyle w:val="IndentedNormal"/>
        <w:rPr>
          <w:rStyle w:val="FieldNameChar"/>
        </w:rPr>
      </w:pPr>
      <w:r w:rsidRPr="002B4DB3">
        <w:rPr>
          <w:rStyle w:val="FieldNameChar"/>
        </w:rPr>
        <w:t>Assessment Year</w:t>
      </w:r>
      <w:r>
        <w:t xml:space="preserve">. This field indicates the assessment year. The roll is based on the property appraiser's assessment as of January 1 of the assessment year. </w:t>
      </w:r>
      <w:r w:rsidRPr="002B4DB3">
        <w:rPr>
          <w:rStyle w:val="FieldNameChar"/>
        </w:rPr>
        <w:t>This entry has a fixed length and should appear as a four-digit number.</w:t>
      </w:r>
    </w:p>
    <w:p w14:paraId="4FB29D7D" w14:textId="77777777" w:rsidR="006F0AC8" w:rsidRDefault="006F0AC8" w:rsidP="006F0AC8">
      <w:pPr>
        <w:pStyle w:val="Heading2"/>
      </w:pPr>
      <w:bookmarkStart w:id="157" w:name="_Toc456863937"/>
      <w:r>
        <w:t>Field 5 – Column E – TAX_AUTH_CD</w:t>
      </w:r>
      <w:bookmarkEnd w:id="157"/>
    </w:p>
    <w:p w14:paraId="1250963C" w14:textId="77777777" w:rsidR="006F0AC8" w:rsidRPr="002B4DB3" w:rsidRDefault="006F0AC8" w:rsidP="006F0AC8">
      <w:pPr>
        <w:pStyle w:val="IndentedNormal"/>
        <w:rPr>
          <w:rStyle w:val="FieldNameChar"/>
        </w:rPr>
      </w:pPr>
      <w:r w:rsidRPr="002B4DB3">
        <w:rPr>
          <w:rStyle w:val="FieldNameChar"/>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and dependent and independent special districts) that can levy assessments. </w:t>
      </w:r>
      <w:r w:rsidRPr="002B4DB3">
        <w:rPr>
          <w:rStyle w:val="FieldNameChar"/>
        </w:rPr>
        <w:t>This entry has a variable length and can contain up to five alphanumeric characters.</w:t>
      </w:r>
    </w:p>
    <w:p w14:paraId="38A03CC3" w14:textId="77777777" w:rsidR="006F0AC8" w:rsidRDefault="006F0AC8" w:rsidP="006F0AC8">
      <w:pPr>
        <w:pStyle w:val="Heading2"/>
      </w:pPr>
      <w:bookmarkStart w:id="158" w:name="_Toc456863938"/>
      <w:r>
        <w:t>Field 6 – Column F – NAICS_CD</w:t>
      </w:r>
      <w:bookmarkEnd w:id="158"/>
    </w:p>
    <w:p w14:paraId="7647CAD2" w14:textId="77777777" w:rsidR="006F0AC8" w:rsidRPr="002B4DB3" w:rsidRDefault="006F0AC8" w:rsidP="006F0AC8">
      <w:pPr>
        <w:pStyle w:val="IndentedNormal"/>
        <w:rPr>
          <w:rStyle w:val="FieldNameChar"/>
        </w:rPr>
      </w:pPr>
      <w:r w:rsidRPr="002B4DB3">
        <w:rPr>
          <w:rStyle w:val="FieldNameChar"/>
        </w:rPr>
        <w:t>NAICS Code</w:t>
      </w:r>
      <w:r>
        <w:t xml:space="preserve">. This field indicates the account's property type according to the North American Industry Classification System (NAICS). The U.S. Economic Classification Policy Committee developed and maintains the system. In addition to the standardized NAICS codes, the </w:t>
      </w:r>
      <w:r w:rsidR="00AF53E2">
        <w:t>D</w:t>
      </w:r>
      <w:r>
        <w:t xml:space="preserve">epartment recommends that property appraisers use a small number of codes for Florida-specific classifications. </w:t>
      </w:r>
      <w:r w:rsidRPr="002B4DB3">
        <w:rPr>
          <w:rStyle w:val="FieldNameChar"/>
        </w:rPr>
        <w:t>This entry has a fixed length and should appear as a six-digit number.</w:t>
      </w:r>
    </w:p>
    <w:p w14:paraId="3B3CCD28" w14:textId="77777777" w:rsidR="006F0AC8" w:rsidRDefault="006F0AC8" w:rsidP="006F0AC8">
      <w:pPr>
        <w:pStyle w:val="IndentedNormal"/>
      </w:pPr>
      <w:r>
        <w:t xml:space="preserve">See </w:t>
      </w:r>
      <w:r w:rsidR="00672B36">
        <w:t>Rule</w:t>
      </w:r>
      <w:r>
        <w:t xml:space="preserve"> 12D-8.009(3)(a), Florida Administrative Code, for more information about industry classifications for personal property. The </w:t>
      </w:r>
      <w:r w:rsidR="00AF53E2">
        <w:t>D</w:t>
      </w:r>
      <w:r>
        <w:t xml:space="preserve">epartment requires property appraisers to use the most recent published code list. The codes are available on the </w:t>
      </w:r>
      <w:r w:rsidR="00AF53E2">
        <w:t>D</w:t>
      </w:r>
      <w:r>
        <w:t>epartment’s website.</w:t>
      </w:r>
    </w:p>
    <w:p w14:paraId="26973C8B" w14:textId="77777777" w:rsidR="006F0AC8" w:rsidRDefault="006F0AC8" w:rsidP="006F0AC8">
      <w:pPr>
        <w:pStyle w:val="Heading2"/>
      </w:pPr>
      <w:bookmarkStart w:id="159" w:name="_Toc456863939"/>
      <w:r>
        <w:t>Field 7 – Column G – JV_F_F_E</w:t>
      </w:r>
      <w:bookmarkEnd w:id="159"/>
    </w:p>
    <w:p w14:paraId="12FA5F24" w14:textId="77777777" w:rsidR="006F0AC8" w:rsidRPr="002B4DB3" w:rsidRDefault="006F0AC8" w:rsidP="006F0AC8">
      <w:pPr>
        <w:pStyle w:val="IndentedNormal"/>
        <w:rPr>
          <w:rStyle w:val="FieldNameChar"/>
        </w:rPr>
      </w:pPr>
      <w:r w:rsidRPr="002B4DB3">
        <w:rPr>
          <w:rStyle w:val="FieldNameChar"/>
        </w:rPr>
        <w:t>Just Value – Furniture/Fixtures/Equipment</w:t>
      </w:r>
      <w:r>
        <w:t xml:space="preserve">. This field indicates the just value of furniture, fixtures, and equipment. The total just value in field 9 should equal the sum of this field and the just value of leasehold improvements in field 8. This field will be blank if not applicable. </w:t>
      </w:r>
      <w:r w:rsidRPr="002B4DB3">
        <w:rPr>
          <w:rStyle w:val="FieldNameChar"/>
        </w:rPr>
        <w:t>This entry has a variable length and can contain up to 12 digits.</w:t>
      </w:r>
    </w:p>
    <w:p w14:paraId="2A2095DC" w14:textId="77777777" w:rsidR="006F0AC8" w:rsidRDefault="006F0AC8" w:rsidP="006F0AC8">
      <w:pPr>
        <w:pStyle w:val="Heading2"/>
      </w:pPr>
      <w:bookmarkStart w:id="160" w:name="_Toc456863940"/>
      <w:r>
        <w:t>Field 8 – Column H – JV_LESE_IMP</w:t>
      </w:r>
      <w:bookmarkEnd w:id="160"/>
    </w:p>
    <w:p w14:paraId="3F21F216" w14:textId="77777777" w:rsidR="006F0AC8" w:rsidRPr="002B4DB3" w:rsidRDefault="006F0AC8" w:rsidP="006F0AC8">
      <w:pPr>
        <w:pStyle w:val="IndentedNormal"/>
        <w:rPr>
          <w:rStyle w:val="FieldNameChar"/>
        </w:rPr>
      </w:pPr>
      <w:r w:rsidRPr="002B4DB3">
        <w:rPr>
          <w:rStyle w:val="FieldNameChar"/>
        </w:rPr>
        <w:t>Just Value Leasehold Improvements</w:t>
      </w:r>
      <w:r>
        <w:t xml:space="preserve">. This field indicates the just value of leasehold improvements. The total just value in field 9 should equal the sum of this field and the just value of furniture, fixtures, and equipment in field 7. This field will be blank if not applicable. </w:t>
      </w:r>
      <w:r w:rsidRPr="002B4DB3">
        <w:rPr>
          <w:rStyle w:val="FieldNameChar"/>
        </w:rPr>
        <w:t>This entry has a variable length and can contain up to 12 digits.</w:t>
      </w:r>
    </w:p>
    <w:p w14:paraId="145115AE" w14:textId="77777777" w:rsidR="006F0AC8" w:rsidRDefault="006F0AC8" w:rsidP="006F0AC8">
      <w:pPr>
        <w:pStyle w:val="Heading2"/>
      </w:pPr>
      <w:bookmarkStart w:id="161" w:name="_Toc456863941"/>
      <w:r>
        <w:t>Field 9 – Column I – JV_TOTAL</w:t>
      </w:r>
      <w:bookmarkEnd w:id="161"/>
    </w:p>
    <w:p w14:paraId="05B965F8" w14:textId="77777777" w:rsidR="006F0AC8" w:rsidRPr="002B4DB3" w:rsidRDefault="006F0AC8" w:rsidP="006F0AC8">
      <w:pPr>
        <w:pStyle w:val="IndentedNormal"/>
        <w:rPr>
          <w:rStyle w:val="FieldNameChar"/>
        </w:rPr>
      </w:pPr>
      <w:r w:rsidRPr="002B4DB3">
        <w:rPr>
          <w:rStyle w:val="FieldNameChar"/>
        </w:rPr>
        <w:t>Total Just Value</w:t>
      </w:r>
      <w:r>
        <w:t xml:space="preserve">. This field contains the account’s total just value. </w:t>
      </w:r>
      <w:r w:rsidRPr="002B4DB3">
        <w:rPr>
          <w:rStyle w:val="FieldNameChar"/>
        </w:rPr>
        <w:t>This entry has a variable length and can contain up to 12 digits.</w:t>
      </w:r>
    </w:p>
    <w:p w14:paraId="34897F96" w14:textId="77777777" w:rsidR="006F0AC8" w:rsidRDefault="006F0AC8" w:rsidP="006F0AC8">
      <w:pPr>
        <w:pStyle w:val="Heading2"/>
      </w:pPr>
      <w:bookmarkStart w:id="162" w:name="_Toc456863942"/>
      <w:r>
        <w:lastRenderedPageBreak/>
        <w:t>Field 10 – Column J – AV_TOTAL</w:t>
      </w:r>
      <w:bookmarkEnd w:id="162"/>
    </w:p>
    <w:p w14:paraId="19F06294" w14:textId="77777777" w:rsidR="006F0AC8" w:rsidRPr="002B4DB3" w:rsidRDefault="006F0AC8" w:rsidP="006F0AC8">
      <w:pPr>
        <w:pStyle w:val="IndentedNormal"/>
        <w:rPr>
          <w:rStyle w:val="FieldNameChar"/>
        </w:rPr>
      </w:pPr>
      <w:r w:rsidRPr="002B4DB3">
        <w:rPr>
          <w:rStyle w:val="FieldNameChar"/>
        </w:rPr>
        <w:t>Total Assessed Value</w:t>
      </w:r>
      <w:r>
        <w:t xml:space="preserve">. This field indicates the account’s total assessed value. </w:t>
      </w:r>
      <w:r w:rsidRPr="002B4DB3">
        <w:rPr>
          <w:rStyle w:val="FieldNameChar"/>
        </w:rPr>
        <w:t>This entry has a variable length and can contain up to 12 digits.</w:t>
      </w:r>
    </w:p>
    <w:p w14:paraId="36028D60" w14:textId="77777777" w:rsidR="006F0AC8" w:rsidRDefault="006F0AC8" w:rsidP="006F0AC8">
      <w:pPr>
        <w:pStyle w:val="Heading2"/>
      </w:pPr>
      <w:bookmarkStart w:id="163" w:name="_Toc456863943"/>
      <w:r>
        <w:t>Field 11 – Column K – JV_POL_CONTRL</w:t>
      </w:r>
      <w:bookmarkEnd w:id="163"/>
    </w:p>
    <w:p w14:paraId="1AF66BE7" w14:textId="77777777" w:rsidR="006F0AC8" w:rsidRPr="002B4DB3" w:rsidRDefault="006F0AC8" w:rsidP="006F0AC8">
      <w:pPr>
        <w:pStyle w:val="IndentedNormal"/>
        <w:rPr>
          <w:rStyle w:val="FieldNameChar"/>
        </w:rPr>
      </w:pPr>
      <w:r w:rsidRPr="002B4DB3">
        <w:rPr>
          <w:rStyle w:val="FieldNameChar"/>
        </w:rPr>
        <w:t>Just Value Pollution Control Device</w:t>
      </w:r>
      <w:r>
        <w:t xml:space="preserve">. This field indicates the just value of pollution control facilities and devices as defined in s. 193.621, F.S. This value is a component of the value in field 7. This field will be blank if not applicable. </w:t>
      </w:r>
      <w:r w:rsidRPr="002B4DB3">
        <w:rPr>
          <w:rStyle w:val="FieldNameChar"/>
        </w:rPr>
        <w:t>This entry has a variable length and can contain up to 12 digits.</w:t>
      </w:r>
    </w:p>
    <w:p w14:paraId="7A963017" w14:textId="77777777" w:rsidR="006F0AC8" w:rsidRDefault="006F0AC8" w:rsidP="006F0AC8">
      <w:pPr>
        <w:pStyle w:val="Heading2"/>
      </w:pPr>
      <w:bookmarkStart w:id="164" w:name="_Toc456863944"/>
      <w:r>
        <w:t>Field 12 – Column L – AV_POL_CONTRL</w:t>
      </w:r>
      <w:bookmarkEnd w:id="164"/>
    </w:p>
    <w:p w14:paraId="6EBFE4E1" w14:textId="77777777" w:rsidR="006F0AC8" w:rsidRPr="002B4DB3" w:rsidRDefault="006F0AC8" w:rsidP="006F0AC8">
      <w:pPr>
        <w:pStyle w:val="IndentedNormal"/>
        <w:rPr>
          <w:rStyle w:val="FieldNameChar"/>
        </w:rPr>
      </w:pPr>
      <w:r w:rsidRPr="002B4DB3">
        <w:rPr>
          <w:rStyle w:val="FieldNameChar"/>
        </w:rPr>
        <w:t>Assessed Value Pollution Control Device</w:t>
      </w:r>
      <w:r>
        <w:t xml:space="preserve">. This field indicates the assessed value of pollution control facilities and devices as defined in s. 193.621, F.S. This value is a component of the total assessed value in field 10. This field will be blank if not applicable. </w:t>
      </w:r>
      <w:r w:rsidRPr="002B4DB3">
        <w:rPr>
          <w:rStyle w:val="FieldNameChar"/>
        </w:rPr>
        <w:t>This entry has a variable length and can contain up to 12 digits.</w:t>
      </w:r>
    </w:p>
    <w:p w14:paraId="52BC75C3" w14:textId="77777777" w:rsidR="006F0AC8" w:rsidRDefault="006F0AC8" w:rsidP="006F0AC8">
      <w:pPr>
        <w:pStyle w:val="Heading2"/>
      </w:pPr>
      <w:bookmarkStart w:id="165" w:name="_Toc456863945"/>
      <w:r>
        <w:t>Field 13 – Column M – EXMPT_VAL</w:t>
      </w:r>
      <w:bookmarkEnd w:id="165"/>
    </w:p>
    <w:p w14:paraId="22FE9495" w14:textId="77777777" w:rsidR="006F0AC8" w:rsidRPr="002B4DB3" w:rsidRDefault="006F0AC8" w:rsidP="006F0AC8">
      <w:pPr>
        <w:pStyle w:val="IndentedNormal"/>
        <w:rPr>
          <w:rStyle w:val="FieldNameChar"/>
        </w:rPr>
      </w:pPr>
      <w:r w:rsidRPr="002B4DB3">
        <w:rPr>
          <w:rStyle w:val="FieldNameChar"/>
        </w:rPr>
        <w:t>Exemption Value</w:t>
      </w:r>
      <w:r>
        <w:t xml:space="preserve">. This field reflects the total value of all exemptions applied to the account. Field 33 contains more detailed exemption information. This field will be blank if not applicable. </w:t>
      </w:r>
      <w:r w:rsidRPr="002B4DB3">
        <w:rPr>
          <w:rStyle w:val="FieldNameChar"/>
        </w:rPr>
        <w:t>This entry has a variable length and can contain up to 12 digits.</w:t>
      </w:r>
    </w:p>
    <w:p w14:paraId="1B96CA55" w14:textId="77777777" w:rsidR="006F0AC8" w:rsidRDefault="006F0AC8" w:rsidP="006F0AC8">
      <w:pPr>
        <w:pStyle w:val="Heading2"/>
      </w:pPr>
      <w:bookmarkStart w:id="166" w:name="_Toc456863946"/>
      <w:r>
        <w:t>Field 14 – Column N – TAX_VAL</w:t>
      </w:r>
      <w:bookmarkEnd w:id="166"/>
    </w:p>
    <w:p w14:paraId="02DCED2F" w14:textId="77777777" w:rsidR="006F0AC8" w:rsidRDefault="006F0AC8" w:rsidP="006F0AC8">
      <w:pPr>
        <w:pStyle w:val="IndentedNormal"/>
      </w:pPr>
      <w:r w:rsidRPr="002B4DB3">
        <w:rPr>
          <w:rStyle w:val="FieldNameChar"/>
        </w:rPr>
        <w:t>Taxable Value</w:t>
      </w:r>
      <w:r>
        <w:t xml:space="preserve">. This field reflects the total taxable value of all tangible personal property. </w:t>
      </w:r>
      <w:r w:rsidRPr="002B4DB3">
        <w:rPr>
          <w:rStyle w:val="FieldNameChar"/>
        </w:rPr>
        <w:t>This entry has a variable length and can contain up to 12 digits.</w:t>
      </w:r>
    </w:p>
    <w:p w14:paraId="7083D06E" w14:textId="77777777" w:rsidR="006F0AC8" w:rsidRDefault="006F0AC8" w:rsidP="006F0AC8">
      <w:pPr>
        <w:pStyle w:val="Heading2"/>
      </w:pPr>
      <w:bookmarkStart w:id="167" w:name="_Toc456863947"/>
      <w:r>
        <w:t>Field 15 – Column O – PEN_RATE</w:t>
      </w:r>
      <w:bookmarkEnd w:id="167"/>
    </w:p>
    <w:p w14:paraId="0BDFFA30" w14:textId="77777777" w:rsidR="006F0AC8" w:rsidRPr="002B4DB3" w:rsidRDefault="006F0AC8" w:rsidP="006F0AC8">
      <w:pPr>
        <w:pStyle w:val="IndentedNormal"/>
        <w:rPr>
          <w:rStyle w:val="FieldNameChar"/>
        </w:rPr>
      </w:pPr>
      <w:r w:rsidRPr="002B4DB3">
        <w:rPr>
          <w:rStyle w:val="FieldNameChar"/>
        </w:rPr>
        <w:t>Penalty Rate</w:t>
      </w:r>
      <w:r>
        <w:t xml:space="preserve">. This field reflects the non-payment penalty rate the property appraiser applied to tangible personal property. Section 193.072, F.S., defines the penalty rate for non-payment. This field will be blank if not applicable. </w:t>
      </w:r>
      <w:r w:rsidRPr="002B4DB3">
        <w:rPr>
          <w:rStyle w:val="FieldNameChar"/>
        </w:rPr>
        <w:t>This entry has a variable length and can contain up to two digits.</w:t>
      </w:r>
    </w:p>
    <w:p w14:paraId="2A8DAEF9" w14:textId="77777777" w:rsidR="006F0AC8" w:rsidRDefault="006F0AC8" w:rsidP="006F0AC8">
      <w:pPr>
        <w:pStyle w:val="Heading2"/>
      </w:pPr>
      <w:bookmarkStart w:id="168" w:name="_Toc456863948"/>
      <w:r>
        <w:t>Field 16 – Column P – OWN_NAME</w:t>
      </w:r>
      <w:bookmarkEnd w:id="168"/>
    </w:p>
    <w:p w14:paraId="187E4E64" w14:textId="77777777" w:rsidR="006F0AC8" w:rsidRPr="002B4DB3" w:rsidRDefault="006F0AC8" w:rsidP="006F0AC8">
      <w:pPr>
        <w:pStyle w:val="IndentedNormal"/>
        <w:rPr>
          <w:rStyle w:val="FieldNameChar"/>
        </w:rPr>
      </w:pPr>
      <w:r w:rsidRPr="002B4DB3">
        <w:rPr>
          <w:rStyle w:val="FieldNameChar"/>
        </w:rPr>
        <w:t>Owner’s Name</w:t>
      </w:r>
      <w:r>
        <w:t xml:space="preserve">. This field contains the primary owner’s name. </w:t>
      </w:r>
      <w:r w:rsidRPr="002B4DB3">
        <w:rPr>
          <w:rStyle w:val="FieldNameChar"/>
        </w:rPr>
        <w:t>This entry has a variable length and contains up to 30 alphanumeric characters.</w:t>
      </w:r>
    </w:p>
    <w:p w14:paraId="40921431" w14:textId="77777777" w:rsidR="006F0AC8" w:rsidRDefault="006F0AC8" w:rsidP="006F0AC8">
      <w:pPr>
        <w:pStyle w:val="Heading2"/>
      </w:pPr>
      <w:bookmarkStart w:id="169" w:name="_Toc456863949"/>
      <w:r>
        <w:t>Field 17 – Column Q – OWN_ADDR</w:t>
      </w:r>
      <w:bookmarkEnd w:id="169"/>
    </w:p>
    <w:p w14:paraId="3F1D68AD" w14:textId="77777777" w:rsidR="006F0AC8" w:rsidRPr="002B4DB3" w:rsidRDefault="006F0AC8" w:rsidP="006F0AC8">
      <w:pPr>
        <w:pStyle w:val="IndentedNormal"/>
        <w:rPr>
          <w:rStyle w:val="FieldNameChar"/>
        </w:rPr>
      </w:pPr>
      <w:r w:rsidRPr="002B4DB3">
        <w:rPr>
          <w:rStyle w:val="FieldNameChar"/>
        </w:rPr>
        <w:t>Owner’s Mailing Address</w:t>
      </w:r>
      <w:r>
        <w:t xml:space="preserve">. This field contains the primary owner's street or P.O. box mailing address. </w:t>
      </w:r>
      <w:r w:rsidRPr="002B4DB3">
        <w:rPr>
          <w:rStyle w:val="FieldNameChar"/>
        </w:rPr>
        <w:t>This entry has a variable length and can contain up to 40 alphanumeric characters.</w:t>
      </w:r>
    </w:p>
    <w:p w14:paraId="66459C9F" w14:textId="77777777" w:rsidR="006F0AC8" w:rsidRDefault="006F0AC8" w:rsidP="006F0AC8">
      <w:pPr>
        <w:pStyle w:val="Heading2"/>
      </w:pPr>
      <w:bookmarkStart w:id="170" w:name="_Toc456863950"/>
      <w:r>
        <w:t>Field 18 – Column R – OWN_CITY</w:t>
      </w:r>
      <w:bookmarkEnd w:id="170"/>
    </w:p>
    <w:p w14:paraId="17966F8F" w14:textId="77777777" w:rsidR="006F0AC8" w:rsidRPr="002B4DB3" w:rsidRDefault="006F0AC8" w:rsidP="006F0AC8">
      <w:pPr>
        <w:pStyle w:val="IndentedNormal"/>
        <w:rPr>
          <w:rStyle w:val="FieldNameChar"/>
        </w:rPr>
      </w:pPr>
      <w:r w:rsidRPr="002B4DB3">
        <w:rPr>
          <w:rStyle w:val="FieldNameChar"/>
        </w:rPr>
        <w:t>Owner's Mailing Address – City</w:t>
      </w:r>
      <w:r>
        <w:t xml:space="preserve">. This field indicates the city of the primary owner's mailing address. Only the city name appears in this field. </w:t>
      </w:r>
      <w:r w:rsidRPr="002B4DB3">
        <w:rPr>
          <w:rStyle w:val="FieldNameChar"/>
        </w:rPr>
        <w:t>This entry has a variable length and can contain up to 40 alphanumeric characters.</w:t>
      </w:r>
    </w:p>
    <w:p w14:paraId="014274BB" w14:textId="77777777" w:rsidR="006F0AC8" w:rsidRDefault="006F0AC8" w:rsidP="006F0AC8">
      <w:pPr>
        <w:pStyle w:val="Heading2"/>
      </w:pPr>
      <w:bookmarkStart w:id="171" w:name="_Toc456863951"/>
      <w:r>
        <w:t>Field 19 – Column S – OWN_STATE</w:t>
      </w:r>
      <w:bookmarkEnd w:id="171"/>
    </w:p>
    <w:p w14:paraId="6D84CAC0" w14:textId="77777777" w:rsidR="006F0AC8" w:rsidRPr="002B4DB3" w:rsidRDefault="006F0AC8" w:rsidP="006F0AC8">
      <w:pPr>
        <w:pStyle w:val="IndentedNormal"/>
        <w:rPr>
          <w:rStyle w:val="FieldNameChar"/>
        </w:rPr>
      </w:pPr>
      <w:r w:rsidRPr="002B4DB3">
        <w:rPr>
          <w:rStyle w:val="FieldNameChar"/>
        </w:rPr>
        <w:t>Owner's Mailing Address – State</w:t>
      </w:r>
      <w:r>
        <w:t xml:space="preserve">. This field contains the state, territory, or country of the primary owner's mailing address. </w:t>
      </w:r>
      <w:r w:rsidRPr="002B4DB3">
        <w:rPr>
          <w:rStyle w:val="FieldNameChar"/>
        </w:rPr>
        <w:t>This entry has a variable length and can contain up to 25 alphanumeric characters.</w:t>
      </w:r>
    </w:p>
    <w:p w14:paraId="1A631706" w14:textId="77777777" w:rsidR="006F0AC8" w:rsidRDefault="006F0AC8" w:rsidP="006F0AC8">
      <w:pPr>
        <w:pStyle w:val="Heading2"/>
      </w:pPr>
      <w:bookmarkStart w:id="172" w:name="_Toc456863952"/>
      <w:r>
        <w:lastRenderedPageBreak/>
        <w:t>Field 20 – Column T – OWN_ZIPCD</w:t>
      </w:r>
      <w:bookmarkEnd w:id="172"/>
    </w:p>
    <w:p w14:paraId="6676F627" w14:textId="77777777" w:rsidR="006F0AC8" w:rsidRPr="002B4DB3" w:rsidRDefault="006F0AC8" w:rsidP="006F0AC8">
      <w:pPr>
        <w:pStyle w:val="IndentedNormal"/>
        <w:rPr>
          <w:rStyle w:val="FieldNameChar"/>
        </w:rPr>
      </w:pPr>
      <w:r w:rsidRPr="002B4DB3">
        <w:rPr>
          <w:rStyle w:val="FieldNameChar"/>
        </w:rPr>
        <w:t>Owner's Mailing Address – U.S. ZIP Code</w:t>
      </w:r>
      <w:r>
        <w:t xml:space="preserve">. This field contains the designated five-digit United States ZIP code of the primary owner's mailing address. If the address is not in the U.S., this field will be blank. </w:t>
      </w:r>
      <w:r w:rsidRPr="002B4DB3">
        <w:rPr>
          <w:rStyle w:val="FieldNameChar"/>
        </w:rPr>
        <w:t>This entry has a fixed length and should appear as a five-digit number.</w:t>
      </w:r>
    </w:p>
    <w:p w14:paraId="7CCE201D" w14:textId="77777777" w:rsidR="006F0AC8" w:rsidRDefault="006F0AC8" w:rsidP="006F0AC8">
      <w:pPr>
        <w:pStyle w:val="Heading2"/>
      </w:pPr>
      <w:bookmarkStart w:id="173" w:name="_Toc456863953"/>
      <w:r>
        <w:t>Field 21 – Column U – OWN_STATE_DOM</w:t>
      </w:r>
      <w:bookmarkEnd w:id="173"/>
    </w:p>
    <w:p w14:paraId="0AB2F299" w14:textId="77777777" w:rsidR="006F0AC8" w:rsidRDefault="006F0AC8" w:rsidP="006F0AC8">
      <w:pPr>
        <w:pStyle w:val="IndentedNormal"/>
      </w:pPr>
      <w:r w:rsidRPr="002B4DB3">
        <w:rPr>
          <w:rStyle w:val="FieldNameChar"/>
        </w:rPr>
        <w:t>Owner’s State of Domicile</w:t>
      </w:r>
      <w:r>
        <w:t xml:space="preserve">. This field indicates the postal abbreviation for the primary owner's state or territory of domicile. The entry will appear as “FC” if the primary owner resides in a foreign country. </w:t>
      </w:r>
      <w:r w:rsidRPr="002B4DB3">
        <w:rPr>
          <w:rStyle w:val="FieldNameChar"/>
        </w:rPr>
        <w:t>This entry has a fixed length and should appear as a two-character alphanumeric entry.</w:t>
      </w:r>
    </w:p>
    <w:p w14:paraId="0E118704" w14:textId="77777777" w:rsidR="006F0AC8" w:rsidRDefault="006F0AC8" w:rsidP="006F0AC8">
      <w:pPr>
        <w:pStyle w:val="Heading2"/>
      </w:pPr>
      <w:bookmarkStart w:id="174" w:name="_Toc456863954"/>
      <w:r>
        <w:t>Field 22 – Column V – FIDU_NAME</w:t>
      </w:r>
      <w:bookmarkEnd w:id="174"/>
    </w:p>
    <w:p w14:paraId="5175571B" w14:textId="77777777" w:rsidR="006F0AC8" w:rsidRDefault="006F0AC8" w:rsidP="006F0AC8">
      <w:pPr>
        <w:pStyle w:val="IndentedNormal"/>
      </w:pPr>
      <w:r w:rsidRPr="002B4DB3">
        <w:rPr>
          <w:rStyle w:val="FieldNameChar"/>
        </w:rPr>
        <w:t>Fiduciary's Name</w:t>
      </w:r>
      <w:r>
        <w:t xml:space="preserve">. This field contains the name of the person or entity responsible for paying the tax bill, if different from the owner. This field will be blank if not applicable. </w:t>
      </w:r>
      <w:r w:rsidRPr="002B4DB3">
        <w:rPr>
          <w:rStyle w:val="FieldNameChar"/>
        </w:rPr>
        <w:t>This entry has a variable length and contains up to 30 characters.</w:t>
      </w:r>
    </w:p>
    <w:p w14:paraId="1D9B788F" w14:textId="77777777" w:rsidR="006F0AC8" w:rsidRDefault="006F0AC8" w:rsidP="006F0AC8">
      <w:pPr>
        <w:pStyle w:val="IndentedNormal"/>
      </w:pPr>
      <w:r>
        <w:t>Examples of fiduciaries:</w:t>
      </w:r>
    </w:p>
    <w:p w14:paraId="706CBFF1" w14:textId="77777777" w:rsidR="006F0AC8" w:rsidRDefault="006F0AC8" w:rsidP="002B4DB3">
      <w:pPr>
        <w:pStyle w:val="IndentedNormal"/>
        <w:numPr>
          <w:ilvl w:val="0"/>
          <w:numId w:val="25"/>
        </w:numPr>
        <w:spacing w:after="0"/>
      </w:pPr>
      <w:r>
        <w:t>Financial institution that pays the tax bill from the owner’s escrow account</w:t>
      </w:r>
    </w:p>
    <w:p w14:paraId="170C7105" w14:textId="77777777" w:rsidR="006F0AC8" w:rsidRDefault="006F0AC8" w:rsidP="002B4DB3">
      <w:pPr>
        <w:pStyle w:val="IndentedNormal"/>
        <w:numPr>
          <w:ilvl w:val="0"/>
          <w:numId w:val="25"/>
        </w:numPr>
        <w:spacing w:after="0"/>
      </w:pPr>
      <w:r>
        <w:t>Accounting firm authorized by the owner to pay the tax bill</w:t>
      </w:r>
    </w:p>
    <w:p w14:paraId="53589905" w14:textId="77777777" w:rsidR="006F0AC8" w:rsidRDefault="006F0AC8" w:rsidP="002B4DB3">
      <w:pPr>
        <w:pStyle w:val="IndentedNormal"/>
        <w:numPr>
          <w:ilvl w:val="0"/>
          <w:numId w:val="25"/>
        </w:numPr>
      </w:pPr>
      <w:r>
        <w:t>Property manager authorized by the owner to pay the tax bill</w:t>
      </w:r>
    </w:p>
    <w:p w14:paraId="08F3243E" w14:textId="77777777" w:rsidR="006F0AC8" w:rsidRDefault="006F0AC8" w:rsidP="006F0AC8">
      <w:pPr>
        <w:pStyle w:val="Heading2"/>
      </w:pPr>
      <w:bookmarkStart w:id="175" w:name="_Toc456863955"/>
      <w:r>
        <w:t>Field 23 – Column W – FIDU_ADDR</w:t>
      </w:r>
      <w:bookmarkEnd w:id="175"/>
    </w:p>
    <w:p w14:paraId="72C226AD" w14:textId="77777777" w:rsidR="006F0AC8" w:rsidRPr="002B4DB3" w:rsidRDefault="006F0AC8" w:rsidP="006F0AC8">
      <w:pPr>
        <w:pStyle w:val="IndentedNormal"/>
        <w:rPr>
          <w:rStyle w:val="FieldNameChar"/>
        </w:rPr>
      </w:pPr>
      <w:r w:rsidRPr="002B4DB3">
        <w:rPr>
          <w:rStyle w:val="FieldNameChar"/>
        </w:rPr>
        <w:t>Fiduciary's Mailing Address</w:t>
      </w:r>
      <w:r>
        <w:t xml:space="preserve">. This field contains the fiduciary's street or P.O. box mailing address. This field will be blank if not applicable. </w:t>
      </w:r>
      <w:r w:rsidRPr="002B4DB3">
        <w:rPr>
          <w:rStyle w:val="FieldNameChar"/>
        </w:rPr>
        <w:t>This entry has a variable length and can contain up to 40 alphanumeric characters.</w:t>
      </w:r>
    </w:p>
    <w:p w14:paraId="1D52B7FB" w14:textId="77777777" w:rsidR="006F0AC8" w:rsidRDefault="006F0AC8" w:rsidP="006F0AC8">
      <w:pPr>
        <w:pStyle w:val="Heading2"/>
      </w:pPr>
      <w:bookmarkStart w:id="176" w:name="_Toc456863956"/>
      <w:r>
        <w:t>Field 24 – Column X – FIDU_CITY</w:t>
      </w:r>
      <w:bookmarkEnd w:id="176"/>
    </w:p>
    <w:p w14:paraId="0968D8DA" w14:textId="77777777" w:rsidR="006F0AC8" w:rsidRPr="002B4DB3" w:rsidRDefault="006F0AC8" w:rsidP="006F0AC8">
      <w:pPr>
        <w:pStyle w:val="IndentedNormal"/>
        <w:rPr>
          <w:rStyle w:val="FieldNameChar"/>
        </w:rPr>
      </w:pPr>
      <w:r w:rsidRPr="006F0AC8">
        <w:rPr>
          <w:rStyle w:val="FieldNameChar"/>
        </w:rPr>
        <w:t>Fiduciary's Mailing Address – City</w:t>
      </w:r>
      <w:r>
        <w:t xml:space="preserve">. This field indicates the city of the fiduciary's mailing address. Only the city name appears in this field. This field will be blank if not applicable. </w:t>
      </w:r>
      <w:r w:rsidRPr="002B4DB3">
        <w:rPr>
          <w:rStyle w:val="FieldNameChar"/>
        </w:rPr>
        <w:t>This entry has a variable length and can contain up to 40 alphanumeric characters.</w:t>
      </w:r>
    </w:p>
    <w:p w14:paraId="1653CD4F" w14:textId="77777777" w:rsidR="006F0AC8" w:rsidRDefault="006F0AC8" w:rsidP="006F0AC8">
      <w:pPr>
        <w:pStyle w:val="Heading2"/>
      </w:pPr>
      <w:bookmarkStart w:id="177" w:name="_Toc456863957"/>
      <w:r>
        <w:t>Field 25 – Column Y –</w:t>
      </w:r>
      <w:r w:rsidR="002771A6">
        <w:t xml:space="preserve"> </w:t>
      </w:r>
      <w:r>
        <w:t>FIDU_STATE</w:t>
      </w:r>
      <w:bookmarkEnd w:id="177"/>
    </w:p>
    <w:p w14:paraId="27F80653" w14:textId="77777777" w:rsidR="006F0AC8" w:rsidRPr="006F0AC8" w:rsidRDefault="006F0AC8" w:rsidP="006F0AC8">
      <w:pPr>
        <w:pStyle w:val="IndentedNormal"/>
        <w:rPr>
          <w:rStyle w:val="FieldNameChar"/>
        </w:rPr>
      </w:pPr>
      <w:r w:rsidRPr="006F0AC8">
        <w:rPr>
          <w:rStyle w:val="FieldNameChar"/>
        </w:rPr>
        <w:t>Fiduciary</w:t>
      </w:r>
      <w:r w:rsidR="002771A6">
        <w:rPr>
          <w:rStyle w:val="FieldNameChar"/>
        </w:rPr>
        <w:t>’</w:t>
      </w:r>
      <w:r w:rsidRPr="006F0AC8">
        <w:rPr>
          <w:rStyle w:val="FieldNameChar"/>
        </w:rPr>
        <w:t>s Mailing Address – State</w:t>
      </w:r>
      <w:r>
        <w:t>. This field contains the state, territory, or country of the fiduciary</w:t>
      </w:r>
      <w:r w:rsidR="002771A6">
        <w:t>’</w:t>
      </w:r>
      <w:r>
        <w:t xml:space="preserve">s mailing address. This field will be blank if not applicable. </w:t>
      </w:r>
      <w:r w:rsidRPr="006F0AC8">
        <w:rPr>
          <w:rStyle w:val="FieldNameChar"/>
        </w:rPr>
        <w:t>This entry has a variable length and can contain up to 25 alphanumeric characters.</w:t>
      </w:r>
    </w:p>
    <w:p w14:paraId="71176196" w14:textId="77777777" w:rsidR="006F0AC8" w:rsidRDefault="006F0AC8" w:rsidP="006F0AC8">
      <w:pPr>
        <w:pStyle w:val="Heading2"/>
      </w:pPr>
      <w:bookmarkStart w:id="178" w:name="_Toc456863958"/>
      <w:r>
        <w:t>Field 26 – Column Z – FIDU_ZIP_CD</w:t>
      </w:r>
      <w:bookmarkEnd w:id="178"/>
    </w:p>
    <w:p w14:paraId="2907A39E" w14:textId="77777777" w:rsidR="006F0AC8" w:rsidRPr="002B4DB3" w:rsidRDefault="006F0AC8" w:rsidP="006F0AC8">
      <w:pPr>
        <w:pStyle w:val="IndentedNormal"/>
        <w:rPr>
          <w:rStyle w:val="FieldNameChar"/>
        </w:rPr>
      </w:pPr>
      <w:r w:rsidRPr="002B4DB3">
        <w:rPr>
          <w:rStyle w:val="FieldNameChar"/>
        </w:rPr>
        <w:t>Fiduciary</w:t>
      </w:r>
      <w:r w:rsidR="002771A6">
        <w:rPr>
          <w:rStyle w:val="FieldNameChar"/>
        </w:rPr>
        <w:t>’</w:t>
      </w:r>
      <w:r w:rsidRPr="002B4DB3">
        <w:rPr>
          <w:rStyle w:val="FieldNameChar"/>
        </w:rPr>
        <w:t>s Mailing Address – U.S. ZIP Code</w:t>
      </w:r>
      <w:r>
        <w:t>. This field contains the designated five-digit United States ZIP code of the fiduciary</w:t>
      </w:r>
      <w:r w:rsidR="002771A6">
        <w:t>’</w:t>
      </w:r>
      <w:r>
        <w:t xml:space="preserve">s mailing address. If there is no fiduciary or the fiduciary’s address is not in the U.S., this field will be blank. </w:t>
      </w:r>
      <w:r w:rsidRPr="002B4DB3">
        <w:rPr>
          <w:rStyle w:val="FieldNameChar"/>
        </w:rPr>
        <w:t>This entry has a fixed length and should appear as a five-digit number.</w:t>
      </w:r>
    </w:p>
    <w:p w14:paraId="251C9C12" w14:textId="77777777" w:rsidR="006F0AC8" w:rsidRDefault="006F0AC8" w:rsidP="006F0AC8">
      <w:pPr>
        <w:pStyle w:val="Heading2"/>
      </w:pPr>
      <w:bookmarkStart w:id="179" w:name="_Toc456863959"/>
      <w:r>
        <w:t>Field 27 – Column AA – FIDU_CD</w:t>
      </w:r>
      <w:bookmarkEnd w:id="179"/>
    </w:p>
    <w:p w14:paraId="559C36CE" w14:textId="77777777" w:rsidR="00495E85" w:rsidRDefault="006F0AC8" w:rsidP="006F0AC8">
      <w:pPr>
        <w:pStyle w:val="IndentedNormal"/>
        <w:rPr>
          <w:rStyle w:val="FieldNameChar"/>
        </w:rPr>
      </w:pPr>
      <w:r w:rsidRPr="006F0AC8">
        <w:rPr>
          <w:rStyle w:val="FieldNameChar"/>
        </w:rPr>
        <w:t>Fiduciary Code</w:t>
      </w:r>
      <w:r>
        <w:t xml:space="preserve">. This field indicates the type of fiduciary, if known. This field will be blank if not applicable. </w:t>
      </w:r>
      <w:r w:rsidRPr="006F0AC8">
        <w:rPr>
          <w:rStyle w:val="FieldNameChar"/>
        </w:rPr>
        <w:t>This entry has a fixed length and should appear as a one-digit number.</w:t>
      </w:r>
    </w:p>
    <w:p w14:paraId="64EF55A0" w14:textId="77777777" w:rsidR="002B4DB3" w:rsidRDefault="002B4DB3" w:rsidP="002B4DB3">
      <w:pPr>
        <w:pStyle w:val="Heading2"/>
      </w:pPr>
      <w:bookmarkStart w:id="180" w:name="_Toc456863960"/>
      <w:r>
        <w:lastRenderedPageBreak/>
        <w:t>Field 28 – Column AB – PHY_ADDR</w:t>
      </w:r>
      <w:bookmarkEnd w:id="180"/>
    </w:p>
    <w:p w14:paraId="4CB4BE54" w14:textId="77777777" w:rsidR="002B4DB3" w:rsidRPr="002B4DB3" w:rsidRDefault="002B4DB3" w:rsidP="002B4DB3">
      <w:pPr>
        <w:pStyle w:val="IndentedNormal"/>
        <w:rPr>
          <w:rStyle w:val="FieldNameChar"/>
        </w:rPr>
      </w:pPr>
      <w:r w:rsidRPr="002B4DB3">
        <w:rPr>
          <w:rStyle w:val="FieldNameChar"/>
        </w:rPr>
        <w:t>Physical Address</w:t>
      </w:r>
      <w:r>
        <w:t xml:space="preserve">. This field identifies the property’s physical street address. If the location has not been assigned a street number, the field may contain the name of the fronting (or ingress/egress) road. </w:t>
      </w:r>
      <w:r w:rsidRPr="002B4DB3">
        <w:rPr>
          <w:rStyle w:val="FieldNameChar"/>
        </w:rPr>
        <w:t>This entry has a variable length and can contain up to 40 alphanumeric characters.</w:t>
      </w:r>
    </w:p>
    <w:p w14:paraId="4CF6893C" w14:textId="77777777" w:rsidR="002B4DB3" w:rsidRDefault="002B4DB3" w:rsidP="002B4DB3">
      <w:pPr>
        <w:pStyle w:val="Heading2"/>
      </w:pPr>
      <w:bookmarkStart w:id="181" w:name="_Toc456863961"/>
      <w:r>
        <w:t>Field 29 – Column AC – PHY_CITY</w:t>
      </w:r>
      <w:bookmarkEnd w:id="181"/>
    </w:p>
    <w:p w14:paraId="28FBB224" w14:textId="77777777" w:rsidR="002B4DB3" w:rsidRPr="002B4DB3" w:rsidRDefault="002B4DB3" w:rsidP="002B4DB3">
      <w:pPr>
        <w:pStyle w:val="IndentedNormal"/>
        <w:rPr>
          <w:rStyle w:val="FieldNameChar"/>
        </w:rPr>
      </w:pPr>
      <w:r w:rsidRPr="002B4DB3">
        <w:rPr>
          <w:rStyle w:val="FieldNameChar"/>
        </w:rPr>
        <w:t>Physical Location – City</w:t>
      </w:r>
      <w:r>
        <w:t xml:space="preserve">. This field contains the city where the tangible personal property is located. This field will be blank if not applicable. </w:t>
      </w:r>
      <w:r w:rsidRPr="002B4DB3">
        <w:rPr>
          <w:rStyle w:val="FieldNameChar"/>
        </w:rPr>
        <w:t>This entry has a variable length and can contain up to 40 alphanumeric characters.</w:t>
      </w:r>
    </w:p>
    <w:p w14:paraId="5AEDE5C5" w14:textId="77777777" w:rsidR="002B4DB3" w:rsidRDefault="002B4DB3" w:rsidP="002B4DB3">
      <w:pPr>
        <w:pStyle w:val="Heading2"/>
      </w:pPr>
      <w:bookmarkStart w:id="182" w:name="_Toc456863962"/>
      <w:r>
        <w:t>Field 30 – Column AD – PHY_ZIP</w:t>
      </w:r>
      <w:bookmarkEnd w:id="182"/>
    </w:p>
    <w:p w14:paraId="73949679" w14:textId="77777777" w:rsidR="002B4DB3" w:rsidRPr="002B4DB3" w:rsidRDefault="002B4DB3" w:rsidP="002B4DB3">
      <w:pPr>
        <w:pStyle w:val="IndentedNormal"/>
        <w:rPr>
          <w:rStyle w:val="FieldNameChar"/>
        </w:rPr>
      </w:pPr>
      <w:r w:rsidRPr="002B4DB3">
        <w:rPr>
          <w:rStyle w:val="FieldNameChar"/>
        </w:rPr>
        <w:t>Physical Location – U.S. ZIP Code</w:t>
      </w:r>
      <w:r>
        <w:t xml:space="preserve">. This field indicates the personal property’s designated five-digit United States ZIP code. </w:t>
      </w:r>
      <w:r w:rsidRPr="002B4DB3">
        <w:rPr>
          <w:rStyle w:val="FieldNameChar"/>
        </w:rPr>
        <w:t>This entry has a fixed length and should appear as a five-digit entry.</w:t>
      </w:r>
    </w:p>
    <w:p w14:paraId="265D8CFB" w14:textId="77777777" w:rsidR="002B4DB3" w:rsidRDefault="002B4DB3" w:rsidP="002B4DB3">
      <w:pPr>
        <w:pStyle w:val="Heading2"/>
      </w:pPr>
      <w:bookmarkStart w:id="183" w:name="_Toc456863963"/>
      <w:r>
        <w:t>Field 31 – Column AE – FIL</w:t>
      </w:r>
      <w:bookmarkEnd w:id="183"/>
    </w:p>
    <w:p w14:paraId="6DF637BF" w14:textId="77777777" w:rsidR="002B4DB3" w:rsidRPr="002B4DB3" w:rsidRDefault="002B4DB3" w:rsidP="002B4DB3">
      <w:pPr>
        <w:pStyle w:val="IndentedNormal"/>
        <w:rPr>
          <w:rStyle w:val="FieldNameChar"/>
        </w:rPr>
      </w:pPr>
      <w:r w:rsidRPr="002B4DB3">
        <w:rPr>
          <w:rStyle w:val="FieldNameChar"/>
        </w:rPr>
        <w:t>Filler</w:t>
      </w:r>
      <w:r>
        <w:t xml:space="preserve">. This field is reserved for future use. When defined, the </w:t>
      </w:r>
      <w:r w:rsidR="00AF53E2">
        <w:t>D</w:t>
      </w:r>
      <w:r>
        <w:t xml:space="preserve">epartment will re-label this field and establish field size specifications. </w:t>
      </w:r>
      <w:r w:rsidRPr="002B4DB3">
        <w:rPr>
          <w:rStyle w:val="FieldNameChar"/>
        </w:rPr>
        <w:t>This field will be blank.</w:t>
      </w:r>
    </w:p>
    <w:p w14:paraId="19C58DEE" w14:textId="77777777" w:rsidR="002B4DB3" w:rsidRDefault="002B4DB3" w:rsidP="002B4DB3">
      <w:pPr>
        <w:pStyle w:val="Heading2"/>
      </w:pPr>
      <w:bookmarkStart w:id="184" w:name="_Toc456863964"/>
      <w:r>
        <w:t>Field 32 – Column AF – ALT_KEY</w:t>
      </w:r>
      <w:bookmarkEnd w:id="184"/>
    </w:p>
    <w:p w14:paraId="4AE29A88" w14:textId="77777777" w:rsidR="002B4DB3" w:rsidRPr="002B4DB3" w:rsidRDefault="002B4DB3" w:rsidP="002B4DB3">
      <w:pPr>
        <w:pStyle w:val="IndentedNormal"/>
        <w:rPr>
          <w:rStyle w:val="FieldNameChar"/>
        </w:rPr>
      </w:pPr>
      <w:r w:rsidRPr="002B4DB3">
        <w:rPr>
          <w:rStyle w:val="FieldNameChar"/>
        </w:rPr>
        <w:t>Alternate Key Number</w:t>
      </w:r>
      <w:r>
        <w:t xml:space="preserve">. This field contains an optional alternate key identifier. Some counties identify accounts with an alternate key numbering system in addition to the unique account identification system. This field will be blank if not applicable. </w:t>
      </w:r>
      <w:r w:rsidRPr="002B4DB3">
        <w:rPr>
          <w:rStyle w:val="FieldNameChar"/>
        </w:rPr>
        <w:t>This entry has a variable length and can contain up to 26 alphanumeric characters</w:t>
      </w:r>
    </w:p>
    <w:p w14:paraId="724F40A6" w14:textId="77777777" w:rsidR="002B4DB3" w:rsidRDefault="002B4DB3" w:rsidP="002B4DB3">
      <w:pPr>
        <w:pStyle w:val="Heading2"/>
      </w:pPr>
      <w:bookmarkStart w:id="185" w:name="_Toc456863965"/>
      <w:r>
        <w:t>Field 33 – Column AG – EXMPT</w:t>
      </w:r>
      <w:bookmarkEnd w:id="185"/>
    </w:p>
    <w:p w14:paraId="65701A10" w14:textId="77777777" w:rsidR="002B4DB3" w:rsidRPr="002B4DB3" w:rsidRDefault="002B4DB3" w:rsidP="002B4DB3">
      <w:pPr>
        <w:pStyle w:val="IndentedNormal"/>
        <w:rPr>
          <w:rStyle w:val="FieldNameChar"/>
        </w:rPr>
      </w:pPr>
      <w:r w:rsidRPr="002B4DB3">
        <w:rPr>
          <w:rStyle w:val="FieldNameChar"/>
        </w:rPr>
        <w:t>Exemptions</w:t>
      </w:r>
      <w:r>
        <w:t xml:space="preserve">. This field contains the code(s) and value(s) for all applicable exemptions. The sequence of this entry is exemption code, semicolon, and exemption value. If the property has more exemption(s), a semicolon separates the exemption value and the next code. This field will be blank if not applicable. </w:t>
      </w:r>
      <w:r w:rsidRPr="002B4DB3">
        <w:rPr>
          <w:rStyle w:val="FieldNameChar"/>
        </w:rPr>
        <w:t>This entry has a variable length and can contain up to 50 alphanumeric characters.</w:t>
      </w:r>
    </w:p>
    <w:p w14:paraId="18A4B819" w14:textId="77777777" w:rsidR="002B4DB3" w:rsidRDefault="002B4DB3" w:rsidP="002B4DB3">
      <w:pPr>
        <w:pStyle w:val="IndentedNormal"/>
      </w:pPr>
      <w:r>
        <w:t>Examples:</w:t>
      </w:r>
    </w:p>
    <w:p w14:paraId="02375A39" w14:textId="77777777" w:rsidR="002B4DB3" w:rsidRDefault="002B4DB3" w:rsidP="002B4DB3">
      <w:pPr>
        <w:pStyle w:val="IndentedNormal"/>
        <w:numPr>
          <w:ilvl w:val="0"/>
          <w:numId w:val="26"/>
        </w:numPr>
        <w:spacing w:after="0"/>
      </w:pPr>
      <w:r>
        <w:t>The standard $25,000 TPP exemption only: M;25000</w:t>
      </w:r>
    </w:p>
    <w:p w14:paraId="208CE698" w14:textId="77777777" w:rsidR="002B4DB3" w:rsidRDefault="002B4DB3" w:rsidP="002B4DB3">
      <w:pPr>
        <w:pStyle w:val="IndentedNormal"/>
        <w:numPr>
          <w:ilvl w:val="0"/>
          <w:numId w:val="26"/>
        </w:numPr>
      </w:pPr>
      <w:r>
        <w:t>Institutional property that also has a community center component which qualifies for the standard $25,000 TPP exemption: A;90000;M;25000</w:t>
      </w:r>
    </w:p>
    <w:p w14:paraId="58771D4D" w14:textId="77777777" w:rsidR="00964255" w:rsidRDefault="00964255" w:rsidP="00964255">
      <w:pPr>
        <w:pStyle w:val="IndentedNormal"/>
      </w:pPr>
    </w:p>
    <w:p w14:paraId="6CABF9C6" w14:textId="77777777" w:rsidR="00964255" w:rsidRDefault="00964255" w:rsidP="00964255">
      <w:pPr>
        <w:pStyle w:val="IndentedNormal"/>
      </w:pPr>
    </w:p>
    <w:p w14:paraId="1C9A02DD" w14:textId="77777777" w:rsidR="00964255" w:rsidRDefault="00964255" w:rsidP="00964255">
      <w:pPr>
        <w:pStyle w:val="IndentedNormal"/>
      </w:pPr>
    </w:p>
    <w:p w14:paraId="5B6C9B58" w14:textId="77777777" w:rsidR="00964255" w:rsidRDefault="00964255" w:rsidP="00964255">
      <w:pPr>
        <w:pStyle w:val="IndentedNormal"/>
      </w:pPr>
    </w:p>
    <w:p w14:paraId="70906E9C" w14:textId="77777777" w:rsidR="00964255" w:rsidRDefault="00964255" w:rsidP="00964255">
      <w:pPr>
        <w:pStyle w:val="IndentedNormal"/>
      </w:pPr>
    </w:p>
    <w:p w14:paraId="6FF0493C" w14:textId="77777777" w:rsidR="00964255" w:rsidRDefault="00964255" w:rsidP="00964255">
      <w:pPr>
        <w:pStyle w:val="IndentedNormal"/>
      </w:pPr>
    </w:p>
    <w:p w14:paraId="703678A8" w14:textId="77777777" w:rsidR="00964255" w:rsidRDefault="00964255" w:rsidP="00964255">
      <w:pPr>
        <w:pStyle w:val="IndentedNormal"/>
      </w:pPr>
    </w:p>
    <w:p w14:paraId="74BFBA97" w14:textId="77777777" w:rsidR="00964255" w:rsidRDefault="00964255" w:rsidP="00964255">
      <w:pPr>
        <w:pStyle w:val="IndentedNormal"/>
      </w:pPr>
    </w:p>
    <w:p w14:paraId="7A6632E8" w14:textId="77777777" w:rsidR="00964255" w:rsidRDefault="00964255" w:rsidP="00964255">
      <w:pPr>
        <w:pStyle w:val="IndentedNormal"/>
      </w:pPr>
    </w:p>
    <w:p w14:paraId="6A6BC2D0" w14:textId="77777777" w:rsidR="00964255" w:rsidRPr="00246D65" w:rsidRDefault="00964255" w:rsidP="00964255">
      <w:pPr>
        <w:pStyle w:val="IndentedNormal"/>
      </w:pPr>
    </w:p>
    <w:tbl>
      <w:tblPr>
        <w:tblW w:w="923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8"/>
        <w:gridCol w:w="8270"/>
      </w:tblGrid>
      <w:tr w:rsidR="002B4DB3" w:rsidRPr="00246D65" w14:paraId="6200124C" w14:textId="77777777" w:rsidTr="0091306F">
        <w:trPr>
          <w:trHeight w:val="263"/>
          <w:jc w:val="center"/>
        </w:trPr>
        <w:tc>
          <w:tcPr>
            <w:tcW w:w="9238" w:type="dxa"/>
            <w:gridSpan w:val="2"/>
            <w:shd w:val="clear" w:color="auto" w:fill="auto"/>
            <w:noWrap/>
            <w:vAlign w:val="center"/>
          </w:tcPr>
          <w:p w14:paraId="431D9C40"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NAP Exemption Codes</w:t>
            </w:r>
          </w:p>
        </w:tc>
      </w:tr>
      <w:tr w:rsidR="002B4DB3" w:rsidRPr="00246D65" w14:paraId="09EFA7DB" w14:textId="77777777" w:rsidTr="0091306F">
        <w:trPr>
          <w:trHeight w:val="263"/>
          <w:jc w:val="center"/>
        </w:trPr>
        <w:tc>
          <w:tcPr>
            <w:tcW w:w="968" w:type="dxa"/>
            <w:shd w:val="clear" w:color="auto" w:fill="auto"/>
            <w:noWrap/>
            <w:vAlign w:val="center"/>
            <w:hideMark/>
          </w:tcPr>
          <w:p w14:paraId="37CADFA7"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Code</w:t>
            </w:r>
          </w:p>
        </w:tc>
        <w:tc>
          <w:tcPr>
            <w:tcW w:w="8270" w:type="dxa"/>
            <w:shd w:val="clear" w:color="auto" w:fill="auto"/>
            <w:noWrap/>
            <w:vAlign w:val="center"/>
            <w:hideMark/>
          </w:tcPr>
          <w:p w14:paraId="7CF2CEAC"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Description</w:t>
            </w:r>
          </w:p>
        </w:tc>
      </w:tr>
      <w:tr w:rsidR="002B4DB3" w:rsidRPr="00246D65" w14:paraId="0ABF7941" w14:textId="77777777" w:rsidTr="0091306F">
        <w:trPr>
          <w:trHeight w:val="263"/>
          <w:jc w:val="center"/>
        </w:trPr>
        <w:tc>
          <w:tcPr>
            <w:tcW w:w="968" w:type="dxa"/>
            <w:shd w:val="clear" w:color="auto" w:fill="auto"/>
            <w:noWrap/>
            <w:vAlign w:val="center"/>
            <w:hideMark/>
          </w:tcPr>
          <w:p w14:paraId="4A072A57"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A</w:t>
            </w:r>
          </w:p>
        </w:tc>
        <w:tc>
          <w:tcPr>
            <w:tcW w:w="8270" w:type="dxa"/>
            <w:shd w:val="clear" w:color="auto" w:fill="auto"/>
            <w:noWrap/>
            <w:vAlign w:val="center"/>
            <w:hideMark/>
          </w:tcPr>
          <w:p w14:paraId="0FF024C6" w14:textId="77777777" w:rsidR="002B4DB3" w:rsidRPr="00246D65" w:rsidRDefault="002B4DB3" w:rsidP="0091306F">
            <w:pPr>
              <w:keepNext/>
              <w:spacing w:after="0"/>
              <w:rPr>
                <w:rFonts w:eastAsia="Times New Roman"/>
                <w:color w:val="000000"/>
              </w:rPr>
            </w:pPr>
            <w:r w:rsidRPr="00246D65">
              <w:rPr>
                <w:rFonts w:eastAsia="Times New Roman"/>
                <w:color w:val="000000"/>
              </w:rPr>
              <w:t>Institutional</w:t>
            </w:r>
          </w:p>
        </w:tc>
      </w:tr>
      <w:tr w:rsidR="002B4DB3" w:rsidRPr="00246D65" w14:paraId="1E0C2C86" w14:textId="77777777" w:rsidTr="0091306F">
        <w:trPr>
          <w:trHeight w:val="263"/>
          <w:jc w:val="center"/>
        </w:trPr>
        <w:tc>
          <w:tcPr>
            <w:tcW w:w="968" w:type="dxa"/>
            <w:shd w:val="clear" w:color="auto" w:fill="auto"/>
            <w:noWrap/>
            <w:vAlign w:val="center"/>
            <w:hideMark/>
          </w:tcPr>
          <w:p w14:paraId="6E9B645D"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B</w:t>
            </w:r>
          </w:p>
        </w:tc>
        <w:tc>
          <w:tcPr>
            <w:tcW w:w="8270" w:type="dxa"/>
            <w:shd w:val="clear" w:color="auto" w:fill="auto"/>
            <w:noWrap/>
            <w:vAlign w:val="center"/>
            <w:hideMark/>
          </w:tcPr>
          <w:p w14:paraId="5A663500" w14:textId="77777777" w:rsidR="002B4DB3" w:rsidRPr="00246D65" w:rsidRDefault="002B4DB3" w:rsidP="007F180C">
            <w:pPr>
              <w:keepNext/>
              <w:spacing w:after="0"/>
              <w:rPr>
                <w:rFonts w:eastAsia="Times New Roman"/>
                <w:color w:val="000000"/>
              </w:rPr>
            </w:pPr>
            <w:r w:rsidRPr="00246D65">
              <w:rPr>
                <w:rFonts w:eastAsia="Times New Roman"/>
                <w:color w:val="000000"/>
              </w:rPr>
              <w:t xml:space="preserve">Non-Governmental Educational Property </w:t>
            </w:r>
            <w:r w:rsidR="007F180C" w:rsidRPr="00246D65">
              <w:rPr>
                <w:rFonts w:eastAsia="Times New Roman"/>
                <w:color w:val="000000"/>
              </w:rPr>
              <w:t>O</w:t>
            </w:r>
            <w:r w:rsidRPr="00246D65">
              <w:rPr>
                <w:rFonts w:eastAsia="Times New Roman"/>
                <w:color w:val="000000"/>
              </w:rPr>
              <w:t xml:space="preserve">ther </w:t>
            </w:r>
            <w:r w:rsidR="007F180C" w:rsidRPr="00246D65">
              <w:rPr>
                <w:rFonts w:eastAsia="Times New Roman"/>
                <w:color w:val="000000"/>
              </w:rPr>
              <w:t>T</w:t>
            </w:r>
            <w:r w:rsidRPr="00246D65">
              <w:rPr>
                <w:rFonts w:eastAsia="Times New Roman"/>
                <w:color w:val="000000"/>
              </w:rPr>
              <w:t xml:space="preserve">han under </w:t>
            </w:r>
            <w:r w:rsidR="002771A6" w:rsidRPr="00246D65">
              <w:rPr>
                <w:rFonts w:eastAsia="Times New Roman"/>
                <w:color w:val="000000"/>
              </w:rPr>
              <w:t>s.</w:t>
            </w:r>
            <w:r w:rsidRPr="00246D65">
              <w:rPr>
                <w:rFonts w:eastAsia="Times New Roman"/>
                <w:color w:val="000000"/>
              </w:rPr>
              <w:t xml:space="preserve"> 196.1985, F.S.</w:t>
            </w:r>
          </w:p>
        </w:tc>
      </w:tr>
      <w:tr w:rsidR="002B4DB3" w:rsidRPr="00246D65" w14:paraId="1EF0A9A8" w14:textId="77777777" w:rsidTr="0091306F">
        <w:trPr>
          <w:trHeight w:val="263"/>
          <w:jc w:val="center"/>
        </w:trPr>
        <w:tc>
          <w:tcPr>
            <w:tcW w:w="968" w:type="dxa"/>
            <w:shd w:val="clear" w:color="auto" w:fill="auto"/>
            <w:noWrap/>
            <w:vAlign w:val="center"/>
            <w:hideMark/>
          </w:tcPr>
          <w:p w14:paraId="5414DD4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C</w:t>
            </w:r>
          </w:p>
        </w:tc>
        <w:tc>
          <w:tcPr>
            <w:tcW w:w="8270" w:type="dxa"/>
            <w:shd w:val="clear" w:color="auto" w:fill="auto"/>
            <w:noWrap/>
            <w:vAlign w:val="center"/>
            <w:hideMark/>
          </w:tcPr>
          <w:p w14:paraId="3F78F8E1" w14:textId="77777777" w:rsidR="002B4DB3" w:rsidRPr="00246D65" w:rsidRDefault="002B4DB3" w:rsidP="0091306F">
            <w:pPr>
              <w:keepNext/>
              <w:spacing w:after="0"/>
              <w:rPr>
                <w:rFonts w:eastAsia="Times New Roman"/>
                <w:color w:val="000000"/>
              </w:rPr>
            </w:pPr>
            <w:r w:rsidRPr="00246D65">
              <w:rPr>
                <w:rFonts w:eastAsia="Times New Roman"/>
                <w:color w:val="000000"/>
              </w:rPr>
              <w:t>Federal Government Property</w:t>
            </w:r>
          </w:p>
        </w:tc>
      </w:tr>
      <w:tr w:rsidR="002B4DB3" w:rsidRPr="00246D65" w14:paraId="2DA47BB2" w14:textId="77777777" w:rsidTr="0091306F">
        <w:trPr>
          <w:trHeight w:val="263"/>
          <w:jc w:val="center"/>
        </w:trPr>
        <w:tc>
          <w:tcPr>
            <w:tcW w:w="968" w:type="dxa"/>
            <w:shd w:val="clear" w:color="auto" w:fill="auto"/>
            <w:noWrap/>
            <w:vAlign w:val="center"/>
            <w:hideMark/>
          </w:tcPr>
          <w:p w14:paraId="11A94450"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D</w:t>
            </w:r>
          </w:p>
        </w:tc>
        <w:tc>
          <w:tcPr>
            <w:tcW w:w="8270" w:type="dxa"/>
            <w:shd w:val="clear" w:color="auto" w:fill="auto"/>
            <w:noWrap/>
            <w:vAlign w:val="center"/>
            <w:hideMark/>
          </w:tcPr>
          <w:p w14:paraId="25AE5FF8" w14:textId="77777777" w:rsidR="002B4DB3" w:rsidRPr="00246D65" w:rsidRDefault="002B4DB3" w:rsidP="0091306F">
            <w:pPr>
              <w:keepNext/>
              <w:spacing w:after="0"/>
              <w:rPr>
                <w:rFonts w:eastAsia="Times New Roman"/>
                <w:color w:val="000000"/>
              </w:rPr>
            </w:pPr>
            <w:r w:rsidRPr="00246D65">
              <w:rPr>
                <w:rFonts w:eastAsia="Times New Roman"/>
                <w:color w:val="000000"/>
              </w:rPr>
              <w:t>State Government Property</w:t>
            </w:r>
          </w:p>
        </w:tc>
      </w:tr>
      <w:tr w:rsidR="002B4DB3" w:rsidRPr="00246D65" w14:paraId="401497DA" w14:textId="77777777" w:rsidTr="0091306F">
        <w:trPr>
          <w:trHeight w:val="263"/>
          <w:jc w:val="center"/>
        </w:trPr>
        <w:tc>
          <w:tcPr>
            <w:tcW w:w="968" w:type="dxa"/>
            <w:shd w:val="clear" w:color="auto" w:fill="auto"/>
            <w:noWrap/>
            <w:vAlign w:val="center"/>
            <w:hideMark/>
          </w:tcPr>
          <w:p w14:paraId="1A2A23E6"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E</w:t>
            </w:r>
          </w:p>
        </w:tc>
        <w:tc>
          <w:tcPr>
            <w:tcW w:w="8270" w:type="dxa"/>
            <w:shd w:val="clear" w:color="auto" w:fill="auto"/>
            <w:noWrap/>
            <w:vAlign w:val="center"/>
            <w:hideMark/>
          </w:tcPr>
          <w:p w14:paraId="5DAFE5ED" w14:textId="77777777" w:rsidR="002B4DB3" w:rsidRPr="00246D65" w:rsidRDefault="002B4DB3" w:rsidP="0091306F">
            <w:pPr>
              <w:keepNext/>
              <w:spacing w:after="0"/>
              <w:rPr>
                <w:rFonts w:eastAsia="Times New Roman"/>
                <w:color w:val="000000"/>
              </w:rPr>
            </w:pPr>
            <w:r w:rsidRPr="00246D65">
              <w:rPr>
                <w:rFonts w:eastAsia="Times New Roman"/>
                <w:color w:val="000000"/>
              </w:rPr>
              <w:t>Local Government Property</w:t>
            </w:r>
          </w:p>
        </w:tc>
      </w:tr>
      <w:tr w:rsidR="002B4DB3" w:rsidRPr="00246D65" w14:paraId="3E88CE6B" w14:textId="77777777" w:rsidTr="0091306F">
        <w:trPr>
          <w:trHeight w:val="263"/>
          <w:jc w:val="center"/>
        </w:trPr>
        <w:tc>
          <w:tcPr>
            <w:tcW w:w="968" w:type="dxa"/>
            <w:shd w:val="clear" w:color="auto" w:fill="auto"/>
            <w:noWrap/>
            <w:vAlign w:val="center"/>
            <w:hideMark/>
          </w:tcPr>
          <w:p w14:paraId="71126F78"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F</w:t>
            </w:r>
          </w:p>
        </w:tc>
        <w:tc>
          <w:tcPr>
            <w:tcW w:w="8270" w:type="dxa"/>
            <w:shd w:val="clear" w:color="auto" w:fill="auto"/>
            <w:noWrap/>
            <w:vAlign w:val="center"/>
            <w:hideMark/>
          </w:tcPr>
          <w:p w14:paraId="6B4B304C" w14:textId="77777777" w:rsidR="002B4DB3" w:rsidRPr="00246D65" w:rsidRDefault="002B4DB3" w:rsidP="0091306F">
            <w:pPr>
              <w:keepNext/>
              <w:spacing w:after="0"/>
              <w:rPr>
                <w:rFonts w:eastAsia="Times New Roman"/>
                <w:color w:val="000000"/>
              </w:rPr>
            </w:pPr>
            <w:r w:rsidRPr="00246D65">
              <w:rPr>
                <w:rFonts w:eastAsia="Times New Roman"/>
                <w:color w:val="000000"/>
              </w:rPr>
              <w:t>Leasehold Interests in Government Property</w:t>
            </w:r>
          </w:p>
        </w:tc>
      </w:tr>
      <w:tr w:rsidR="002B4DB3" w:rsidRPr="00246D65" w14:paraId="4993B9F4" w14:textId="77777777" w:rsidTr="0091306F">
        <w:trPr>
          <w:trHeight w:val="263"/>
          <w:jc w:val="center"/>
        </w:trPr>
        <w:tc>
          <w:tcPr>
            <w:tcW w:w="968" w:type="dxa"/>
            <w:shd w:val="clear" w:color="auto" w:fill="auto"/>
            <w:noWrap/>
            <w:vAlign w:val="center"/>
            <w:hideMark/>
          </w:tcPr>
          <w:p w14:paraId="2163AD9F"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G</w:t>
            </w:r>
          </w:p>
        </w:tc>
        <w:tc>
          <w:tcPr>
            <w:tcW w:w="8270" w:type="dxa"/>
            <w:shd w:val="clear" w:color="auto" w:fill="auto"/>
            <w:noWrap/>
            <w:vAlign w:val="center"/>
            <w:hideMark/>
          </w:tcPr>
          <w:p w14:paraId="080882EF" w14:textId="77777777" w:rsidR="002B4DB3" w:rsidRPr="00246D65" w:rsidRDefault="002B4DB3" w:rsidP="0091306F">
            <w:pPr>
              <w:keepNext/>
              <w:spacing w:after="0"/>
              <w:rPr>
                <w:rFonts w:eastAsia="Times New Roman"/>
                <w:color w:val="000000"/>
              </w:rPr>
            </w:pPr>
            <w:r w:rsidRPr="00246D65">
              <w:rPr>
                <w:rFonts w:eastAsia="Times New Roman"/>
                <w:color w:val="000000"/>
              </w:rPr>
              <w:t>County Economic Development</w:t>
            </w:r>
          </w:p>
        </w:tc>
      </w:tr>
      <w:tr w:rsidR="002B4DB3" w:rsidRPr="00246D65" w14:paraId="68E8EF57" w14:textId="77777777" w:rsidTr="0091306F">
        <w:trPr>
          <w:trHeight w:val="263"/>
          <w:jc w:val="center"/>
        </w:trPr>
        <w:tc>
          <w:tcPr>
            <w:tcW w:w="968" w:type="dxa"/>
            <w:shd w:val="clear" w:color="auto" w:fill="auto"/>
            <w:noWrap/>
            <w:vAlign w:val="center"/>
            <w:hideMark/>
          </w:tcPr>
          <w:p w14:paraId="4351A925"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H</w:t>
            </w:r>
          </w:p>
        </w:tc>
        <w:tc>
          <w:tcPr>
            <w:tcW w:w="8270" w:type="dxa"/>
            <w:shd w:val="clear" w:color="auto" w:fill="auto"/>
            <w:noWrap/>
            <w:vAlign w:val="center"/>
            <w:hideMark/>
          </w:tcPr>
          <w:p w14:paraId="2ED2D2AC" w14:textId="77777777" w:rsidR="002B4DB3" w:rsidRPr="00246D65" w:rsidRDefault="002B4DB3" w:rsidP="0091306F">
            <w:pPr>
              <w:keepNext/>
              <w:spacing w:after="0"/>
              <w:rPr>
                <w:rFonts w:eastAsia="Times New Roman"/>
                <w:color w:val="000000"/>
              </w:rPr>
            </w:pPr>
            <w:r w:rsidRPr="00246D65">
              <w:rPr>
                <w:rFonts w:eastAsia="Times New Roman"/>
                <w:color w:val="000000"/>
              </w:rPr>
              <w:t>Not-for-profit Sewer and Water Companies</w:t>
            </w:r>
          </w:p>
        </w:tc>
      </w:tr>
      <w:tr w:rsidR="002B4DB3" w:rsidRPr="00246D65" w14:paraId="3D2CA4CF" w14:textId="77777777" w:rsidTr="0091306F">
        <w:trPr>
          <w:trHeight w:val="263"/>
          <w:jc w:val="center"/>
        </w:trPr>
        <w:tc>
          <w:tcPr>
            <w:tcW w:w="968" w:type="dxa"/>
            <w:shd w:val="clear" w:color="auto" w:fill="auto"/>
            <w:noWrap/>
            <w:vAlign w:val="center"/>
            <w:hideMark/>
          </w:tcPr>
          <w:p w14:paraId="4B32DB29"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I</w:t>
            </w:r>
          </w:p>
        </w:tc>
        <w:tc>
          <w:tcPr>
            <w:tcW w:w="8270" w:type="dxa"/>
            <w:shd w:val="clear" w:color="auto" w:fill="auto"/>
            <w:noWrap/>
            <w:vAlign w:val="center"/>
            <w:hideMark/>
          </w:tcPr>
          <w:p w14:paraId="790E85B7" w14:textId="77777777" w:rsidR="002B4DB3" w:rsidRPr="00246D65" w:rsidRDefault="002B4DB3" w:rsidP="0091306F">
            <w:pPr>
              <w:keepNext/>
              <w:spacing w:after="0"/>
              <w:rPr>
                <w:rFonts w:eastAsia="Times New Roman"/>
                <w:color w:val="000000"/>
              </w:rPr>
            </w:pPr>
            <w:r w:rsidRPr="00246D65">
              <w:rPr>
                <w:rFonts w:eastAsia="Times New Roman"/>
                <w:color w:val="000000"/>
              </w:rPr>
              <w:t xml:space="preserve">Blind </w:t>
            </w:r>
            <w:r w:rsidR="007F180C" w:rsidRPr="00246D65">
              <w:rPr>
                <w:rFonts w:eastAsia="Times New Roman"/>
                <w:color w:val="000000"/>
              </w:rPr>
              <w:t>E</w:t>
            </w:r>
            <w:r w:rsidRPr="00246D65">
              <w:rPr>
                <w:rFonts w:eastAsia="Times New Roman"/>
                <w:color w:val="000000"/>
              </w:rPr>
              <w:t>xemption</w:t>
            </w:r>
          </w:p>
        </w:tc>
      </w:tr>
      <w:tr w:rsidR="002B4DB3" w:rsidRPr="00246D65" w14:paraId="2EC90EBE" w14:textId="77777777" w:rsidTr="0091306F">
        <w:trPr>
          <w:trHeight w:val="263"/>
          <w:jc w:val="center"/>
        </w:trPr>
        <w:tc>
          <w:tcPr>
            <w:tcW w:w="968" w:type="dxa"/>
            <w:shd w:val="clear" w:color="auto" w:fill="auto"/>
            <w:noWrap/>
            <w:vAlign w:val="center"/>
            <w:hideMark/>
          </w:tcPr>
          <w:p w14:paraId="74BB5F4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J</w:t>
            </w:r>
          </w:p>
        </w:tc>
        <w:tc>
          <w:tcPr>
            <w:tcW w:w="8270" w:type="dxa"/>
            <w:shd w:val="clear" w:color="auto" w:fill="auto"/>
            <w:noWrap/>
            <w:vAlign w:val="center"/>
            <w:hideMark/>
          </w:tcPr>
          <w:p w14:paraId="53423A72" w14:textId="77777777" w:rsidR="002B4DB3" w:rsidRPr="00246D65" w:rsidRDefault="002B4DB3" w:rsidP="0091306F">
            <w:pPr>
              <w:keepNext/>
              <w:spacing w:after="0"/>
              <w:rPr>
                <w:rFonts w:eastAsia="Times New Roman"/>
                <w:color w:val="000000"/>
              </w:rPr>
            </w:pPr>
            <w:r w:rsidRPr="00246D65">
              <w:rPr>
                <w:rFonts w:eastAsia="Times New Roman"/>
                <w:color w:val="000000"/>
              </w:rPr>
              <w:t>Total and Permanent Disability Exemption</w:t>
            </w:r>
          </w:p>
        </w:tc>
      </w:tr>
      <w:tr w:rsidR="002B4DB3" w:rsidRPr="00246D65" w14:paraId="2F506E72" w14:textId="77777777" w:rsidTr="0091306F">
        <w:trPr>
          <w:trHeight w:val="263"/>
          <w:jc w:val="center"/>
        </w:trPr>
        <w:tc>
          <w:tcPr>
            <w:tcW w:w="968" w:type="dxa"/>
            <w:shd w:val="clear" w:color="auto" w:fill="auto"/>
            <w:noWrap/>
            <w:vAlign w:val="center"/>
            <w:hideMark/>
          </w:tcPr>
          <w:p w14:paraId="7247550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K</w:t>
            </w:r>
          </w:p>
        </w:tc>
        <w:tc>
          <w:tcPr>
            <w:tcW w:w="8270" w:type="dxa"/>
            <w:shd w:val="clear" w:color="auto" w:fill="auto"/>
            <w:noWrap/>
            <w:vAlign w:val="center"/>
            <w:hideMark/>
          </w:tcPr>
          <w:p w14:paraId="3594FA3B" w14:textId="77777777" w:rsidR="002B4DB3" w:rsidRPr="00246D65" w:rsidRDefault="002B4DB3" w:rsidP="007F180C">
            <w:pPr>
              <w:keepNext/>
              <w:spacing w:after="0"/>
              <w:rPr>
                <w:rFonts w:eastAsia="Times New Roman"/>
                <w:color w:val="000000"/>
              </w:rPr>
            </w:pPr>
            <w:r w:rsidRPr="00246D65">
              <w:rPr>
                <w:rFonts w:eastAsia="Times New Roman"/>
                <w:color w:val="000000"/>
              </w:rPr>
              <w:t>Widows and Widowers Exemption</w:t>
            </w:r>
          </w:p>
        </w:tc>
      </w:tr>
      <w:tr w:rsidR="002B4DB3" w:rsidRPr="00246D65" w14:paraId="0F21639A" w14:textId="77777777" w:rsidTr="0091306F">
        <w:trPr>
          <w:trHeight w:val="263"/>
          <w:jc w:val="center"/>
        </w:trPr>
        <w:tc>
          <w:tcPr>
            <w:tcW w:w="968" w:type="dxa"/>
            <w:shd w:val="clear" w:color="auto" w:fill="auto"/>
            <w:noWrap/>
            <w:vAlign w:val="center"/>
            <w:hideMark/>
          </w:tcPr>
          <w:p w14:paraId="3BA9CA0E"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L</w:t>
            </w:r>
          </w:p>
        </w:tc>
        <w:tc>
          <w:tcPr>
            <w:tcW w:w="8270" w:type="dxa"/>
            <w:shd w:val="clear" w:color="auto" w:fill="auto"/>
            <w:noWrap/>
            <w:vAlign w:val="center"/>
            <w:hideMark/>
          </w:tcPr>
          <w:p w14:paraId="7BB94F3A" w14:textId="77777777" w:rsidR="002B4DB3" w:rsidRPr="00246D65" w:rsidRDefault="002B4DB3" w:rsidP="0091306F">
            <w:pPr>
              <w:keepNext/>
              <w:spacing w:after="0"/>
              <w:rPr>
                <w:rFonts w:eastAsia="Times New Roman"/>
                <w:color w:val="000000"/>
              </w:rPr>
            </w:pPr>
            <w:r w:rsidRPr="00246D65">
              <w:rPr>
                <w:rFonts w:eastAsia="Times New Roman"/>
                <w:color w:val="000000"/>
              </w:rPr>
              <w:t>Disabled Veterans Exemption</w:t>
            </w:r>
          </w:p>
        </w:tc>
      </w:tr>
      <w:tr w:rsidR="002B4DB3" w:rsidRPr="00246D65" w14:paraId="64BAE2EC" w14:textId="77777777" w:rsidTr="0091306F">
        <w:trPr>
          <w:trHeight w:val="263"/>
          <w:jc w:val="center"/>
        </w:trPr>
        <w:tc>
          <w:tcPr>
            <w:tcW w:w="968" w:type="dxa"/>
            <w:shd w:val="clear" w:color="auto" w:fill="auto"/>
            <w:noWrap/>
            <w:vAlign w:val="center"/>
            <w:hideMark/>
          </w:tcPr>
          <w:p w14:paraId="0EF6C46B"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M</w:t>
            </w:r>
          </w:p>
        </w:tc>
        <w:tc>
          <w:tcPr>
            <w:tcW w:w="8270" w:type="dxa"/>
            <w:shd w:val="clear" w:color="auto" w:fill="auto"/>
            <w:noWrap/>
            <w:vAlign w:val="center"/>
            <w:hideMark/>
          </w:tcPr>
          <w:p w14:paraId="2BD9FC90" w14:textId="77777777" w:rsidR="002B4DB3" w:rsidRPr="00246D65" w:rsidRDefault="002B4DB3" w:rsidP="0091306F">
            <w:pPr>
              <w:keepNext/>
              <w:spacing w:after="0"/>
              <w:rPr>
                <w:rFonts w:eastAsia="Times New Roman"/>
                <w:color w:val="000000"/>
              </w:rPr>
            </w:pPr>
            <w:r w:rsidRPr="00246D65">
              <w:rPr>
                <w:rFonts w:eastAsia="Times New Roman"/>
                <w:color w:val="000000"/>
              </w:rPr>
              <w:t>$25,000 Tangible Personal Property Exemption</w:t>
            </w:r>
          </w:p>
        </w:tc>
      </w:tr>
      <w:tr w:rsidR="002B4DB3" w:rsidRPr="00246D65" w14:paraId="64FE7794" w14:textId="77777777" w:rsidTr="0091306F">
        <w:trPr>
          <w:trHeight w:val="263"/>
          <w:jc w:val="center"/>
        </w:trPr>
        <w:tc>
          <w:tcPr>
            <w:tcW w:w="968" w:type="dxa"/>
            <w:shd w:val="clear" w:color="auto" w:fill="auto"/>
            <w:noWrap/>
            <w:vAlign w:val="center"/>
            <w:hideMark/>
          </w:tcPr>
          <w:p w14:paraId="70A063EE"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N</w:t>
            </w:r>
          </w:p>
        </w:tc>
        <w:tc>
          <w:tcPr>
            <w:tcW w:w="8270" w:type="dxa"/>
            <w:shd w:val="clear" w:color="auto" w:fill="auto"/>
            <w:noWrap/>
            <w:vAlign w:val="center"/>
            <w:hideMark/>
          </w:tcPr>
          <w:p w14:paraId="54268663" w14:textId="77777777" w:rsidR="002B4DB3" w:rsidRPr="00246D65" w:rsidRDefault="002B4DB3" w:rsidP="0091306F">
            <w:pPr>
              <w:keepNext/>
              <w:spacing w:after="0"/>
              <w:rPr>
                <w:rFonts w:eastAsia="Times New Roman"/>
                <w:color w:val="000000"/>
              </w:rPr>
            </w:pPr>
            <w:r w:rsidRPr="00246D65">
              <w:rPr>
                <w:rFonts w:eastAsia="Times New Roman"/>
                <w:color w:val="000000"/>
              </w:rPr>
              <w:t>Space Laboratories and Carriers Exemption</w:t>
            </w:r>
          </w:p>
        </w:tc>
      </w:tr>
      <w:tr w:rsidR="002B4DB3" w:rsidRPr="00246D65" w14:paraId="6FC3C65F" w14:textId="77777777" w:rsidTr="0091306F">
        <w:trPr>
          <w:trHeight w:val="263"/>
          <w:jc w:val="center"/>
        </w:trPr>
        <w:tc>
          <w:tcPr>
            <w:tcW w:w="968" w:type="dxa"/>
            <w:shd w:val="clear" w:color="auto" w:fill="auto"/>
            <w:noWrap/>
            <w:vAlign w:val="center"/>
            <w:hideMark/>
          </w:tcPr>
          <w:p w14:paraId="113E4D06"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O</w:t>
            </w:r>
          </w:p>
        </w:tc>
        <w:tc>
          <w:tcPr>
            <w:tcW w:w="8270" w:type="dxa"/>
            <w:shd w:val="clear" w:color="auto" w:fill="auto"/>
            <w:noWrap/>
            <w:vAlign w:val="center"/>
            <w:hideMark/>
          </w:tcPr>
          <w:p w14:paraId="1E1D9402" w14:textId="77777777" w:rsidR="002B4DB3" w:rsidRPr="00246D65" w:rsidRDefault="002B4DB3" w:rsidP="0091306F">
            <w:pPr>
              <w:keepNext/>
              <w:spacing w:after="0"/>
              <w:rPr>
                <w:rFonts w:eastAsia="Times New Roman"/>
                <w:color w:val="000000"/>
              </w:rPr>
            </w:pPr>
            <w:r w:rsidRPr="00246D65">
              <w:rPr>
                <w:rFonts w:eastAsia="Times New Roman"/>
                <w:color w:val="000000"/>
              </w:rPr>
              <w:t>Affordable Housing Property Exemption (new for 2013)</w:t>
            </w:r>
          </w:p>
        </w:tc>
      </w:tr>
      <w:tr w:rsidR="002B4DB3" w:rsidRPr="00246D65" w14:paraId="7CCCA65D" w14:textId="77777777" w:rsidTr="0091306F">
        <w:trPr>
          <w:trHeight w:val="263"/>
          <w:jc w:val="center"/>
        </w:trPr>
        <w:tc>
          <w:tcPr>
            <w:tcW w:w="968" w:type="dxa"/>
            <w:shd w:val="clear" w:color="auto" w:fill="auto"/>
            <w:noWrap/>
            <w:vAlign w:val="center"/>
            <w:hideMark/>
          </w:tcPr>
          <w:p w14:paraId="449E2CD0" w14:textId="77777777" w:rsidR="002B4DB3" w:rsidRPr="00246D65" w:rsidRDefault="002B4DB3" w:rsidP="0091306F">
            <w:pPr>
              <w:spacing w:after="0"/>
              <w:jc w:val="center"/>
              <w:rPr>
                <w:rFonts w:eastAsia="Times New Roman"/>
                <w:color w:val="000000"/>
              </w:rPr>
            </w:pPr>
            <w:r w:rsidRPr="00246D65">
              <w:rPr>
                <w:rFonts w:eastAsia="Times New Roman"/>
                <w:color w:val="000000"/>
              </w:rPr>
              <w:t>P</w:t>
            </w:r>
          </w:p>
        </w:tc>
        <w:tc>
          <w:tcPr>
            <w:tcW w:w="8270" w:type="dxa"/>
            <w:shd w:val="clear" w:color="auto" w:fill="auto"/>
            <w:noWrap/>
            <w:vAlign w:val="center"/>
            <w:hideMark/>
          </w:tcPr>
          <w:p w14:paraId="0329FC9C" w14:textId="77777777" w:rsidR="002B4DB3" w:rsidRPr="00246D65" w:rsidRDefault="002B4DB3" w:rsidP="0091306F">
            <w:pPr>
              <w:spacing w:after="0"/>
              <w:rPr>
                <w:rFonts w:eastAsia="Times New Roman"/>
                <w:color w:val="000000"/>
              </w:rPr>
            </w:pPr>
            <w:r w:rsidRPr="00246D65">
              <w:rPr>
                <w:rFonts w:eastAsia="Times New Roman"/>
                <w:color w:val="000000"/>
              </w:rPr>
              <w:t>Municipality Economic Development (new for 2013)</w:t>
            </w:r>
          </w:p>
        </w:tc>
      </w:tr>
      <w:tr w:rsidR="005F3C00" w:rsidRPr="00246D65" w14:paraId="7FCC8577" w14:textId="77777777" w:rsidTr="0091306F">
        <w:trPr>
          <w:trHeight w:val="263"/>
          <w:jc w:val="center"/>
        </w:trPr>
        <w:tc>
          <w:tcPr>
            <w:tcW w:w="968" w:type="dxa"/>
            <w:shd w:val="clear" w:color="auto" w:fill="auto"/>
            <w:noWrap/>
            <w:vAlign w:val="center"/>
          </w:tcPr>
          <w:p w14:paraId="521738BE" w14:textId="77777777" w:rsidR="0018453A" w:rsidRPr="009B67B6" w:rsidRDefault="0018453A" w:rsidP="0018453A">
            <w:pPr>
              <w:spacing w:after="0"/>
              <w:jc w:val="center"/>
              <w:rPr>
                <w:rFonts w:eastAsia="Times New Roman"/>
                <w:color w:val="000000"/>
              </w:rPr>
            </w:pPr>
            <w:r w:rsidRPr="009B67B6">
              <w:rPr>
                <w:rFonts w:eastAsia="Times New Roman"/>
                <w:color w:val="000000"/>
              </w:rPr>
              <w:t>Q</w:t>
            </w:r>
          </w:p>
        </w:tc>
        <w:tc>
          <w:tcPr>
            <w:tcW w:w="8270" w:type="dxa"/>
            <w:shd w:val="clear" w:color="auto" w:fill="auto"/>
            <w:noWrap/>
            <w:vAlign w:val="center"/>
          </w:tcPr>
          <w:p w14:paraId="5FE8C4A3" w14:textId="77777777" w:rsidR="005F3C00" w:rsidRPr="009B67B6" w:rsidRDefault="0018453A" w:rsidP="0091306F">
            <w:pPr>
              <w:spacing w:after="0"/>
              <w:rPr>
                <w:rFonts w:eastAsia="Times New Roman"/>
                <w:color w:val="000000"/>
              </w:rPr>
            </w:pPr>
            <w:r w:rsidRPr="009B67B6">
              <w:rPr>
                <w:rFonts w:eastAsia="Times New Roman"/>
                <w:color w:val="000000"/>
              </w:rPr>
              <w:t>Renewable Energy Source Device</w:t>
            </w:r>
            <w:r w:rsidR="000370B7">
              <w:rPr>
                <w:rFonts w:eastAsia="Times New Roman"/>
                <w:color w:val="000000"/>
              </w:rPr>
              <w:t xml:space="preserve"> (new for 2018)</w:t>
            </w:r>
          </w:p>
        </w:tc>
      </w:tr>
      <w:tr w:rsidR="005F3C00" w:rsidRPr="00366686" w14:paraId="7D759516" w14:textId="77777777" w:rsidTr="0091306F">
        <w:trPr>
          <w:trHeight w:val="263"/>
          <w:jc w:val="center"/>
        </w:trPr>
        <w:tc>
          <w:tcPr>
            <w:tcW w:w="968" w:type="dxa"/>
            <w:shd w:val="clear" w:color="auto" w:fill="auto"/>
            <w:noWrap/>
            <w:vAlign w:val="center"/>
          </w:tcPr>
          <w:p w14:paraId="642927C8" w14:textId="4A39F8FE" w:rsidR="005F3C00" w:rsidRPr="009B67B6" w:rsidRDefault="005F3C00" w:rsidP="0091306F">
            <w:pPr>
              <w:spacing w:after="0"/>
              <w:jc w:val="center"/>
              <w:rPr>
                <w:rFonts w:eastAsia="Times New Roman"/>
                <w:color w:val="000000"/>
              </w:rPr>
            </w:pPr>
          </w:p>
        </w:tc>
        <w:tc>
          <w:tcPr>
            <w:tcW w:w="8270" w:type="dxa"/>
            <w:shd w:val="clear" w:color="auto" w:fill="auto"/>
            <w:noWrap/>
            <w:vAlign w:val="center"/>
          </w:tcPr>
          <w:p w14:paraId="766E385F" w14:textId="3256E272" w:rsidR="005F3C00" w:rsidRPr="0004273D" w:rsidRDefault="005F3C00" w:rsidP="00B0505F">
            <w:pPr>
              <w:spacing w:after="0"/>
              <w:rPr>
                <w:rFonts w:eastAsia="Times New Roman"/>
                <w:color w:val="FF0000"/>
                <w:highlight w:val="yellow"/>
              </w:rPr>
            </w:pPr>
          </w:p>
        </w:tc>
      </w:tr>
    </w:tbl>
    <w:p w14:paraId="22E56182" w14:textId="77777777" w:rsidR="002B4DB3" w:rsidRDefault="002B4DB3" w:rsidP="002B4DB3">
      <w:pPr>
        <w:pStyle w:val="IndentedNormal"/>
      </w:pPr>
    </w:p>
    <w:p w14:paraId="54DA7D16" w14:textId="77777777" w:rsidR="002B4DB3" w:rsidRDefault="002B4DB3" w:rsidP="002B4DB3">
      <w:pPr>
        <w:pStyle w:val="Heading2"/>
      </w:pPr>
      <w:bookmarkStart w:id="186" w:name="_Toc456863966"/>
      <w:r>
        <w:t>Field 34 – Column AH – ACCT_ID_CNG</w:t>
      </w:r>
      <w:bookmarkEnd w:id="186"/>
    </w:p>
    <w:p w14:paraId="5CFD8C0F" w14:textId="77777777" w:rsidR="002B4DB3" w:rsidRDefault="002B4DB3" w:rsidP="002B4DB3">
      <w:pPr>
        <w:pStyle w:val="IndentedNormal"/>
      </w:pPr>
      <w:r w:rsidRPr="002B4DB3">
        <w:rPr>
          <w:rStyle w:val="FieldNameChar"/>
        </w:rPr>
        <w:t>Account ID Change Field</w:t>
      </w:r>
      <w:r>
        <w:t xml:space="preserve">. This field contains the previous account ID if the account ID numbering system changed since the prior year. This field will be blank if not applicable. </w:t>
      </w:r>
      <w:r w:rsidRPr="002B4DB3">
        <w:rPr>
          <w:rStyle w:val="FieldNameChar"/>
        </w:rPr>
        <w:t>This entry has a variable length and can contain up to 20 alphanumeric characters.</w:t>
      </w:r>
    </w:p>
    <w:p w14:paraId="05F2F7D7" w14:textId="77777777" w:rsidR="002B4DB3" w:rsidRDefault="002B4DB3" w:rsidP="002B4DB3">
      <w:r>
        <w:t xml:space="preserve">Note: The </w:t>
      </w:r>
      <w:r w:rsidR="00AF53E2">
        <w:t>D</w:t>
      </w:r>
      <w:r>
        <w:t>epartment generates fields 35 (File Sequence Number) and 36 (Tangible Property Submission Identification Code) for data management purposes.</w:t>
      </w:r>
    </w:p>
    <w:p w14:paraId="551AA528" w14:textId="77777777" w:rsidR="002B4DB3" w:rsidRDefault="002B4DB3" w:rsidP="002B4DB3">
      <w:pPr>
        <w:pStyle w:val="Heading2"/>
      </w:pPr>
      <w:bookmarkStart w:id="187" w:name="_Toc456863967"/>
      <w:r>
        <w:t>Field 35 – Column AI – SEQ_NO</w:t>
      </w:r>
      <w:bookmarkEnd w:id="187"/>
    </w:p>
    <w:p w14:paraId="7A3ED641" w14:textId="77777777" w:rsidR="002B4DB3" w:rsidRPr="002B4DB3" w:rsidRDefault="002B4DB3" w:rsidP="002B4DB3">
      <w:pPr>
        <w:pStyle w:val="IndentedNormal"/>
        <w:rPr>
          <w:rStyle w:val="FieldNameChar"/>
        </w:rPr>
      </w:pPr>
      <w:r w:rsidRPr="002B4DB3">
        <w:rPr>
          <w:rStyle w:val="FieldNameChar"/>
        </w:rPr>
        <w:t>File Sequence Number</w:t>
      </w:r>
      <w:r>
        <w:t xml:space="preserve">. This field contains a number the </w:t>
      </w:r>
      <w:r w:rsidR="00AF53E2">
        <w:t>D</w:t>
      </w:r>
      <w:r>
        <w:t xml:space="preserve">epartment assigns in the order accounts appear on the property appraiser’s assessment file. </w:t>
      </w:r>
      <w:r w:rsidRPr="002B4DB3">
        <w:rPr>
          <w:rStyle w:val="FieldNameChar"/>
        </w:rPr>
        <w:t>This entry has a variable length and can contain up to seven digits.</w:t>
      </w:r>
    </w:p>
    <w:p w14:paraId="57AE7CF0" w14:textId="77777777" w:rsidR="002B4DB3" w:rsidRDefault="002B4DB3" w:rsidP="002B4DB3">
      <w:pPr>
        <w:pStyle w:val="Heading2"/>
      </w:pPr>
      <w:bookmarkStart w:id="188" w:name="_Toc456863968"/>
      <w:r>
        <w:t>Field 36 – Column AJ – TS_ID</w:t>
      </w:r>
      <w:bookmarkEnd w:id="188"/>
    </w:p>
    <w:p w14:paraId="5BFBF0CE" w14:textId="77777777" w:rsidR="002B4DB3" w:rsidRPr="002B4DB3" w:rsidRDefault="002B4DB3" w:rsidP="002B4DB3">
      <w:pPr>
        <w:pStyle w:val="IndentedNormal"/>
      </w:pPr>
      <w:r w:rsidRPr="002B4DB3">
        <w:rPr>
          <w:rStyle w:val="FieldNameChar"/>
        </w:rPr>
        <w:t>Tangible Property Submission Identification Code</w:t>
      </w:r>
      <w:r>
        <w:t xml:space="preserve">. This field contains a code unique to every tangible personal property assessment roll the </w:t>
      </w:r>
      <w:r w:rsidR="00AF53E2">
        <w:t>D</w:t>
      </w:r>
      <w:r>
        <w:t xml:space="preserve">epartment receives. The same code will appear for each account listed on the file. </w:t>
      </w:r>
      <w:r w:rsidRPr="002B4DB3">
        <w:rPr>
          <w:rStyle w:val="FieldNameChar"/>
        </w:rPr>
        <w:t>This entry has a variable length and can contain up to four alphanumeric characters.</w:t>
      </w:r>
    </w:p>
    <w:sectPr w:rsidR="002B4DB3" w:rsidRPr="002B4DB3" w:rsidSect="001B2FA0">
      <w:footerReference w:type="default" r:id="rId20"/>
      <w:pgSz w:w="12240" w:h="15840"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B951A" w14:textId="77777777" w:rsidR="00B96A09" w:rsidRDefault="00B96A09" w:rsidP="00D97AFD">
      <w:r>
        <w:separator/>
      </w:r>
    </w:p>
  </w:endnote>
  <w:endnote w:type="continuationSeparator" w:id="0">
    <w:p w14:paraId="02510C4D" w14:textId="77777777" w:rsidR="00B96A09" w:rsidRDefault="00B96A09" w:rsidP="00D97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914D8161A34F4192B310DBFD328649D2"/>
      </w:placeholder>
      <w:temporary/>
      <w:showingPlcHdr/>
      <w15:appearance w15:val="hidden"/>
    </w:sdtPr>
    <w:sdtContent>
      <w:p w14:paraId="702618D0" w14:textId="77777777" w:rsidR="007C78B3" w:rsidRDefault="007C78B3">
        <w:pPr>
          <w:pStyle w:val="Footer"/>
        </w:pPr>
        <w:r>
          <w:t>[Type here]</w:t>
        </w:r>
      </w:p>
    </w:sdtContent>
  </w:sdt>
  <w:p w14:paraId="4F55C1FC" w14:textId="40469DF2" w:rsidR="00A324FE" w:rsidRDefault="00A324FE" w:rsidP="00D253DE">
    <w:pPr>
      <w:pStyle w:val="Footer"/>
      <w:tabs>
        <w:tab w:val="clear" w:pos="4680"/>
        <w:tab w:val="clear" w:pos="9360"/>
        <w:tab w:val="center" w:pos="5400"/>
      </w:tabs>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581166"/>
      <w:docPartObj>
        <w:docPartGallery w:val="Page Numbers (Bottom of Page)"/>
        <w:docPartUnique/>
      </w:docPartObj>
    </w:sdtPr>
    <w:sdtEndPr>
      <w:rPr>
        <w:noProof/>
      </w:rPr>
    </w:sdtEndPr>
    <w:sdtContent>
      <w:p w14:paraId="196A5075" w14:textId="77777777" w:rsidR="00A324FE" w:rsidRPr="00A73329" w:rsidRDefault="00A324FE" w:rsidP="00D97AFD">
        <w:pPr>
          <w:rPr>
            <w:rFonts w:eastAsiaTheme="majorEastAsia"/>
          </w:rPr>
        </w:pPr>
        <w:r w:rsidRPr="00D62831">
          <w:rPr>
            <w:noProof/>
          </w:rPr>
          <w:drawing>
            <wp:anchor distT="0" distB="0" distL="114300" distR="114300" simplePos="0" relativeHeight="251694080" behindDoc="1" locked="0" layoutInCell="1" allowOverlap="1" wp14:anchorId="13B37E6A" wp14:editId="68056665">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95104" behindDoc="0" locked="0" layoutInCell="1" allowOverlap="1" wp14:anchorId="3236323E" wp14:editId="64325089">
                  <wp:simplePos x="0" y="0"/>
                  <wp:positionH relativeFrom="page">
                    <wp:posOffset>0</wp:posOffset>
                  </wp:positionH>
                  <wp:positionV relativeFrom="page">
                    <wp:posOffset>9208135</wp:posOffset>
                  </wp:positionV>
                  <wp:extent cx="7772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8B339" id="Straight Connector 2" o:spid="_x0000_s1026" style="position:absolute;z-index:251695104;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" strokecolor="black [3213]">
                  <w10:wrap anchorx="page" anchory="page"/>
                </v:line>
              </w:pict>
            </mc:Fallback>
          </mc:AlternateContent>
        </w:r>
      </w:p>
      <w:p w14:paraId="1E9D59D8" w14:textId="77777777" w:rsidR="00A324FE" w:rsidRDefault="00000000" w:rsidP="00D97AFD">
        <w:pPr>
          <w:pStyle w:val="Footer"/>
          <w:rPr>
            <w:noProof/>
          </w:rPr>
        </w:pPr>
      </w:p>
    </w:sdtContent>
  </w:sdt>
  <w:p w14:paraId="158C75EF" w14:textId="77777777"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1938206174"/>
        <w:docPartObj>
          <w:docPartGallery w:val="Page Numbers (Margins)"/>
          <w:docPartUnique/>
        </w:docPartObj>
      </w:sdtPr>
      <w:sdtContent>
        <w:sdt>
          <w:sdtPr>
            <w:rPr>
              <w:rFonts w:eastAsiaTheme="majorEastAsia"/>
            </w:rPr>
            <w:id w:val="1035157508"/>
            <w:docPartObj>
              <w:docPartGallery w:val="Page Numbers (Margins)"/>
              <w:docPartUnique/>
            </w:docPartObj>
          </w:sdtPr>
          <w:sdtContent>
            <w:proofErr w:type="spellStart"/>
            <w:r>
              <w:rPr>
                <w:rFonts w:eastAsiaTheme="minorEastAsia"/>
              </w:rPr>
              <w:t>i</w:t>
            </w:r>
            <w:proofErr w:type="spellEnd"/>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06481"/>
      <w:docPartObj>
        <w:docPartGallery w:val="Page Numbers (Bottom of Page)"/>
        <w:docPartUnique/>
      </w:docPartObj>
    </w:sdtPr>
    <w:sdtEndPr>
      <w:rPr>
        <w:noProof/>
      </w:rPr>
    </w:sdtEndPr>
    <w:sdtContent>
      <w:p w14:paraId="18A2C504" w14:textId="77777777" w:rsidR="00A324FE" w:rsidRPr="00A73329" w:rsidRDefault="00A324FE" w:rsidP="00D97AFD">
        <w:pPr>
          <w:rPr>
            <w:rFonts w:eastAsiaTheme="majorEastAsia"/>
          </w:rPr>
        </w:pPr>
        <w:r w:rsidRPr="00D62831">
          <w:rPr>
            <w:noProof/>
          </w:rPr>
          <w:drawing>
            <wp:anchor distT="0" distB="0" distL="114300" distR="114300" simplePos="0" relativeHeight="251689984" behindDoc="1" locked="0" layoutInCell="1" allowOverlap="1" wp14:anchorId="794873B4" wp14:editId="6B8BBBB8">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92032" behindDoc="0" locked="0" layoutInCell="1" allowOverlap="1" wp14:anchorId="6AAD8172" wp14:editId="1D4BD925">
                  <wp:simplePos x="0" y="0"/>
                  <wp:positionH relativeFrom="page">
                    <wp:posOffset>0</wp:posOffset>
                  </wp:positionH>
                  <wp:positionV relativeFrom="page">
                    <wp:posOffset>9208135</wp:posOffset>
                  </wp:positionV>
                  <wp:extent cx="7772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AA3F8" id="Straight Connector 4"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HEMIiH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376CF6E1" w14:textId="77777777" w:rsidR="00A324FE" w:rsidRDefault="00000000" w:rsidP="00D97AFD">
        <w:pPr>
          <w:pStyle w:val="Footer"/>
          <w:rPr>
            <w:noProof/>
          </w:rPr>
        </w:pPr>
      </w:p>
    </w:sdtContent>
  </w:sdt>
  <w:p w14:paraId="6A47FA11" w14:textId="77777777"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2039810105"/>
        <w:docPartObj>
          <w:docPartGallery w:val="Page Numbers (Margins)"/>
          <w:docPartUnique/>
        </w:docPartObj>
      </w:sdtPr>
      <w:sdtContent>
        <w:sdt>
          <w:sdtPr>
            <w:rPr>
              <w:rFonts w:eastAsiaTheme="majorEastAsia"/>
            </w:rPr>
            <w:id w:val="34163573"/>
            <w:docPartObj>
              <w:docPartGallery w:val="Page Numbers (Margins)"/>
              <w:docPartUnique/>
            </w:docPartObj>
          </w:sdtPr>
          <w:sdtContent>
            <w:r>
              <w:rPr>
                <w:rFonts w:eastAsiaTheme="majorEastAsia"/>
              </w:rPr>
              <w:t>i</w:t>
            </w:r>
            <w:r>
              <w:rPr>
                <w:rFonts w:eastAsiaTheme="minorEastAsia"/>
              </w:rPr>
              <w:t>i</w:t>
            </w:r>
          </w:sdtContent>
        </w:sdt>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860158"/>
      <w:docPartObj>
        <w:docPartGallery w:val="Page Numbers (Bottom of Page)"/>
        <w:docPartUnique/>
      </w:docPartObj>
    </w:sdtPr>
    <w:sdtEndPr>
      <w:rPr>
        <w:noProof/>
      </w:rPr>
    </w:sdtEndPr>
    <w:sdtContent>
      <w:p w14:paraId="561DD4C5" w14:textId="77777777" w:rsidR="00A324FE" w:rsidRPr="00A73329" w:rsidRDefault="00A324FE" w:rsidP="00D97AFD">
        <w:pPr>
          <w:rPr>
            <w:rFonts w:eastAsiaTheme="majorEastAsia"/>
          </w:rPr>
        </w:pPr>
        <w:r w:rsidRPr="00D62831">
          <w:rPr>
            <w:noProof/>
          </w:rPr>
          <w:drawing>
            <wp:anchor distT="0" distB="0" distL="114300" distR="114300" simplePos="0" relativeHeight="251665408" behindDoc="1" locked="0" layoutInCell="1" allowOverlap="1" wp14:anchorId="01D6150C" wp14:editId="0CF20E1B">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67456" behindDoc="0" locked="0" layoutInCell="1" allowOverlap="1" wp14:anchorId="3D13E3C0" wp14:editId="3F15013A">
                  <wp:simplePos x="0" y="0"/>
                  <wp:positionH relativeFrom="page">
                    <wp:posOffset>0</wp:posOffset>
                  </wp:positionH>
                  <wp:positionV relativeFrom="page">
                    <wp:posOffset>9208135</wp:posOffset>
                  </wp:positionV>
                  <wp:extent cx="7772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01A04" id="Straight Connector 6"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P5dybD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517865E1" w14:textId="77777777" w:rsidR="00A324FE" w:rsidRDefault="00000000" w:rsidP="00D97AFD">
        <w:pPr>
          <w:pStyle w:val="Footer"/>
          <w:rPr>
            <w:noProof/>
          </w:rPr>
        </w:pPr>
      </w:p>
    </w:sdtContent>
  </w:sdt>
  <w:p w14:paraId="12E93A30" w14:textId="77777777" w:rsidR="00A324FE" w:rsidRDefault="00A324FE" w:rsidP="00D97AFD">
    <w:pPr>
      <w:pStyle w:val="Footer"/>
      <w:rPr>
        <w:noProof/>
      </w:rPr>
    </w:pPr>
    <w:r>
      <w:rPr>
        <w:rFonts w:eastAsiaTheme="majorEastAsia"/>
      </w:rPr>
      <w:tab/>
    </w:r>
    <w:r>
      <w:rPr>
        <w:rFonts w:eastAsiaTheme="majorEastAsia"/>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852338"/>
      <w:docPartObj>
        <w:docPartGallery w:val="Page Numbers (Bottom of Page)"/>
        <w:docPartUnique/>
      </w:docPartObj>
    </w:sdtPr>
    <w:sdtEndPr>
      <w:rPr>
        <w:noProof/>
      </w:rPr>
    </w:sdtEndPr>
    <w:sdtContent>
      <w:p w14:paraId="36BEC353" w14:textId="77777777" w:rsidR="00A324FE" w:rsidRPr="00A73329" w:rsidRDefault="00A324FE" w:rsidP="00D97AFD">
        <w:pPr>
          <w:rPr>
            <w:rFonts w:eastAsiaTheme="majorEastAsia"/>
          </w:rPr>
        </w:pPr>
        <w:r w:rsidRPr="00D62831">
          <w:rPr>
            <w:noProof/>
          </w:rPr>
          <w:drawing>
            <wp:anchor distT="0" distB="0" distL="114300" distR="114300" simplePos="0" relativeHeight="251669504" behindDoc="1" locked="0" layoutInCell="1" allowOverlap="1" wp14:anchorId="23DCD960" wp14:editId="6A8C0067">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1552" behindDoc="0" locked="0" layoutInCell="1" allowOverlap="1" wp14:anchorId="17F86908" wp14:editId="2FE203D1">
                  <wp:simplePos x="0" y="0"/>
                  <wp:positionH relativeFrom="page">
                    <wp:posOffset>0</wp:posOffset>
                  </wp:positionH>
                  <wp:positionV relativeFrom="page">
                    <wp:posOffset>9208135</wp:posOffset>
                  </wp:positionV>
                  <wp:extent cx="7772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AF7BF" id="Straight Connector 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PtzwEAAAMEAAAOAAAAZHJzL2Uyb0RvYy54bWysU02P0zAQvSPxHyzfadIuoih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3kkRlOcresqk&#10;7G7MYoMhsIFI4q74dIip4/RN2NIlSnFLRfTRkC9fliOO1dvT5C0cs9C8uVwuF29bvgJ9PWtuwEgp&#10;fwD0ovz00tlQZKtO7T+mzMU49ZpStl0oa0Jnh0frXA3KwMDGkdgrvup8nJeWGfcii6OCbIqQc+v1&#10;L58cnFm/gGEruNl5rV6H8MaptIaQr7wucHaBGe5gArZ/Bl7yCxTqgP4NeELUyhjyBPY2IP2u+s0K&#10;c86/OnDWXSx4xuFUL7Vaw5NWnbu8ijLKL+MKv73d9Q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EbTI+3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4F5811C8" w14:textId="77777777" w:rsidR="00A324FE" w:rsidRDefault="00000000" w:rsidP="00D97AFD">
        <w:pPr>
          <w:pStyle w:val="Footer"/>
          <w:rPr>
            <w:noProof/>
          </w:rPr>
        </w:pPr>
      </w:p>
    </w:sdtContent>
  </w:sdt>
  <w:p w14:paraId="00AEFC34" w14:textId="39257C3E"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726811915"/>
        <w:docPartObj>
          <w:docPartGallery w:val="Page Numbers (Margins)"/>
          <w:docPartUnique/>
        </w:docPartObj>
      </w:sdtPr>
      <w:sdtContent>
        <w:sdt>
          <w:sdtPr>
            <w:rPr>
              <w:rFonts w:eastAsiaTheme="majorEastAsia"/>
            </w:rPr>
            <w:id w:val="250944582"/>
            <w:docPartObj>
              <w:docPartGallery w:val="Page Numbers (Margins)"/>
              <w:docPartUnique/>
            </w:docPartObj>
          </w:sdt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Pr="00F738D8">
              <w:rPr>
                <w:rFonts w:eastAsiaTheme="majorEastAsia"/>
                <w:noProof/>
              </w:rPr>
              <w:t>18</w:t>
            </w:r>
            <w:r w:rsidRPr="00A73329">
              <w:rPr>
                <w:rFonts w:eastAsiaTheme="majorEastAsia"/>
                <w:noProof/>
              </w:rPr>
              <w:fldChar w:fldCharType="end"/>
            </w:r>
          </w:sdtContent>
        </w:sdt>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999455"/>
      <w:docPartObj>
        <w:docPartGallery w:val="Page Numbers (Bottom of Page)"/>
        <w:docPartUnique/>
      </w:docPartObj>
    </w:sdtPr>
    <w:sdtEndPr>
      <w:rPr>
        <w:noProof/>
      </w:rPr>
    </w:sdtEndPr>
    <w:sdtContent>
      <w:p w14:paraId="3882B767" w14:textId="77777777" w:rsidR="00A324FE" w:rsidRPr="00A73329" w:rsidRDefault="00A324FE" w:rsidP="00D97AFD">
        <w:pPr>
          <w:rPr>
            <w:rFonts w:eastAsiaTheme="majorEastAsia"/>
          </w:rPr>
        </w:pPr>
        <w:r w:rsidRPr="00D62831">
          <w:rPr>
            <w:noProof/>
          </w:rPr>
          <w:drawing>
            <wp:anchor distT="0" distB="0" distL="114300" distR="114300" simplePos="0" relativeHeight="251677696" behindDoc="1" locked="0" layoutInCell="1" allowOverlap="1" wp14:anchorId="0CB92D57" wp14:editId="370D0FDD">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9744" behindDoc="0" locked="0" layoutInCell="1" allowOverlap="1" wp14:anchorId="0B26600A" wp14:editId="5A3F0F70">
                  <wp:simplePos x="0" y="0"/>
                  <wp:positionH relativeFrom="page">
                    <wp:posOffset>0</wp:posOffset>
                  </wp:positionH>
                  <wp:positionV relativeFrom="page">
                    <wp:posOffset>9208135</wp:posOffset>
                  </wp:positionV>
                  <wp:extent cx="77724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8371E" id="Straight Connector 15"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HG+iN7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09C2B3A0" w14:textId="77777777" w:rsidR="00A324FE" w:rsidRDefault="00000000" w:rsidP="00D97AFD">
        <w:pPr>
          <w:pStyle w:val="Footer"/>
          <w:rPr>
            <w:noProof/>
          </w:rPr>
        </w:pPr>
      </w:p>
    </w:sdtContent>
  </w:sdt>
  <w:p w14:paraId="0D71C65D" w14:textId="77777777" w:rsidR="00A324FE" w:rsidRDefault="00A324FE" w:rsidP="00D97AFD">
    <w:pPr>
      <w:pStyle w:val="Footer"/>
      <w:rPr>
        <w:noProof/>
      </w:rPr>
    </w:pPr>
    <w:r>
      <w:rPr>
        <w:rFonts w:eastAsiaTheme="majorEastAsia"/>
      </w:rPr>
      <w:tab/>
    </w:r>
    <w:r>
      <w:rPr>
        <w:rFonts w:eastAsiaTheme="majorEastAsia"/>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8E0" w14:textId="13B885F3"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740955285"/>
        <w:docPartObj>
          <w:docPartGallery w:val="Page Numbers (Margins)"/>
          <w:docPartUnique/>
        </w:docPartObj>
      </w:sdtPr>
      <w:sdtContent>
        <w:sdt>
          <w:sdtPr>
            <w:rPr>
              <w:rFonts w:eastAsiaTheme="majorEastAsia"/>
            </w:rPr>
            <w:id w:val="-622924458"/>
            <w:docPartObj>
              <w:docPartGallery w:val="Page Numbers (Margins)"/>
              <w:docPartUnique/>
            </w:docPartObj>
          </w:sdt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Pr="00E2528D">
              <w:rPr>
                <w:rFonts w:eastAsiaTheme="majorEastAsia"/>
                <w:noProof/>
              </w:rPr>
              <w:t>33</w:t>
            </w:r>
            <w:r w:rsidRPr="00A73329">
              <w:rPr>
                <w:rFonts w:eastAsiaTheme="majorEastAsia"/>
                <w:noProof/>
              </w:rPr>
              <w:fldChar w:fldCharType="end"/>
            </w:r>
          </w:sdtContent>
        </w:sdt>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47531"/>
      <w:docPartObj>
        <w:docPartGallery w:val="Page Numbers (Bottom of Page)"/>
        <w:docPartUnique/>
      </w:docPartObj>
    </w:sdtPr>
    <w:sdtEndPr>
      <w:rPr>
        <w:noProof/>
      </w:rPr>
    </w:sdtEndPr>
    <w:sdtContent>
      <w:p w14:paraId="5CE2AFE4" w14:textId="77777777" w:rsidR="00A324FE" w:rsidRPr="00A73329" w:rsidRDefault="00A324FE" w:rsidP="00D97AFD">
        <w:pPr>
          <w:rPr>
            <w:rFonts w:eastAsiaTheme="majorEastAsia"/>
          </w:rPr>
        </w:pPr>
        <w:r w:rsidRPr="00D62831">
          <w:rPr>
            <w:noProof/>
          </w:rPr>
          <w:drawing>
            <wp:anchor distT="0" distB="0" distL="114300" distR="114300" simplePos="0" relativeHeight="251681792" behindDoc="1" locked="0" layoutInCell="1" allowOverlap="1" wp14:anchorId="79414761" wp14:editId="585C4873">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83840" behindDoc="0" locked="0" layoutInCell="1" allowOverlap="1" wp14:anchorId="6754597D" wp14:editId="29F9F7F6">
                  <wp:simplePos x="0" y="0"/>
                  <wp:positionH relativeFrom="page">
                    <wp:posOffset>0</wp:posOffset>
                  </wp:positionH>
                  <wp:positionV relativeFrom="page">
                    <wp:posOffset>9208135</wp:posOffset>
                  </wp:positionV>
                  <wp:extent cx="77724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E9760" id="Straight Connector 1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ABZ1NP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7F829AD0" w14:textId="77777777" w:rsidR="00A324FE" w:rsidRDefault="00000000" w:rsidP="00D97AFD">
        <w:pPr>
          <w:pStyle w:val="Footer"/>
          <w:rPr>
            <w:noProof/>
          </w:rPr>
        </w:pPr>
      </w:p>
    </w:sdtContent>
  </w:sdt>
  <w:p w14:paraId="507A075C" w14:textId="77777777" w:rsidR="00A324FE" w:rsidRDefault="00A324FE" w:rsidP="00D97AFD">
    <w:pPr>
      <w:pStyle w:val="Footer"/>
      <w:rPr>
        <w:noProof/>
      </w:rPr>
    </w:pPr>
    <w:r>
      <w:rPr>
        <w:rFonts w:eastAsiaTheme="majorEastAsia"/>
      </w:rPr>
      <w:tab/>
    </w:r>
    <w:r>
      <w:rPr>
        <w:rFonts w:eastAsiaTheme="majorEastAsia"/>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AC20" w14:textId="23E35D64"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456725367"/>
        <w:docPartObj>
          <w:docPartGallery w:val="Page Numbers (Margins)"/>
          <w:docPartUnique/>
        </w:docPartObj>
      </w:sdtPr>
      <w:sdtContent>
        <w:sdt>
          <w:sdtPr>
            <w:rPr>
              <w:rFonts w:eastAsiaTheme="majorEastAsia"/>
            </w:rPr>
            <w:id w:val="-1132779743"/>
            <w:docPartObj>
              <w:docPartGallery w:val="Page Numbers (Margins)"/>
              <w:docPartUnique/>
            </w:docPartObj>
          </w:sdt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Pr="00B21B9C">
              <w:rPr>
                <w:rFonts w:eastAsiaTheme="majorEastAsia"/>
                <w:noProof/>
              </w:rPr>
              <w:t>40</w:t>
            </w:r>
            <w:r w:rsidRPr="00A73329">
              <w:rPr>
                <w:rFonts w:eastAsiaTheme="majorEastAsia"/>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B8D30" w14:textId="77777777" w:rsidR="00B96A09" w:rsidRDefault="00B96A09" w:rsidP="00D97AFD">
      <w:r>
        <w:separator/>
      </w:r>
    </w:p>
  </w:footnote>
  <w:footnote w:type="continuationSeparator" w:id="0">
    <w:p w14:paraId="5A0F605B" w14:textId="77777777" w:rsidR="00B96A09" w:rsidRDefault="00B96A09" w:rsidP="00D97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AE4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D66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6292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9AA3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74F7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9CF7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A487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9015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30FF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DABA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785"/>
    <w:multiLevelType w:val="hybridMultilevel"/>
    <w:tmpl w:val="C85C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E81B41"/>
    <w:multiLevelType w:val="hybridMultilevel"/>
    <w:tmpl w:val="79A06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CB15BE"/>
    <w:multiLevelType w:val="hybridMultilevel"/>
    <w:tmpl w:val="28EA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C4423"/>
    <w:multiLevelType w:val="hybridMultilevel"/>
    <w:tmpl w:val="6B2E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30576"/>
    <w:multiLevelType w:val="hybridMultilevel"/>
    <w:tmpl w:val="74D6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D075EE"/>
    <w:multiLevelType w:val="hybridMultilevel"/>
    <w:tmpl w:val="D688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B36AC"/>
    <w:multiLevelType w:val="hybridMultilevel"/>
    <w:tmpl w:val="48DA3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02274B"/>
    <w:multiLevelType w:val="hybridMultilevel"/>
    <w:tmpl w:val="3DA8D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0415A5"/>
    <w:multiLevelType w:val="hybridMultilevel"/>
    <w:tmpl w:val="E2543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9F4AD5"/>
    <w:multiLevelType w:val="hybridMultilevel"/>
    <w:tmpl w:val="3B6C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57CE5"/>
    <w:multiLevelType w:val="hybridMultilevel"/>
    <w:tmpl w:val="6B2E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9C5B9E"/>
    <w:multiLevelType w:val="hybridMultilevel"/>
    <w:tmpl w:val="4FAE5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1B33A8"/>
    <w:multiLevelType w:val="hybridMultilevel"/>
    <w:tmpl w:val="EE2A8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AC2FA5"/>
    <w:multiLevelType w:val="hybridMultilevel"/>
    <w:tmpl w:val="1C509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392C38"/>
    <w:multiLevelType w:val="hybridMultilevel"/>
    <w:tmpl w:val="F3C0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E77E0"/>
    <w:multiLevelType w:val="hybridMultilevel"/>
    <w:tmpl w:val="321EF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404697"/>
    <w:multiLevelType w:val="hybridMultilevel"/>
    <w:tmpl w:val="31B8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A0C30"/>
    <w:multiLevelType w:val="hybridMultilevel"/>
    <w:tmpl w:val="76725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EB009B"/>
    <w:multiLevelType w:val="hybridMultilevel"/>
    <w:tmpl w:val="F1C48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7261733">
    <w:abstractNumId w:val="9"/>
  </w:num>
  <w:num w:numId="2" w16cid:durableId="414592147">
    <w:abstractNumId w:val="7"/>
  </w:num>
  <w:num w:numId="3" w16cid:durableId="1682931708">
    <w:abstractNumId w:val="6"/>
  </w:num>
  <w:num w:numId="4" w16cid:durableId="134103024">
    <w:abstractNumId w:val="5"/>
  </w:num>
  <w:num w:numId="5" w16cid:durableId="1361394888">
    <w:abstractNumId w:val="4"/>
  </w:num>
  <w:num w:numId="6" w16cid:durableId="1729526130">
    <w:abstractNumId w:val="8"/>
  </w:num>
  <w:num w:numId="7" w16cid:durableId="1059209093">
    <w:abstractNumId w:val="3"/>
  </w:num>
  <w:num w:numId="8" w16cid:durableId="1539273860">
    <w:abstractNumId w:val="2"/>
  </w:num>
  <w:num w:numId="9" w16cid:durableId="2046833156">
    <w:abstractNumId w:val="1"/>
  </w:num>
  <w:num w:numId="10" w16cid:durableId="1506702352">
    <w:abstractNumId w:val="0"/>
  </w:num>
  <w:num w:numId="11" w16cid:durableId="187763793">
    <w:abstractNumId w:val="28"/>
  </w:num>
  <w:num w:numId="12" w16cid:durableId="1301617230">
    <w:abstractNumId w:val="15"/>
  </w:num>
  <w:num w:numId="13" w16cid:durableId="986016186">
    <w:abstractNumId w:val="20"/>
  </w:num>
  <w:num w:numId="14" w16cid:durableId="318771069">
    <w:abstractNumId w:val="27"/>
  </w:num>
  <w:num w:numId="15" w16cid:durableId="1177647626">
    <w:abstractNumId w:val="18"/>
  </w:num>
  <w:num w:numId="16" w16cid:durableId="1760180265">
    <w:abstractNumId w:val="21"/>
  </w:num>
  <w:num w:numId="17" w16cid:durableId="1106268637">
    <w:abstractNumId w:val="12"/>
  </w:num>
  <w:num w:numId="18" w16cid:durableId="1663966746">
    <w:abstractNumId w:val="19"/>
  </w:num>
  <w:num w:numId="19" w16cid:durableId="1587574464">
    <w:abstractNumId w:val="17"/>
  </w:num>
  <w:num w:numId="20" w16cid:durableId="1902279463">
    <w:abstractNumId w:val="25"/>
  </w:num>
  <w:num w:numId="21" w16cid:durableId="271864430">
    <w:abstractNumId w:val="11"/>
  </w:num>
  <w:num w:numId="22" w16cid:durableId="419717828">
    <w:abstractNumId w:val="23"/>
  </w:num>
  <w:num w:numId="23" w16cid:durableId="1225682629">
    <w:abstractNumId w:val="22"/>
  </w:num>
  <w:num w:numId="24" w16cid:durableId="386803848">
    <w:abstractNumId w:val="13"/>
  </w:num>
  <w:num w:numId="25" w16cid:durableId="1096486622">
    <w:abstractNumId w:val="14"/>
  </w:num>
  <w:num w:numId="26" w16cid:durableId="314264943">
    <w:abstractNumId w:val="16"/>
  </w:num>
  <w:num w:numId="27" w16cid:durableId="662397234">
    <w:abstractNumId w:val="26"/>
  </w:num>
  <w:num w:numId="28" w16cid:durableId="131749262">
    <w:abstractNumId w:val="24"/>
  </w:num>
  <w:num w:numId="29" w16cid:durableId="345861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035"/>
    <w:rsid w:val="0001607E"/>
    <w:rsid w:val="00024F19"/>
    <w:rsid w:val="00031972"/>
    <w:rsid w:val="000360C9"/>
    <w:rsid w:val="000370B7"/>
    <w:rsid w:val="000410AD"/>
    <w:rsid w:val="0004273D"/>
    <w:rsid w:val="0005093A"/>
    <w:rsid w:val="000510E4"/>
    <w:rsid w:val="00064CF2"/>
    <w:rsid w:val="00067B2E"/>
    <w:rsid w:val="0007242E"/>
    <w:rsid w:val="000B274A"/>
    <w:rsid w:val="000D7B04"/>
    <w:rsid w:val="000E32F4"/>
    <w:rsid w:val="000E3C85"/>
    <w:rsid w:val="000E7ECA"/>
    <w:rsid w:val="001074B2"/>
    <w:rsid w:val="001166D5"/>
    <w:rsid w:val="00116F58"/>
    <w:rsid w:val="0013212E"/>
    <w:rsid w:val="00140103"/>
    <w:rsid w:val="00145C56"/>
    <w:rsid w:val="00147090"/>
    <w:rsid w:val="00161108"/>
    <w:rsid w:val="00161500"/>
    <w:rsid w:val="001641B1"/>
    <w:rsid w:val="00174BAC"/>
    <w:rsid w:val="00180DAA"/>
    <w:rsid w:val="00182F32"/>
    <w:rsid w:val="0018453A"/>
    <w:rsid w:val="00185CDC"/>
    <w:rsid w:val="001A0628"/>
    <w:rsid w:val="001B2FA0"/>
    <w:rsid w:val="001B67CD"/>
    <w:rsid w:val="001B6A8B"/>
    <w:rsid w:val="001B77F8"/>
    <w:rsid w:val="001C2C97"/>
    <w:rsid w:val="001D201C"/>
    <w:rsid w:val="001D6A66"/>
    <w:rsid w:val="001E7971"/>
    <w:rsid w:val="001F379C"/>
    <w:rsid w:val="001F505B"/>
    <w:rsid w:val="001F6403"/>
    <w:rsid w:val="002026AA"/>
    <w:rsid w:val="00204035"/>
    <w:rsid w:val="00212BAD"/>
    <w:rsid w:val="00213C80"/>
    <w:rsid w:val="00213F19"/>
    <w:rsid w:val="00221587"/>
    <w:rsid w:val="002259AD"/>
    <w:rsid w:val="002307A2"/>
    <w:rsid w:val="002323C2"/>
    <w:rsid w:val="0023375E"/>
    <w:rsid w:val="00235F79"/>
    <w:rsid w:val="00246D65"/>
    <w:rsid w:val="002771A6"/>
    <w:rsid w:val="0027722C"/>
    <w:rsid w:val="00292332"/>
    <w:rsid w:val="002957EE"/>
    <w:rsid w:val="002A09D9"/>
    <w:rsid w:val="002A1B54"/>
    <w:rsid w:val="002A3522"/>
    <w:rsid w:val="002B4DB3"/>
    <w:rsid w:val="002B7A48"/>
    <w:rsid w:val="002C1FCC"/>
    <w:rsid w:val="002C41EC"/>
    <w:rsid w:val="002D3B7E"/>
    <w:rsid w:val="002D3EE8"/>
    <w:rsid w:val="002D56A4"/>
    <w:rsid w:val="002E2CD7"/>
    <w:rsid w:val="002F78CF"/>
    <w:rsid w:val="00302B39"/>
    <w:rsid w:val="003046EC"/>
    <w:rsid w:val="00304E00"/>
    <w:rsid w:val="00310412"/>
    <w:rsid w:val="00322F67"/>
    <w:rsid w:val="00330C20"/>
    <w:rsid w:val="00331B1F"/>
    <w:rsid w:val="0034084F"/>
    <w:rsid w:val="003450A3"/>
    <w:rsid w:val="00345160"/>
    <w:rsid w:val="00352826"/>
    <w:rsid w:val="00353682"/>
    <w:rsid w:val="00354EA6"/>
    <w:rsid w:val="003631DE"/>
    <w:rsid w:val="0037438E"/>
    <w:rsid w:val="00385F30"/>
    <w:rsid w:val="00391B50"/>
    <w:rsid w:val="003A76C7"/>
    <w:rsid w:val="003B4C3C"/>
    <w:rsid w:val="003B5017"/>
    <w:rsid w:val="003C08CA"/>
    <w:rsid w:val="003D200C"/>
    <w:rsid w:val="003E4DAA"/>
    <w:rsid w:val="003E6EAC"/>
    <w:rsid w:val="003F115C"/>
    <w:rsid w:val="003F4BBA"/>
    <w:rsid w:val="00413656"/>
    <w:rsid w:val="004165DD"/>
    <w:rsid w:val="00427172"/>
    <w:rsid w:val="00443490"/>
    <w:rsid w:val="00452342"/>
    <w:rsid w:val="00453B5C"/>
    <w:rsid w:val="00473485"/>
    <w:rsid w:val="0047527B"/>
    <w:rsid w:val="00475D78"/>
    <w:rsid w:val="00477795"/>
    <w:rsid w:val="00486A9E"/>
    <w:rsid w:val="00487A7E"/>
    <w:rsid w:val="00495E85"/>
    <w:rsid w:val="004B58B6"/>
    <w:rsid w:val="004C164C"/>
    <w:rsid w:val="004D06F1"/>
    <w:rsid w:val="004D4317"/>
    <w:rsid w:val="004D633B"/>
    <w:rsid w:val="004E099A"/>
    <w:rsid w:val="004E3B9D"/>
    <w:rsid w:val="004F0B04"/>
    <w:rsid w:val="004F0DA4"/>
    <w:rsid w:val="004F112E"/>
    <w:rsid w:val="004F2740"/>
    <w:rsid w:val="004F3638"/>
    <w:rsid w:val="00501B7A"/>
    <w:rsid w:val="00521D3E"/>
    <w:rsid w:val="005221A6"/>
    <w:rsid w:val="00552E42"/>
    <w:rsid w:val="00555B8B"/>
    <w:rsid w:val="00566ACE"/>
    <w:rsid w:val="0059255F"/>
    <w:rsid w:val="00595EE0"/>
    <w:rsid w:val="005A59A6"/>
    <w:rsid w:val="005B0DAA"/>
    <w:rsid w:val="005C0BA6"/>
    <w:rsid w:val="005C2BA3"/>
    <w:rsid w:val="005D5C76"/>
    <w:rsid w:val="005E04B6"/>
    <w:rsid w:val="005E28EF"/>
    <w:rsid w:val="005E77E6"/>
    <w:rsid w:val="005F3C00"/>
    <w:rsid w:val="006022CC"/>
    <w:rsid w:val="0060342F"/>
    <w:rsid w:val="00623304"/>
    <w:rsid w:val="00624A72"/>
    <w:rsid w:val="006401C4"/>
    <w:rsid w:val="00652F27"/>
    <w:rsid w:val="0065768F"/>
    <w:rsid w:val="00672B36"/>
    <w:rsid w:val="006838D2"/>
    <w:rsid w:val="006859C4"/>
    <w:rsid w:val="00696F6D"/>
    <w:rsid w:val="00697F1D"/>
    <w:rsid w:val="006A295B"/>
    <w:rsid w:val="006A4446"/>
    <w:rsid w:val="006A60C6"/>
    <w:rsid w:val="006A69F5"/>
    <w:rsid w:val="006C1F65"/>
    <w:rsid w:val="006C2E5A"/>
    <w:rsid w:val="006E619C"/>
    <w:rsid w:val="006F0AC8"/>
    <w:rsid w:val="006F3597"/>
    <w:rsid w:val="00700852"/>
    <w:rsid w:val="00702678"/>
    <w:rsid w:val="00703703"/>
    <w:rsid w:val="00703F0C"/>
    <w:rsid w:val="007051EB"/>
    <w:rsid w:val="0070695D"/>
    <w:rsid w:val="007108FD"/>
    <w:rsid w:val="0071303E"/>
    <w:rsid w:val="00714975"/>
    <w:rsid w:val="0071679F"/>
    <w:rsid w:val="0074068D"/>
    <w:rsid w:val="00741AE8"/>
    <w:rsid w:val="00746428"/>
    <w:rsid w:val="007502C6"/>
    <w:rsid w:val="007615A2"/>
    <w:rsid w:val="007662D9"/>
    <w:rsid w:val="00776690"/>
    <w:rsid w:val="007927C2"/>
    <w:rsid w:val="007930CA"/>
    <w:rsid w:val="00796EE3"/>
    <w:rsid w:val="0079767E"/>
    <w:rsid w:val="007A1E02"/>
    <w:rsid w:val="007A32BF"/>
    <w:rsid w:val="007A34A1"/>
    <w:rsid w:val="007B7D99"/>
    <w:rsid w:val="007C78B3"/>
    <w:rsid w:val="007E3A82"/>
    <w:rsid w:val="007E5743"/>
    <w:rsid w:val="007E7426"/>
    <w:rsid w:val="007F180C"/>
    <w:rsid w:val="007F59A1"/>
    <w:rsid w:val="007F69BE"/>
    <w:rsid w:val="0081255B"/>
    <w:rsid w:val="00821E1A"/>
    <w:rsid w:val="0083024F"/>
    <w:rsid w:val="0083750A"/>
    <w:rsid w:val="008376A3"/>
    <w:rsid w:val="00855B32"/>
    <w:rsid w:val="00861EE2"/>
    <w:rsid w:val="00867644"/>
    <w:rsid w:val="008715FA"/>
    <w:rsid w:val="00883F0D"/>
    <w:rsid w:val="00884151"/>
    <w:rsid w:val="008917AE"/>
    <w:rsid w:val="008A5557"/>
    <w:rsid w:val="008A5917"/>
    <w:rsid w:val="008B3F8E"/>
    <w:rsid w:val="008B5775"/>
    <w:rsid w:val="008B6382"/>
    <w:rsid w:val="008C4D11"/>
    <w:rsid w:val="008C6DA2"/>
    <w:rsid w:val="008E0F55"/>
    <w:rsid w:val="008E7BB8"/>
    <w:rsid w:val="008F2C60"/>
    <w:rsid w:val="008F62D7"/>
    <w:rsid w:val="00904814"/>
    <w:rsid w:val="0091306F"/>
    <w:rsid w:val="009134C0"/>
    <w:rsid w:val="00927F11"/>
    <w:rsid w:val="00934CC3"/>
    <w:rsid w:val="00960A13"/>
    <w:rsid w:val="00962EF4"/>
    <w:rsid w:val="00964255"/>
    <w:rsid w:val="00970088"/>
    <w:rsid w:val="009702DE"/>
    <w:rsid w:val="00970CFC"/>
    <w:rsid w:val="00971B8E"/>
    <w:rsid w:val="00991CF6"/>
    <w:rsid w:val="0099740A"/>
    <w:rsid w:val="009B4D76"/>
    <w:rsid w:val="009B66E3"/>
    <w:rsid w:val="009B67B6"/>
    <w:rsid w:val="009C07E2"/>
    <w:rsid w:val="009C30D4"/>
    <w:rsid w:val="009D7841"/>
    <w:rsid w:val="00A07C63"/>
    <w:rsid w:val="00A07EA8"/>
    <w:rsid w:val="00A10221"/>
    <w:rsid w:val="00A105A6"/>
    <w:rsid w:val="00A159BA"/>
    <w:rsid w:val="00A16C9D"/>
    <w:rsid w:val="00A20FE0"/>
    <w:rsid w:val="00A23E53"/>
    <w:rsid w:val="00A30DAE"/>
    <w:rsid w:val="00A324FE"/>
    <w:rsid w:val="00A33295"/>
    <w:rsid w:val="00A4202F"/>
    <w:rsid w:val="00A4399C"/>
    <w:rsid w:val="00A47223"/>
    <w:rsid w:val="00A52A5D"/>
    <w:rsid w:val="00A64605"/>
    <w:rsid w:val="00A73329"/>
    <w:rsid w:val="00A77AD0"/>
    <w:rsid w:val="00A822FC"/>
    <w:rsid w:val="00A83FE3"/>
    <w:rsid w:val="00A921A8"/>
    <w:rsid w:val="00AB1C96"/>
    <w:rsid w:val="00AC4433"/>
    <w:rsid w:val="00AC4AA3"/>
    <w:rsid w:val="00AC4B12"/>
    <w:rsid w:val="00AE7004"/>
    <w:rsid w:val="00AF53E2"/>
    <w:rsid w:val="00AF572D"/>
    <w:rsid w:val="00B01D8C"/>
    <w:rsid w:val="00B0505F"/>
    <w:rsid w:val="00B15280"/>
    <w:rsid w:val="00B172E1"/>
    <w:rsid w:val="00B21B9C"/>
    <w:rsid w:val="00B33B52"/>
    <w:rsid w:val="00B37294"/>
    <w:rsid w:val="00B5006F"/>
    <w:rsid w:val="00B856DA"/>
    <w:rsid w:val="00B96A09"/>
    <w:rsid w:val="00BA17F8"/>
    <w:rsid w:val="00BA3351"/>
    <w:rsid w:val="00BC74CB"/>
    <w:rsid w:val="00BD0534"/>
    <w:rsid w:val="00BD18CB"/>
    <w:rsid w:val="00BD2186"/>
    <w:rsid w:val="00BE220F"/>
    <w:rsid w:val="00BE60D1"/>
    <w:rsid w:val="00BF0956"/>
    <w:rsid w:val="00C10CDF"/>
    <w:rsid w:val="00C21C0C"/>
    <w:rsid w:val="00C32812"/>
    <w:rsid w:val="00C51BE6"/>
    <w:rsid w:val="00C661E1"/>
    <w:rsid w:val="00C84D8A"/>
    <w:rsid w:val="00C900D3"/>
    <w:rsid w:val="00C9063E"/>
    <w:rsid w:val="00C97C3C"/>
    <w:rsid w:val="00CA2FF3"/>
    <w:rsid w:val="00CA3F6E"/>
    <w:rsid w:val="00CD347E"/>
    <w:rsid w:val="00CD7D8E"/>
    <w:rsid w:val="00CE15F5"/>
    <w:rsid w:val="00CF2A53"/>
    <w:rsid w:val="00CF4896"/>
    <w:rsid w:val="00D02160"/>
    <w:rsid w:val="00D14A61"/>
    <w:rsid w:val="00D15936"/>
    <w:rsid w:val="00D23BEF"/>
    <w:rsid w:val="00D253DE"/>
    <w:rsid w:val="00D3219D"/>
    <w:rsid w:val="00D35509"/>
    <w:rsid w:val="00D4412F"/>
    <w:rsid w:val="00D55F0B"/>
    <w:rsid w:val="00D62831"/>
    <w:rsid w:val="00D656B6"/>
    <w:rsid w:val="00D6576C"/>
    <w:rsid w:val="00D73110"/>
    <w:rsid w:val="00D81116"/>
    <w:rsid w:val="00D81EBA"/>
    <w:rsid w:val="00D8791D"/>
    <w:rsid w:val="00D94EC3"/>
    <w:rsid w:val="00D97AFD"/>
    <w:rsid w:val="00DB37ED"/>
    <w:rsid w:val="00DC3456"/>
    <w:rsid w:val="00DC4A7E"/>
    <w:rsid w:val="00DF66A5"/>
    <w:rsid w:val="00E05EBF"/>
    <w:rsid w:val="00E2528D"/>
    <w:rsid w:val="00E27724"/>
    <w:rsid w:val="00E279B6"/>
    <w:rsid w:val="00E419AA"/>
    <w:rsid w:val="00E45387"/>
    <w:rsid w:val="00E47C31"/>
    <w:rsid w:val="00E47CE6"/>
    <w:rsid w:val="00E5317F"/>
    <w:rsid w:val="00E82675"/>
    <w:rsid w:val="00E93F56"/>
    <w:rsid w:val="00E9656F"/>
    <w:rsid w:val="00EA0869"/>
    <w:rsid w:val="00EB4159"/>
    <w:rsid w:val="00EB4DA6"/>
    <w:rsid w:val="00EC60DD"/>
    <w:rsid w:val="00ED2891"/>
    <w:rsid w:val="00EE1272"/>
    <w:rsid w:val="00EE4F09"/>
    <w:rsid w:val="00F07784"/>
    <w:rsid w:val="00F138E1"/>
    <w:rsid w:val="00F310AB"/>
    <w:rsid w:val="00F37787"/>
    <w:rsid w:val="00F64AFB"/>
    <w:rsid w:val="00F64B85"/>
    <w:rsid w:val="00F65A59"/>
    <w:rsid w:val="00F70B2B"/>
    <w:rsid w:val="00F738D8"/>
    <w:rsid w:val="00F851C9"/>
    <w:rsid w:val="00F859E1"/>
    <w:rsid w:val="00F9750B"/>
    <w:rsid w:val="00FA402B"/>
    <w:rsid w:val="00FA5765"/>
    <w:rsid w:val="00FB5006"/>
    <w:rsid w:val="00FC673C"/>
    <w:rsid w:val="00FC6B72"/>
    <w:rsid w:val="00FC73D7"/>
    <w:rsid w:val="00FF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D80F5"/>
  <w15:docId w15:val="{B4D98599-C8EA-455A-8A92-1B0DE503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FD"/>
    <w:pPr>
      <w:spacing w:after="120" w:line="240" w:lineRule="auto"/>
    </w:pPr>
    <w:rPr>
      <w:rFonts w:ascii="Arial" w:hAnsi="Arial"/>
    </w:rPr>
  </w:style>
  <w:style w:type="paragraph" w:styleId="Heading1">
    <w:name w:val="heading 1"/>
    <w:basedOn w:val="Normal"/>
    <w:next w:val="Normal"/>
    <w:link w:val="Heading1Char"/>
    <w:uiPriority w:val="9"/>
    <w:qFormat/>
    <w:rsid w:val="00354EA6"/>
    <w:pPr>
      <w:keepNext/>
      <w:keepLines/>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401C4"/>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F0D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EA6"/>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6401C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4F0DA4"/>
    <w:rPr>
      <w:rFonts w:asciiTheme="majorHAnsi" w:eastAsiaTheme="majorEastAsia" w:hAnsiTheme="majorHAnsi" w:cstheme="majorBidi"/>
      <w:color w:val="243F60" w:themeColor="accent1" w:themeShade="7F"/>
      <w:sz w:val="24"/>
      <w:szCs w:val="24"/>
    </w:rPr>
  </w:style>
  <w:style w:type="paragraph" w:styleId="Header">
    <w:name w:val="header"/>
    <w:basedOn w:val="Title"/>
    <w:link w:val="HeaderChar"/>
    <w:uiPriority w:val="99"/>
    <w:unhideWhenUsed/>
    <w:rsid w:val="0091306F"/>
    <w:pPr>
      <w:outlineLvl w:val="0"/>
    </w:pPr>
  </w:style>
  <w:style w:type="paragraph" w:styleId="Title">
    <w:name w:val="Title"/>
    <w:basedOn w:val="Normal"/>
    <w:next w:val="Normal"/>
    <w:link w:val="TitleChar"/>
    <w:uiPriority w:val="10"/>
    <w:qFormat/>
    <w:rsid w:val="00D97AFD"/>
    <w:pPr>
      <w:spacing w:after="240"/>
      <w:contextualSpacing/>
      <w:jc w:val="center"/>
    </w:pPr>
    <w:rPr>
      <w:rFonts w:ascii="Verdana" w:eastAsiaTheme="majorEastAsia" w:hAnsi="Verdana" w:cstheme="majorBidi"/>
      <w:color w:val="000000" w:themeColor="text1"/>
      <w:spacing w:val="5"/>
      <w:kern w:val="28"/>
      <w:sz w:val="48"/>
      <w:szCs w:val="52"/>
    </w:rPr>
  </w:style>
  <w:style w:type="character" w:customStyle="1" w:styleId="TitleChar">
    <w:name w:val="Title Char"/>
    <w:basedOn w:val="DefaultParagraphFont"/>
    <w:link w:val="Title"/>
    <w:uiPriority w:val="10"/>
    <w:rsid w:val="00D97AFD"/>
    <w:rPr>
      <w:rFonts w:ascii="Verdana" w:eastAsiaTheme="majorEastAsia" w:hAnsi="Verdana" w:cstheme="majorBidi"/>
      <w:color w:val="000000" w:themeColor="text1"/>
      <w:spacing w:val="5"/>
      <w:kern w:val="28"/>
      <w:sz w:val="48"/>
      <w:szCs w:val="52"/>
    </w:rPr>
  </w:style>
  <w:style w:type="character" w:customStyle="1" w:styleId="HeaderChar">
    <w:name w:val="Header Char"/>
    <w:basedOn w:val="DefaultParagraphFont"/>
    <w:link w:val="Header"/>
    <w:uiPriority w:val="99"/>
    <w:rsid w:val="0091306F"/>
    <w:rPr>
      <w:rFonts w:ascii="Verdana" w:eastAsiaTheme="majorEastAsia" w:hAnsi="Verdana" w:cstheme="majorBidi"/>
      <w:color w:val="000000" w:themeColor="text1"/>
      <w:spacing w:val="5"/>
      <w:kern w:val="28"/>
      <w:sz w:val="48"/>
      <w:szCs w:val="52"/>
    </w:rPr>
  </w:style>
  <w:style w:type="paragraph" w:styleId="Footer">
    <w:name w:val="footer"/>
    <w:basedOn w:val="Normal"/>
    <w:link w:val="FooterChar"/>
    <w:uiPriority w:val="99"/>
    <w:unhideWhenUsed/>
    <w:rsid w:val="00A16C9D"/>
    <w:pPr>
      <w:tabs>
        <w:tab w:val="center" w:pos="4680"/>
        <w:tab w:val="right" w:pos="9360"/>
      </w:tabs>
      <w:spacing w:after="0"/>
    </w:pPr>
  </w:style>
  <w:style w:type="character" w:customStyle="1" w:styleId="FooterChar">
    <w:name w:val="Footer Char"/>
    <w:basedOn w:val="DefaultParagraphFont"/>
    <w:link w:val="Footer"/>
    <w:uiPriority w:val="99"/>
    <w:rsid w:val="00A16C9D"/>
  </w:style>
  <w:style w:type="paragraph" w:styleId="BalloonText">
    <w:name w:val="Balloon Text"/>
    <w:basedOn w:val="Normal"/>
    <w:link w:val="BalloonTextChar"/>
    <w:uiPriority w:val="99"/>
    <w:semiHidden/>
    <w:unhideWhenUsed/>
    <w:rsid w:val="00A16C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C9D"/>
    <w:rPr>
      <w:rFonts w:ascii="Tahoma" w:hAnsi="Tahoma" w:cs="Tahoma"/>
      <w:sz w:val="16"/>
      <w:szCs w:val="16"/>
    </w:rPr>
  </w:style>
  <w:style w:type="paragraph" w:styleId="BodyText">
    <w:name w:val="Body Text"/>
    <w:basedOn w:val="Normal"/>
    <w:link w:val="BodyTextChar"/>
    <w:uiPriority w:val="99"/>
    <w:unhideWhenUsed/>
    <w:rsid w:val="006401C4"/>
  </w:style>
  <w:style w:type="character" w:customStyle="1" w:styleId="BodyTextChar">
    <w:name w:val="Body Text Char"/>
    <w:basedOn w:val="DefaultParagraphFont"/>
    <w:link w:val="BodyText"/>
    <w:uiPriority w:val="99"/>
    <w:rsid w:val="006401C4"/>
    <w:rPr>
      <w:rFonts w:ascii="Arial" w:hAnsi="Arial"/>
    </w:rPr>
  </w:style>
  <w:style w:type="character" w:styleId="Hyperlink">
    <w:name w:val="Hyperlink"/>
    <w:basedOn w:val="DefaultParagraphFont"/>
    <w:uiPriority w:val="99"/>
    <w:unhideWhenUsed/>
    <w:rsid w:val="00D97AFD"/>
    <w:rPr>
      <w:color w:val="0000FF" w:themeColor="hyperlink"/>
      <w:u w:val="single"/>
    </w:rPr>
  </w:style>
  <w:style w:type="paragraph" w:styleId="ListParagraph">
    <w:name w:val="List Paragraph"/>
    <w:basedOn w:val="Normal"/>
    <w:uiPriority w:val="34"/>
    <w:qFormat/>
    <w:rsid w:val="00D97AFD"/>
    <w:pPr>
      <w:ind w:left="720"/>
      <w:contextualSpacing/>
    </w:pPr>
    <w:rPr>
      <w:rFonts w:cs="Arial"/>
    </w:rPr>
  </w:style>
  <w:style w:type="character" w:styleId="CommentReference">
    <w:name w:val="annotation reference"/>
    <w:basedOn w:val="DefaultParagraphFont"/>
    <w:uiPriority w:val="99"/>
    <w:semiHidden/>
    <w:unhideWhenUsed/>
    <w:rsid w:val="00D97AFD"/>
    <w:rPr>
      <w:sz w:val="16"/>
      <w:szCs w:val="16"/>
    </w:rPr>
  </w:style>
  <w:style w:type="paragraph" w:styleId="CommentText">
    <w:name w:val="annotation text"/>
    <w:basedOn w:val="Normal"/>
    <w:link w:val="CommentTextChar"/>
    <w:uiPriority w:val="99"/>
    <w:semiHidden/>
    <w:unhideWhenUsed/>
    <w:rsid w:val="00D97AFD"/>
    <w:rPr>
      <w:sz w:val="20"/>
      <w:szCs w:val="20"/>
    </w:rPr>
  </w:style>
  <w:style w:type="character" w:customStyle="1" w:styleId="CommentTextChar">
    <w:name w:val="Comment Text Char"/>
    <w:basedOn w:val="DefaultParagraphFont"/>
    <w:link w:val="CommentText"/>
    <w:uiPriority w:val="99"/>
    <w:semiHidden/>
    <w:rsid w:val="00D97AF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97AFD"/>
    <w:rPr>
      <w:b/>
      <w:bCs/>
    </w:rPr>
  </w:style>
  <w:style w:type="character" w:customStyle="1" w:styleId="CommentSubjectChar">
    <w:name w:val="Comment Subject Char"/>
    <w:basedOn w:val="CommentTextChar"/>
    <w:link w:val="CommentSubject"/>
    <w:uiPriority w:val="99"/>
    <w:semiHidden/>
    <w:rsid w:val="00D97AFD"/>
    <w:rPr>
      <w:rFonts w:ascii="Arial" w:hAnsi="Arial"/>
      <w:b/>
      <w:bCs/>
      <w:sz w:val="20"/>
      <w:szCs w:val="20"/>
    </w:rPr>
  </w:style>
  <w:style w:type="paragraph" w:customStyle="1" w:styleId="SectionHeading">
    <w:name w:val="Section Heading"/>
    <w:basedOn w:val="Normal"/>
    <w:link w:val="SectionHeadingChar"/>
    <w:rsid w:val="00D97AFD"/>
    <w:pPr>
      <w:jc w:val="center"/>
      <w:outlineLvl w:val="0"/>
    </w:pPr>
    <w:rPr>
      <w:b/>
      <w:sz w:val="36"/>
    </w:rPr>
  </w:style>
  <w:style w:type="character" w:customStyle="1" w:styleId="SectionHeadingChar">
    <w:name w:val="Section Heading Char"/>
    <w:basedOn w:val="DefaultParagraphFont"/>
    <w:link w:val="SectionHeading"/>
    <w:rsid w:val="00D97AFD"/>
    <w:rPr>
      <w:rFonts w:ascii="Arial" w:hAnsi="Arial"/>
      <w:b/>
      <w:sz w:val="36"/>
    </w:rPr>
  </w:style>
  <w:style w:type="paragraph" w:styleId="Subtitle">
    <w:name w:val="Subtitle"/>
    <w:basedOn w:val="Title"/>
    <w:next w:val="Normal"/>
    <w:link w:val="SubtitleChar"/>
    <w:uiPriority w:val="11"/>
    <w:qFormat/>
    <w:rsid w:val="008B3F8E"/>
    <w:pPr>
      <w:outlineLvl w:val="0"/>
    </w:pPr>
  </w:style>
  <w:style w:type="character" w:customStyle="1" w:styleId="SubtitleChar">
    <w:name w:val="Subtitle Char"/>
    <w:basedOn w:val="DefaultParagraphFont"/>
    <w:link w:val="Subtitle"/>
    <w:uiPriority w:val="11"/>
    <w:rsid w:val="008B3F8E"/>
    <w:rPr>
      <w:rFonts w:ascii="Verdana" w:eastAsiaTheme="majorEastAsia" w:hAnsi="Verdana" w:cstheme="majorBidi"/>
      <w:color w:val="000000" w:themeColor="text1"/>
      <w:spacing w:val="5"/>
      <w:kern w:val="28"/>
      <w:sz w:val="48"/>
      <w:szCs w:val="52"/>
    </w:rPr>
  </w:style>
  <w:style w:type="character" w:styleId="Strong">
    <w:name w:val="Strong"/>
    <w:basedOn w:val="IndentedNormalChar"/>
    <w:uiPriority w:val="22"/>
    <w:qFormat/>
    <w:rsid w:val="006C1F65"/>
    <w:rPr>
      <w:rFonts w:ascii="Arial" w:hAnsi="Arial"/>
      <w:b/>
      <w:bCs/>
      <w:sz w:val="22"/>
    </w:rPr>
  </w:style>
  <w:style w:type="character" w:customStyle="1" w:styleId="IndentedNormalChar">
    <w:name w:val="Indented Normal Char"/>
    <w:basedOn w:val="DefaultParagraphFont"/>
    <w:link w:val="IndentedNormal"/>
    <w:rsid w:val="006C1F65"/>
    <w:rPr>
      <w:rFonts w:ascii="Arial" w:hAnsi="Arial"/>
    </w:rPr>
  </w:style>
  <w:style w:type="paragraph" w:customStyle="1" w:styleId="IndentedNormal">
    <w:name w:val="Indented Normal"/>
    <w:link w:val="IndentedNormalChar"/>
    <w:qFormat/>
    <w:rsid w:val="006C1F65"/>
    <w:pPr>
      <w:spacing w:after="120" w:line="240" w:lineRule="auto"/>
      <w:ind w:left="720"/>
    </w:pPr>
    <w:rPr>
      <w:rFonts w:ascii="Arial" w:hAnsi="Arial"/>
    </w:rPr>
  </w:style>
  <w:style w:type="paragraph" w:styleId="NoSpacing">
    <w:name w:val="No Spacing"/>
    <w:uiPriority w:val="1"/>
    <w:qFormat/>
    <w:rsid w:val="006C1F65"/>
    <w:pPr>
      <w:spacing w:after="0" w:line="240" w:lineRule="auto"/>
    </w:pPr>
    <w:rPr>
      <w:rFonts w:ascii="Arial" w:hAnsi="Arial"/>
    </w:rPr>
  </w:style>
  <w:style w:type="paragraph" w:customStyle="1" w:styleId="FieldName">
    <w:name w:val="Field Name"/>
    <w:link w:val="FieldNameChar"/>
    <w:qFormat/>
    <w:rsid w:val="006C1F65"/>
    <w:pPr>
      <w:spacing w:after="120" w:line="240" w:lineRule="auto"/>
      <w:ind w:left="720"/>
    </w:pPr>
    <w:rPr>
      <w:rFonts w:ascii="Arial" w:hAnsi="Arial"/>
      <w:b/>
    </w:rPr>
  </w:style>
  <w:style w:type="character" w:customStyle="1" w:styleId="FieldNameChar">
    <w:name w:val="Field Name Char"/>
    <w:basedOn w:val="IndentedNormalChar"/>
    <w:link w:val="FieldName"/>
    <w:rsid w:val="006C1F65"/>
    <w:rPr>
      <w:rFonts w:ascii="Arial" w:hAnsi="Arial"/>
      <w:b/>
    </w:rPr>
  </w:style>
  <w:style w:type="paragraph" w:styleId="TOC1">
    <w:name w:val="toc 1"/>
    <w:basedOn w:val="Normal"/>
    <w:next w:val="Normal"/>
    <w:autoRedefine/>
    <w:uiPriority w:val="39"/>
    <w:unhideWhenUsed/>
    <w:rsid w:val="007E7426"/>
    <w:pPr>
      <w:tabs>
        <w:tab w:val="right" w:leader="dot" w:pos="10790"/>
      </w:tabs>
      <w:spacing w:after="100"/>
      <w:jc w:val="center"/>
    </w:pPr>
  </w:style>
  <w:style w:type="paragraph" w:styleId="TOC2">
    <w:name w:val="toc 2"/>
    <w:basedOn w:val="Normal"/>
    <w:next w:val="Normal"/>
    <w:autoRedefine/>
    <w:uiPriority w:val="39"/>
    <w:unhideWhenUsed/>
    <w:rsid w:val="00A07C63"/>
    <w:pPr>
      <w:tabs>
        <w:tab w:val="right" w:leader="dot" w:pos="10790"/>
      </w:tabs>
      <w:spacing w:after="100"/>
      <w:ind w:left="220"/>
    </w:pPr>
  </w:style>
  <w:style w:type="character" w:styleId="Mention">
    <w:name w:val="Mention"/>
    <w:basedOn w:val="DefaultParagraphFont"/>
    <w:uiPriority w:val="99"/>
    <w:semiHidden/>
    <w:unhideWhenUsed/>
    <w:rsid w:val="002259AD"/>
    <w:rPr>
      <w:color w:val="2B579A"/>
      <w:shd w:val="clear" w:color="auto" w:fill="E6E6E6"/>
    </w:rPr>
  </w:style>
  <w:style w:type="character" w:styleId="FollowedHyperlink">
    <w:name w:val="FollowedHyperlink"/>
    <w:basedOn w:val="DefaultParagraphFont"/>
    <w:uiPriority w:val="99"/>
    <w:semiHidden/>
    <w:unhideWhenUsed/>
    <w:rsid w:val="006A60C6"/>
    <w:rPr>
      <w:color w:val="800080" w:themeColor="followedHyperlink"/>
      <w:u w:val="single"/>
    </w:rPr>
  </w:style>
  <w:style w:type="character" w:styleId="UnresolvedMention">
    <w:name w:val="Unresolved Mention"/>
    <w:basedOn w:val="DefaultParagraphFont"/>
    <w:uiPriority w:val="99"/>
    <w:semiHidden/>
    <w:unhideWhenUsed/>
    <w:rsid w:val="00F65A59"/>
    <w:rPr>
      <w:color w:val="808080"/>
      <w:shd w:val="clear" w:color="auto" w:fill="E6E6E6"/>
    </w:rPr>
  </w:style>
  <w:style w:type="paragraph" w:styleId="Revision">
    <w:name w:val="Revision"/>
    <w:hidden/>
    <w:uiPriority w:val="99"/>
    <w:semiHidden/>
    <w:rsid w:val="008F62D7"/>
    <w:pPr>
      <w:spacing w:after="0" w:line="240" w:lineRule="auto"/>
    </w:pPr>
    <w:rPr>
      <w:rFonts w:ascii="Arial" w:hAnsi="Arial"/>
    </w:rPr>
  </w:style>
  <w:style w:type="paragraph" w:customStyle="1" w:styleId="Default">
    <w:name w:val="Default"/>
    <w:rsid w:val="0034084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loridarevenue.com/property/Pages/DataPortal.aspx" TargetMode="External"/><Relationship Id="rId5" Type="http://schemas.openxmlformats.org/officeDocument/2006/relationships/webSettings" Target="webSettings.xml"/><Relationship Id="rId15" Type="http://schemas.openxmlformats.org/officeDocument/2006/relationships/hyperlink" Target="https://floridarevenue.com/property/Documents/2022code41req.pdf"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loridarevenue.com/property/Pages/Cofficial_CompleteSubRollEval.aspx" TargetMode="Externa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4D8161A34F4192B310DBFD328649D2"/>
        <w:category>
          <w:name w:val="General"/>
          <w:gallery w:val="placeholder"/>
        </w:category>
        <w:types>
          <w:type w:val="bbPlcHdr"/>
        </w:types>
        <w:behaviors>
          <w:behavior w:val="content"/>
        </w:behaviors>
        <w:guid w:val="{AB2EFFBA-D89E-436B-94D2-17929B8BAF1F}"/>
      </w:docPartPr>
      <w:docPartBody>
        <w:p w:rsidR="00000000" w:rsidRDefault="007772CE" w:rsidP="007772CE">
          <w:pPr>
            <w:pStyle w:val="914D8161A34F4192B310DBFD328649D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CE"/>
    <w:rsid w:val="005024D4"/>
    <w:rsid w:val="0077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4D8161A34F4192B310DBFD328649D2">
    <w:name w:val="914D8161A34F4192B310DBFD328649D2"/>
    <w:rsid w:val="007772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4895E-6F73-4928-BA3F-D11BB141A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47</Pages>
  <Words>16034</Words>
  <Characters>91399</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Florida Department of Revenue</Company>
  <LinksUpToDate>false</LinksUpToDate>
  <CharactersWithSpaces>107219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 Beggs</dc:creator>
  <cp:lastModifiedBy>Ruslan Dubas</cp:lastModifiedBy>
  <cp:revision>14</cp:revision>
  <cp:lastPrinted>2022-10-30T20:45:00Z</cp:lastPrinted>
  <dcterms:created xsi:type="dcterms:W3CDTF">2022-08-03T19:03:00Z</dcterms:created>
  <dcterms:modified xsi:type="dcterms:W3CDTF">2022-10-30T20:55:00Z</dcterms:modified>
</cp:coreProperties>
</file>