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w:t>
      </w:r>
      <w:r>
        <w:rPr>
          <w:b w:val="false"/>
          <w:bCs w:val="false"/>
          <w:sz w:val="20"/>
          <w:szCs w:val="20"/>
          <w:u w:val="none"/>
        </w:rPr>
        <w:t>i</w:t>
      </w:r>
      <w:r>
        <w:rPr>
          <w:b w:val="false"/>
          <w:bCs w:val="false"/>
          <w:sz w:val="20"/>
          <w:szCs w:val="20"/>
          <w:u w:val="none"/>
        </w:rPr>
        <w:t xml:space="preserve">onal ArrayLists (MDAL) to store the data and the connectivity relationships semi-permanently in the first instance. The method has been chosen for several factors, the connections need to stay permanent which is not dissimilar to the example </w:t>
      </w:r>
      <w:r>
        <w:rPr>
          <w:b w:val="false"/>
          <w:bCs w:val="false"/>
          <w:sz w:val="20"/>
          <w:szCs w:val="20"/>
          <w:u w:val="none"/>
        </w:rPr>
        <w:t xml:space="preserve">data </w:t>
      </w:r>
      <w:r>
        <w:rPr>
          <w:b w:val="false"/>
          <w:bCs w:val="false"/>
          <w:sz w:val="20"/>
          <w:szCs w:val="20"/>
          <w:u w:val="none"/>
        </w:rPr>
        <w:t xml:space="preserve">text file </w:t>
      </w:r>
      <w:r>
        <w:rPr>
          <w:b w:val="false"/>
          <w:bCs w:val="false"/>
          <w:sz w:val="20"/>
          <w:szCs w:val="20"/>
          <w:u w:val="none"/>
        </w:rPr>
        <w:t xml:space="preserve">(provided for MST in Sedgewick and Wayne’ work) </w:t>
      </w:r>
      <w:r>
        <w:rPr>
          <w:b w:val="false"/>
          <w:bCs w:val="false"/>
          <w:sz w:val="20"/>
          <w:szCs w:val="20"/>
          <w:u w:val="none"/>
        </w:rPr>
        <w:t>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w:t>
      </w:r>
      <w:r>
        <w:rPr>
          <w:sz w:val="20"/>
          <w:szCs w:val="20"/>
        </w:rPr>
        <w:t>a</w:t>
      </w:r>
      <w:r>
        <w:rPr>
          <w:sz w:val="20"/>
          <w:szCs w:val="20"/>
        </w:rPr>
        <w:t xml:space="preserve">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w:t>
      </w:r>
      <w:r>
        <w:rPr>
          <w:sz w:val="20"/>
          <w:szCs w:val="20"/>
        </w:rPr>
        <w:t>s</w:t>
      </w:r>
      <w:r>
        <w:rPr>
          <w:sz w:val="20"/>
          <w:szCs w:val="20"/>
        </w:rPr>
        <w:t xml:space="preserve">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w:t>
      </w:r>
      <w:r>
        <w:rPr>
          <w:b w:val="false"/>
          <w:bCs w:val="false"/>
          <w:sz w:val="20"/>
          <w:szCs w:val="20"/>
          <w:u w:val="none"/>
        </w:rPr>
        <w:t>ui</w:t>
      </w:r>
      <w:r>
        <w:rPr>
          <w:b w:val="false"/>
          <w:bCs w:val="false"/>
          <w:sz w:val="20"/>
          <w:szCs w:val="20"/>
          <w:u w:val="none"/>
        </w:rPr>
        <w:t xml:space="preserve">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When factoring in the abstraction from the very low level languages, they are required to manipulate sine waves into the form of visible light via the hardware translation;</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w:t>
      </w:r>
      <w:r>
        <w:rPr>
          <w:b w:val="false"/>
          <w:bCs w:val="false"/>
          <w:sz w:val="20"/>
          <w:szCs w:val="20"/>
          <w:u w:val="none"/>
        </w:rPr>
        <w:t>w</w:t>
      </w:r>
      <w:r>
        <w:rPr>
          <w:b w:val="false"/>
          <w:bCs w:val="false"/>
          <w:sz w:val="20"/>
          <w:szCs w:val="20"/>
          <w:u w:val="none"/>
        </w:rPr>
        <w: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1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2"/>
        <w:gridCol w:w="1363"/>
        <w:gridCol w:w="1193"/>
        <w:gridCol w:w="1193"/>
        <w:gridCol w:w="1185"/>
        <w:gridCol w:w="1030"/>
        <w:gridCol w:w="958"/>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8"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30"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58" w:type="dxa"/>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In addition, and not dissimilar to address tables in wireless routers, each node is then capable of storing the ArrayList of each connection it has made for each time we randomise a whole scale of N layer and N neuron with their respective layers, the issue then unfortunately, is losing that data if the three dimensional neural network is shutdown. However, once we have reached a satisfactory variant which perform optimally, we can embed that configuration.</w:t>
      </w:r>
    </w:p>
    <w:p>
      <w:pPr>
        <w:pStyle w:val="Normal"/>
        <w:bidi w:val="0"/>
        <w:jc w:val="left"/>
        <w:rPr>
          <w:b/>
          <w:b/>
          <w:bCs/>
          <w:u w:val="single"/>
        </w:rPr>
      </w:pPr>
      <w:r>
        <w:rPr>
          <w:b/>
          <w:bCs/>
          <w:u w:val="single"/>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Conveniently, the methods and Ai are accessible and easily modified for improvements and further testing as aggregates of the composite code; Leaving each method separated from the neuron and accessed via call by each neuron. We have t</w:t>
      </w:r>
      <w:r>
        <w:rPr>
          <w:b w:val="false"/>
          <w:bCs w:val="false"/>
          <w:sz w:val="20"/>
          <w:szCs w:val="20"/>
          <w:u w:val="none"/>
        </w:rPr>
        <w:t>he</w:t>
      </w:r>
      <w:r>
        <w:rPr>
          <w:b w:val="false"/>
          <w:bCs w:val="false"/>
          <w:sz w:val="20"/>
          <w:szCs w:val="20"/>
          <w:u w:val="none"/>
        </w:rPr>
        <w:t xml:space="preserve">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the modified example created in AIDE android application from TutorialsPoint [2022], we can see it is possible to store multiple data type callbacks if the correct syntax is used and can even call varying datatypes, as such the current project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MST</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principals of Prim, Kruskal and Dijkstra are that of shortest path taken (SPT). It will be interesting to run some batch tests for efficiency from the datasets [Sedgewick &amp; Wayne, 2011], first in their original state and then iterate the complexity to establish the efficiency levels for increasingly complex networks.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we digress at the hardware level.</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There are however, points to be considered, from the source (s) given vertices (v) and enthropy (T), where are our neurons sending data for end point (E)? Why has the Ai selected the Nth E in it’s learning path? Moreover, by which learning method are we going to use and which goal are we going to set? Should we force the paths to start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the indexed layers of the neural net hold their indexed method calls to classes which are also indexed in the following fashion Layer N holds X Neurons and N neurons have N of each type of Ai deployed in variance or the same, there is definitely a way to categorise and locate Nth class of Nth neuron of the Nth Layer. That being said we can set N class of each neuron for the MST to find the SPT when data is being sent and could deploy the work of either Prim, Kruskal and Dijkstra amongst others to test their efficiency across a three dimensional mathematical representation of a neural network.</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indexing of those components to the system lower the cost to method overloading, though increase compute cost, they index each method and across indexed layers in the three dimensional neural network and assist with data flow, because predictability of SPT is permitted using probability calculus. Data access to each neuron is controllable during tests and even manually encoded, and because we can predict the SPT and generate a standard deviation in automated and unsupervised tests, we then know approximately which part of the ‘cortex’ is being accessed and which path is likely to be used across the board.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5000" w:type="pct"/>
        <w:jc w:val="left"/>
        <w:tblInd w:w="28" w:type="dxa"/>
        <w:tblLayout w:type="fixed"/>
        <w:tblCellMar>
          <w:top w:w="28" w:type="dxa"/>
          <w:left w:w="28" w:type="dxa"/>
          <w:bottom w:w="28" w:type="dxa"/>
          <w:right w:w="28" w:type="dxa"/>
        </w:tblCellMar>
      </w:tblPr>
      <w:tblGrid>
        <w:gridCol w:w="2409"/>
        <w:gridCol w:w="2409"/>
        <w:gridCol w:w="2555"/>
        <w:gridCol w:w="2264"/>
      </w:tblGrid>
      <w:tr>
        <w:trPr/>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AI</w:t>
            </w:r>
          </w:p>
        </w:tc>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Neuron</w:t>
            </w:r>
          </w:p>
        </w:tc>
        <w:tc>
          <w:tcPr>
            <w:tcW w:w="2555"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Side A | B</w:t>
            </w:r>
          </w:p>
        </w:tc>
        <w:tc>
          <w:tcPr>
            <w:tcW w:w="2264" w:type="dxa"/>
            <w:tcBorders>
              <w:top w:val="double" w:sz="2" w:space="0" w:color="000000"/>
              <w:left w:val="double" w:sz="2" w:space="0" w:color="000000"/>
              <w:bottom w:val="double" w:sz="2" w:space="0" w:color="000000"/>
              <w:right w:val="double" w:sz="2" w:space="0" w:color="000000"/>
            </w:tcBorders>
            <w:shd w:fill="999999" w:val="clear"/>
          </w:tcPr>
          <w:p>
            <w:pPr>
              <w:pStyle w:val="TableContents"/>
              <w:widowControl w:val="false"/>
              <w:jc w:val="center"/>
              <w:rPr>
                <w:sz w:val="20"/>
                <w:szCs w:val="20"/>
              </w:rPr>
            </w:pPr>
            <w:r>
              <w:rPr>
                <w:sz w:val="20"/>
                <w:szCs w:val="20"/>
              </w:rPr>
              <w:t>Layer Index</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Ai_X()</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Probability of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0</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Ai_N()</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Nth Qty</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Manual assignment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N</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Finally, what sort of data in the more complex scenario should we use, we have SOFIA, making use of visual, audible and kinetic algorithms, should a new Ai be used after testing the functionality at several complexity levels and what are we going to measure? How are we going to get the neuron to calculate the probability of data loss in transit over complete data loss and mitigate important data being discarded and how to temporarily store the seemingly irrelevant data in neurological sets for compression and decompression? Perhaps convert the data to a mathematical algorithm.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scale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Because we have the boundaries set with regards to a devices interface and pixel density, the code already written is easily ported to an embedding language. With that in mind, we can also scale the boundaries accordingly, if we want to run batch tests on a ten by ten cube, we can organise that mathematically because of the design.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mathematical scaling is possible and whilst the concept is not dissimilar to a cpu, the difference is the individual blocks of the cpu are now capable of storing an Ai with all of it’s neural connections, three dimensional relations and probability calculus mathematically speaking. What may be possible moving forward and after finding and optimal configuration of ‘intelligence’ is embedding each neuron to individual areas of the cpu at a testbed scale we are content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with the organised storage per neuron, permits us to add additional functionality to each neuron, in example, each neuron, can report which neuron it sent the data to after it was triggered via it’s learning through log reporting, can report is probability calculus, can report even why it decided to do that and what its calculation was causing it to decide on the respective neuron in its three dimensional proximity. That being said, it’s a lot of logs to go through is something goes wrong. However, that style of logging and reporting would permit us to build graphical representations during testing giving us a human readable and visible representation of what is going on. We would be able to see when performing initial tests of source (s) to endpoint (E) which path was taken, what the reports say, what the logs say and what the probabilities were and assess the outcome.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Some issues we may encounter during the testing phases even at programmatic level are that of clustering. What is likely to happen is the dormant and over connectivity issue through the clustering even in a restricted virtual space. What we are likely to see is neurons randomly generated too far from other neurons and dense connectivity issues in certain cluster areas where there are more neurons in close proximity to others. It is going to be interesting to look at the even distribution techniques of the symmetrical portioning.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Of course those scales could be assessed in small batch sizes of four by four cubes or other variants. However, what we lose is a more organic representation of what we are seeking when the neurons are generated randomly. The questions remain, do we change the proximity, causing higher density or do we organise the distribution better?</w:t>
      </w:r>
    </w:p>
    <w:p>
      <w:pPr>
        <w:pStyle w:val="Normal"/>
        <w:bidi w:val="0"/>
        <w:jc w:val="left"/>
        <w:rPr>
          <w:rFonts w:ascii="Liberation Serif" w:hAnsi="Liberation Serif"/>
          <w:b w:val="false"/>
          <w:b w:val="false"/>
          <w:bCs w:val="false"/>
          <w:sz w:val="20"/>
          <w:szCs w:val="20"/>
          <w:u w:val="none"/>
        </w:rPr>
      </w:pPr>
      <w:r>
        <w:rPr/>
      </w:r>
    </w:p>
    <w:p>
      <w:pPr>
        <w:pStyle w:val="Normal"/>
        <w:bidi w:val="0"/>
        <w:jc w:val="left"/>
        <w:rPr>
          <w:b/>
          <w:b/>
          <w:bCs/>
          <w:u w:val="single"/>
        </w:rPr>
      </w:pPr>
      <w:r>
        <w:rPr>
          <w:b/>
          <w:bCs/>
          <w:sz w:val="20"/>
          <w:szCs w:val="20"/>
          <w:u w:val="single"/>
        </w:rPr>
        <w:t>Mesh further development and testing</w:t>
      </w:r>
    </w:p>
    <w:p>
      <w:pPr>
        <w:pStyle w:val="Normal"/>
        <w:bidi w:val="0"/>
        <w:jc w:val="left"/>
        <w:rPr>
          <w:rFonts w:ascii="Liberation Serif" w:hAnsi="Liberation Serif"/>
          <w:sz w:val="20"/>
          <w:szCs w:val="20"/>
        </w:rPr>
      </w:pPr>
      <w:r>
        <w:rPr>
          <w:b/>
          <w:bCs/>
          <w:u w:val="single"/>
        </w:rPr>
      </w:r>
    </w:p>
    <w:p>
      <w:pPr>
        <w:pStyle w:val="Normal"/>
        <w:bidi w:val="0"/>
        <w:jc w:val="left"/>
        <w:rPr>
          <w:b w:val="false"/>
          <w:b w:val="false"/>
          <w:bCs w:val="false"/>
          <w:u w:val="none"/>
        </w:rPr>
      </w:pPr>
      <w:r>
        <w:rPr>
          <w:b w:val="false"/>
          <w:bCs w:val="false"/>
          <w:sz w:val="20"/>
          <w:szCs w:val="20"/>
          <w:u w:val="none"/>
        </w:rPr>
        <w:t>The biggest issue to address, quite literally is the efficiency. Whilst we have all these incredible assumptions, there are issues, storage, if you look at the code already built as base code, we have compression, stack shifting when data randomly needs to be accessed and logs need to be sent via each neuron and of course, the efficiency of decompression during method call, connection checks, and various other tasks given the algorithm calling the neuron and its generic functionality.</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2262</TotalTime>
  <Application>LibreOffice/7.3.5.2$Windows_X86_64 LibreOffice_project/184fe81b8c8c30d8b5082578aee2fed2ea847c01</Application>
  <AppVersion>15.0000</AppVersion>
  <Pages>22</Pages>
  <Words>8899</Words>
  <Characters>49148</Characters>
  <CharactersWithSpaces>58274</CharactersWithSpaces>
  <Paragraphs>538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2022-11-06T20:22:16Z</dcterms:modified>
  <cp:revision>304</cp:revision>
  <dc:subject/>
  <dc:title/>
</cp:coreProperties>
</file>

<file path=docProps/custom.xml><?xml version="1.0" encoding="utf-8"?>
<Properties xmlns="http://schemas.openxmlformats.org/officeDocument/2006/custom-properties" xmlns:vt="http://schemas.openxmlformats.org/officeDocument/2006/docPropsVTypes"/>
</file>