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w:t>
      </w:r>
      <w:r>
        <w:rPr>
          <w:b w:val="false"/>
          <w:bCs w:val="false"/>
          <w:sz w:val="20"/>
          <w:szCs w:val="20"/>
          <w:u w:val="none"/>
        </w:rPr>
        <w:t xml:space="preserve">Android </w:t>
      </w:r>
      <w:r>
        <w:rPr>
          <w:b w:val="false"/>
          <w:bCs w:val="false"/>
          <w:sz w:val="20"/>
          <w:szCs w:val="20"/>
          <w:u w:val="none"/>
        </w:rPr>
        <w:t xml:space="preserve">RadialDiameter method </w:t>
      </w:r>
      <w:r>
        <w:rPr>
          <w:b w:val="false"/>
          <w:bCs w:val="false"/>
          <w:sz w:val="20"/>
          <w:szCs w:val="20"/>
          <w:u w:val="none"/>
        </w:rPr>
        <w:t>[Google, 2022]</w:t>
      </w:r>
      <w:r>
        <w:rPr>
          <w:b w:val="false"/>
          <w:bCs w:val="false"/>
          <w:sz w:val="20"/>
          <w:szCs w:val="20"/>
          <w:u w:val="none"/>
        </w:rPr>
        <w:t xml:space="preserve">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As such, we could explore the spectrograph </w:t>
      </w:r>
      <w:r>
        <w:rPr>
          <w:b w:val="false"/>
          <w:bCs w:val="false"/>
          <w:sz w:val="20"/>
          <w:szCs w:val="20"/>
          <w:u w:val="none"/>
        </w:rPr>
        <w:t xml:space="preserve">generation and solution </w:t>
      </w:r>
      <w:r>
        <w:rPr>
          <w:b w:val="false"/>
          <w:bCs w:val="false"/>
          <w:sz w:val="20"/>
          <w:szCs w:val="20"/>
          <w:u w:val="none"/>
        </w:rPr>
        <w:t xml:space="preserve">from </w:t>
      </w:r>
      <w:r>
        <w:rPr>
          <w:b w:val="false"/>
          <w:bCs w:val="false"/>
          <w:sz w:val="20"/>
          <w:szCs w:val="20"/>
          <w:u w:val="none"/>
        </w:rPr>
        <w:t>John Walker [1996], definitel</w:t>
      </w:r>
      <w:r>
        <w:rPr>
          <w:b w:val="false"/>
          <w:bCs w:val="false"/>
          <w:sz w:val="20"/>
          <w:szCs w:val="20"/>
          <w:u w:val="none"/>
        </w:rPr>
        <w:t>y</w:t>
      </w:r>
      <w:r>
        <w:rPr>
          <w:b w:val="false"/>
          <w:bCs w:val="false"/>
          <w:sz w:val="20"/>
          <w:szCs w:val="20"/>
          <w:u w:val="none"/>
        </w:rPr>
        <w:t xml:space="preserve"> a solution to explore, adapt and modify in the field of holographics because the code is lower level than higher abstractions. For the current project as it stands </w:t>
      </w:r>
      <w:r>
        <w:rPr>
          <w:b w:val="false"/>
          <w:bCs w:val="false"/>
          <w:sz w:val="20"/>
          <w:szCs w:val="20"/>
          <w:u w:val="none"/>
        </w:rPr>
        <w:t xml:space="preserve">in its first iteration </w:t>
      </w:r>
      <w:r>
        <w:rPr>
          <w:b w:val="false"/>
          <w:bCs w:val="false"/>
          <w:sz w:val="20"/>
          <w:szCs w:val="20"/>
          <w:u w:val="none"/>
        </w:rPr>
        <w:t xml:space="preserve">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b w:val="false"/>
          <w:bCs w:val="false"/>
          <w:u w:val="none"/>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hyperlink r:id="rId3">
        <w:r>
          <w:rPr>
            <w:rStyle w:val="InternetLink"/>
            <w:b w:val="false"/>
            <w:i w:val="false"/>
            <w:caps w:val="false"/>
            <w:smallCaps w:val="false"/>
            <w:color w:val="000000"/>
            <w:spacing w:val="0"/>
            <w:sz w:val="20"/>
            <w:szCs w:val="20"/>
          </w:rPr>
          <w:t xml:space="preserve"> </w:t>
        </w:r>
      </w:hyperlink>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hyperlink r:id="rId19">
        <w:r>
          <w:rPr>
            <w:sz w:val="20"/>
            <w:szCs w:val="20"/>
          </w:rPr>
          <w:t xml:space="preserve"> [2016].</w:t>
        </w:r>
      </w:hyperlink>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0"/>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2"/>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1"/>
    <w:family w:val="modern"/>
    <w:pitch w:val="fixed"/>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hyperlink" Target="" TargetMode="Externa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2043</TotalTime>
  <Application>LibreOffice/7.3.5.2$Windows_X86_64 LibreOffice_project/184fe81b8c8c30d8b5082578aee2fed2ea847c01</Application>
  <AppVersion>15.0000</AppVersion>
  <Pages>15</Pages>
  <Words>6334</Words>
  <Characters>35148</Characters>
  <CharactersWithSpaces>41499</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2022-10-23T23:07:45Z</dcterms:modified>
  <cp:revision>226</cp:revision>
  <dc:subject/>
  <dc:title/>
</cp:coreProperties>
</file>

<file path=docProps/custom.xml><?xml version="1.0" encoding="utf-8"?>
<Properties xmlns="http://schemas.openxmlformats.org/officeDocument/2006/custom-properties" xmlns:vt="http://schemas.openxmlformats.org/officeDocument/2006/docPropsVTypes"/>
</file>