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2A4A"/>
          <w:sz w:val="56"/>
        </w:rPr>
        <w:t>FAIRWAY GOLF CLUB</w:t>
      </w:r>
    </w:p>
    <w:p>
      <w:pPr>
        <w:jc w:val="center"/>
      </w:pPr>
      <w:r>
        <w:rPr>
          <w:color w:val="D4A853"/>
          <w:sz w:val="36"/>
        </w:rPr>
        <w:t>Business Plan</w:t>
      </w:r>
    </w:p>
    <w:p/>
    <w:p>
      <w:pPr>
        <w:jc w:val="center"/>
      </w:pPr>
      <w:r>
        <w:rPr>
          <w:i/>
          <w:color w:val="2D6A4F"/>
          <w:sz w:val="26"/>
        </w:rPr>
        <w:t>The First AI-Powered Golf Improvement Club</w:t>
      </w:r>
    </w:p>
    <w:p/>
    <w:p/>
    <w:p>
      <w:pPr>
        <w:jc w:val="center"/>
      </w:pPr>
      <w:r>
        <w:rPr>
          <w:color w:val="64748B"/>
          <w:sz w:val="22"/>
        </w:rPr>
        <w:t>Russell Evans, Founder &amp; CEO</w:t>
      </w:r>
    </w:p>
    <w:p>
      <w:pPr>
        <w:jc w:val="center"/>
      </w:pPr>
      <w:r>
        <w:rPr>
          <w:color w:val="64748B"/>
          <w:sz w:val="22"/>
        </w:rPr>
        <w:t>July 2026</w:t>
      </w:r>
    </w:p>
    <w:p>
      <w:pPr>
        <w:jc w:val="center"/>
      </w:pPr>
      <w:r>
        <w:rPr>
          <w:color w:val="64748B"/>
          <w:sz w:val="22"/>
        </w:rPr>
        <w:t>Workhouse Arts Center | Lorton, Virginia</w:t>
      </w:r>
    </w:p>
    <w:p>
      <w:pPr>
        <w:jc w:val="center"/>
      </w:pPr>
      <w:r>
        <w:rPr>
          <w:color w:val="64748B"/>
          <w:sz w:val="22"/>
        </w:rPr>
        <w:t>fairwaygolfclub.co</w:t>
      </w:r>
    </w:p>
    <w:p>
      <w:r>
        <w:br w:type="page"/>
      </w:r>
    </w:p>
    <w:p>
      <w:pPr>
        <w:pStyle w:val="Heading1"/>
      </w:pPr>
      <w:r>
        <w:t>Executive Summary</w:t>
      </w:r>
    </w:p>
    <w:p>
      <w:pPr>
        <w:pStyle w:val="Heading2"/>
      </w:pPr>
      <w:r>
        <w:t>Product</w:t>
      </w:r>
    </w:p>
    <w:p>
      <w:r>
        <w:t>Fairway Golf Club is a premium indoor golf improvement club powered by artificial intelligence. Unlike traditional simulator rental facilities, Fairway captures every shot a member takes—launch angle, ball speed, spin rate, carry distance—into a unified “Golfer360” digital profile. Our AI coaching engine, built on Salesforce Agentforce, analyzes performance data and delivers personalized improvement plans that evolve with each visit. The result: every session makes the golfer measurably better.</w:t>
      </w:r>
    </w:p>
    <w:p>
      <w:pPr>
        <w:pStyle w:val="Heading2"/>
      </w:pPr>
      <w:r>
        <w:t>Customers</w:t>
      </w:r>
    </w:p>
    <w:p>
      <w:r>
        <w:t>Our target market is affluent adults aged 28–55 in the Lorton/Fairfax Station corridor of Northern Virginia—a region with 580,000+ residents, median household incomes exceeding $130,000, and five busy golf courses within a 15-minute drive. These are professionals who already spend money on golf, value technology and data-driven self-improvement, and currently have zero premium indoor options within 15 minutes of their homes.</w:t>
      </w:r>
    </w:p>
    <w:p>
      <w:pPr>
        <w:pStyle w:val="Heading2"/>
      </w:pPr>
      <w:r>
        <w:t>Future of the Company</w:t>
      </w:r>
    </w:p>
    <w:p>
      <w:r>
        <w:t>Fairway Golf Club will launch with 2 premium simulator bays (Phase 1), validate demand and achieve cash-flow positive operations within 90 days, and expand to 4 bays in Year 3. The Fairway Mobile portable unit will generate revenue and warm leads from day one. Long-term, the technology-first model and franchise-ready brand position Fairway for multi-location expansion across the Mid-Atlantic region.</w:t>
      </w:r>
    </w:p>
    <w:p>
      <w:r>
        <w:br w:type="page"/>
      </w:r>
    </w:p>
    <w:p>
      <w:pPr>
        <w:pStyle w:val="Heading1"/>
      </w:pPr>
      <w:r>
        <w:t>Company Description</w:t>
      </w:r>
    </w:p>
    <w:p>
      <w:pPr>
        <w:pStyle w:val="Heading2"/>
      </w:pPr>
      <w:r>
        <w:t>Mission Statement</w:t>
      </w:r>
    </w:p>
    <w:p>
      <w:r>
        <w:t>To create the premier technology-driven golf improvement experience where every visit makes you a measurably better golfer, building a community of dedicated players who stay for the atmosphere and return for the results.</w:t>
      </w:r>
    </w:p>
    <w:p>
      <w:pPr>
        <w:pStyle w:val="Heading2"/>
      </w:pPr>
      <w:r>
        <w:t>Principal Members</w:t>
      </w:r>
    </w:p>
    <w:p>
      <w:r>
        <w:rPr>
          <w:b/>
        </w:rPr>
        <w:t>Russell Evans</w:t>
      </w:r>
      <w:r>
        <w:t xml:space="preserve"> — Founder, CEO, and technology architect. Salesforce professional with deep expertise in CRM, Data Cloud, Agentforce AI, and automation. Lives 1 mile from the facility location.</w:t>
      </w:r>
    </w:p>
    <w:p>
      <w:r>
        <w:t>Additional staff: 2 part-time bay attendants for evening/weekend coverage. Automated systems (Salesforce + IoT) handle booking, lighting, HVAC, and member communications with minimal human intervention.</w:t>
      </w:r>
    </w:p>
    <w:p>
      <w:pPr>
        <w:pStyle w:val="Heading2"/>
      </w:pPr>
      <w:r>
        <w:t>Legal Structure</w:t>
      </w:r>
    </w:p>
    <w:p>
      <w:r>
        <w:t>Fairway Golf Club will be organized as a Virginia Limited Liability Company (LLC). The founder retains 100% ownership. Phase 1 capital is structured as promissory notes from founding investors (not equity), preserving full ownership and operational control.</w:t>
      </w:r>
    </w:p>
    <w:p>
      <w:r>
        <w:br w:type="page"/>
      </w:r>
    </w:p>
    <w:p>
      <w:pPr>
        <w:pStyle w:val="Heading1"/>
      </w:pPr>
      <w:r>
        <w:t>Market Research</w:t>
      </w:r>
    </w:p>
    <w:p>
      <w:pPr>
        <w:pStyle w:val="Heading2"/>
      </w:pPr>
      <w:r>
        <w:t>Industry</w:t>
      </w:r>
    </w:p>
    <w:p>
      <w:r>
        <w:t>The indoor golf simulator industry has grown 15–20% annually over the past five years, driven by technology improvements, year-round playability, and the post-pandemic shift toward premium indoor recreation. National revenue per bay averages $180,000–$250,000 annually for premium facilities in affluent markets. The Mid-Atlantic/DC metro region represents one of the highest-demand corridors due to wealth concentration, seasonal weather patterns, and a large professional demographic with limited leisure time.</w:t>
      </w:r>
    </w:p>
    <w:p>
      <w:pPr>
        <w:pStyle w:val="Heading2"/>
      </w:pPr>
      <w:r>
        <w:t>Detailed Description of Customers</w:t>
      </w:r>
    </w:p>
    <w:p>
      <w:r>
        <w:t>Fairway Golf Club targets two overlapping segments in the Lorton/Fairfax Station trade area:</w:t>
      </w:r>
    </w:p>
    <w:p>
      <w:pPr>
        <w:pStyle w:val="ListBullet"/>
      </w:pPr>
      <w:r>
        <w:rPr>
          <w:b/>
        </w:rPr>
        <w:t xml:space="preserve">Primary: </w:t>
      </w:r>
      <w:r>
        <w:t>Working professionals aged 28–55, household income $100K–$250K+, who golf regularly but struggle to find time for full rounds. They value data, efficiency, and measurable improvement. Communities: Fairfax Station ($180K+ median HHI), Burke, Clifton, Springfield, Lorton.</w:t>
      </w:r>
    </w:p>
    <w:p>
      <w:pPr>
        <w:pStyle w:val="ListBullet"/>
      </w:pPr>
      <w:r>
        <w:rPr>
          <w:b/>
        </w:rPr>
        <w:t xml:space="preserve">Secondary: </w:t>
      </w:r>
      <w:r>
        <w:t>Corporate groups seeking premium team-building entertainment, junior golfers in development programs, and couples/friend groups looking for upscale social recreation.</w:t>
      </w:r>
    </w:p>
    <w:p>
      <w:pPr>
        <w:pStyle w:val="Heading2"/>
      </w:pPr>
      <w:r>
        <w:t>Demand Indicators</w:t>
      </w:r>
    </w:p>
    <w:p>
      <w:r>
        <w:t>Five active golf courses within a 15-minute drive prove sustained demand:</w:t>
      </w:r>
    </w:p>
    <w:p>
      <w:pPr>
        <w:pStyle w:val="ListBullet"/>
      </w:pPr>
      <w:r>
        <w:rPr>
          <w:b/>
        </w:rPr>
        <w:t>Laurel Hill Golf Club</w:t>
      </w:r>
      <w:r>
        <w:t xml:space="preserve"> (Lorton) — 1,000+ Google reviews, consistently booked</w:t>
      </w:r>
    </w:p>
    <w:p>
      <w:pPr>
        <w:pStyle w:val="ListBullet"/>
      </w:pPr>
      <w:r>
        <w:rPr>
          <w:b/>
        </w:rPr>
        <w:t>Pohick Bay Golf Course</w:t>
      </w:r>
      <w:r>
        <w:t xml:space="preserve"> — packed weekends, long seasonal wait times</w:t>
      </w:r>
    </w:p>
    <w:p>
      <w:pPr>
        <w:pStyle w:val="ListBullet"/>
      </w:pPr>
      <w:r>
        <w:rPr>
          <w:b/>
        </w:rPr>
        <w:t>Burke Lake Golf Center</w:t>
      </w:r>
      <w:r>
        <w:t xml:space="preserve"> — range + par 3, consistently high traffic</w:t>
      </w:r>
    </w:p>
    <w:p>
      <w:pPr>
        <w:pStyle w:val="ListBullet"/>
      </w:pPr>
      <w:r>
        <w:rPr>
          <w:b/>
        </w:rPr>
        <w:t>Lake Ridge Golf Course</w:t>
      </w:r>
      <w:r>
        <w:t xml:space="preserve"> (Woodbridge) — high volume, affordable option</w:t>
      </w:r>
    </w:p>
    <w:p>
      <w:pPr>
        <w:pStyle w:val="ListBullet"/>
      </w:pPr>
      <w:r>
        <w:rPr>
          <w:b/>
        </w:rPr>
        <w:t>Old Hickory Golf Club</w:t>
      </w:r>
      <w:r>
        <w:t xml:space="preserve"> — semi-private with strong membership base</w:t>
      </w:r>
    </w:p>
    <w:p>
      <w:pPr>
        <w:pStyle w:val="Heading2"/>
      </w:pPr>
      <w:r>
        <w:t>Competition Analysis</w:t>
      </w:r>
    </w:p>
    <w:p>
      <w:r>
        <w:t>Within a 15-minute drive of Lorton, there are zero indoor golf simulator facilities. The nearest competitors are all 20–40 minutes away:</w:t>
      </w:r>
    </w:p>
    <w:p>
      <w:pPr>
        <w:pStyle w:val="ListBullet"/>
      </w:pPr>
      <w:r>
        <w:rPr>
          <w:b/>
        </w:rPr>
        <w:t>CAFDExGO Golf (Springfield)</w:t>
      </w:r>
      <w:r>
        <w:t xml:space="preserve"> — 20+ min drive, general sim rental</w:t>
      </w:r>
    </w:p>
    <w:p>
      <w:pPr>
        <w:pStyle w:val="ListBullet"/>
      </w:pPr>
      <w:r>
        <w:rPr>
          <w:b/>
        </w:rPr>
        <w:t>Uni Indoor Golf (Annandale)</w:t>
      </w:r>
      <w:r>
        <w:t xml:space="preserve"> — 25 min, dark/basic, $30/hr, no tech</w:t>
      </w:r>
    </w:p>
    <w:p>
      <w:pPr>
        <w:pStyle w:val="ListBullet"/>
      </w:pPr>
      <w:r>
        <w:rPr>
          <w:b/>
        </w:rPr>
        <w:t>GOLFTEC (Fairfax/Alexandria)</w:t>
      </w:r>
      <w:r>
        <w:t xml:space="preserve"> — Lesson-only, no open play</w:t>
      </w:r>
    </w:p>
    <w:p>
      <w:pPr>
        <w:pStyle w:val="ListBullet"/>
      </w:pPr>
      <w:r>
        <w:rPr>
          <w:b/>
        </w:rPr>
        <w:t>Five Iron Golf (DC/Arlington)</w:t>
      </w:r>
      <w:r>
        <w:t xml:space="preserve"> — 35–40 min, urban market, different demo</w:t>
      </w:r>
    </w:p>
    <w:p>
      <w:pPr>
        <w:pStyle w:val="ListBullet"/>
      </w:pPr>
      <w:r>
        <w:rPr>
          <w:b/>
        </w:rPr>
        <w:t>ParCiti Golf (Arlington)</w:t>
      </w:r>
      <w:r>
        <w:t xml:space="preserve"> — 30+ min, entertainment-focused</w:t>
      </w:r>
    </w:p>
    <w:p>
      <w:pPr>
        <w:pStyle w:val="Heading2"/>
      </w:pPr>
      <w:r>
        <w:t>Company Advantages</w:t>
      </w:r>
    </w:p>
    <w:p>
      <w:r>
        <w:t>Fairway Golf Club has the following competitive advantages:</w:t>
      </w:r>
    </w:p>
    <w:p>
      <w:pPr>
        <w:pStyle w:val="ListBullet"/>
      </w:pPr>
      <w:r>
        <w:t>AI-powered Golfer360 profiles that remember and coach across every visit — no competitor offers this.</w:t>
      </w:r>
    </w:p>
    <w:p>
      <w:pPr>
        <w:pStyle w:val="ListBullet"/>
      </w:pPr>
      <w:r>
        <w:t>Premium atmosphere (brick, leather, walnut, craft beer) vs. competitors’ dark, utilitarian spaces.</w:t>
      </w:r>
    </w:p>
    <w:p>
      <w:pPr>
        <w:pStyle w:val="ListBullet"/>
      </w:pPr>
      <w:r>
        <w:t>Zero competition within 15 minutes of location.</w:t>
      </w:r>
    </w:p>
    <w:p>
      <w:pPr>
        <w:pStyle w:val="ListBullet"/>
      </w:pPr>
      <w:r>
        <w:t>Founder’s professional Salesforce expertise eliminates technology risk and consulting costs.</w:t>
      </w:r>
    </w:p>
    <w:p>
      <w:pPr>
        <w:pStyle w:val="ListBullet"/>
      </w:pPr>
      <w:r>
        <w:t>Workhouse Arts Center location provides built-in foot traffic, brewery co-tenancy, and historic aesthetic.</w:t>
      </w:r>
    </w:p>
    <w:p>
      <w:pPr>
        <w:pStyle w:val="ListBullet"/>
      </w:pPr>
      <w:r>
        <w:t>Automated operations (IoT + Salesforce) enable 2 part-time staff vs. industry standard of 6–10.</w:t>
      </w:r>
    </w:p>
    <w:p>
      <w:pPr>
        <w:pStyle w:val="ListBullet"/>
      </w:pPr>
      <w:r>
        <w:t>Fairway Mobile unit generates revenue AND marketing leads simultaneously.</w:t>
      </w:r>
    </w:p>
    <w:p>
      <w:pPr>
        <w:pStyle w:val="Heading2"/>
      </w:pPr>
      <w:r>
        <w:t>Regulations</w:t>
      </w:r>
    </w:p>
    <w:p>
      <w:r>
        <w:t>Fairway Golf Club must comply with: Virginia ABC licensing for on-premises beer/wine sales; Fairfax County commercial occupancy and ADA accessibility requirements; Virginia Department of Health food service permits (for packaged snacks); Fairfax County business license; standard commercial lease provisions at Workhouse Arts Center; and PCI-DSS compliance for credit card processing.</w:t>
      </w:r>
    </w:p>
    <w:p>
      <w:r>
        <w:br w:type="page"/>
      </w:r>
    </w:p>
    <w:p>
      <w:pPr>
        <w:pStyle w:val="Heading1"/>
      </w:pPr>
      <w:r>
        <w:t>Service Line</w:t>
      </w:r>
    </w:p>
    <w:p>
      <w:pPr>
        <w:pStyle w:val="Heading2"/>
      </w:pPr>
      <w:r>
        <w:t>Products &amp; Services</w:t>
      </w:r>
    </w:p>
    <w:p>
      <w:r>
        <w:t>Fairway Golf Club offers seven integrated revenue streams:</w:t>
      </w:r>
    </w:p>
    <w:p>
      <w:pPr>
        <w:pStyle w:val="ListBullet"/>
      </w:pPr>
      <w:r>
        <w:rPr>
          <w:b/>
        </w:rPr>
        <w:t xml:space="preserve">Bay Rentals: </w:t>
      </w:r>
      <w:r>
        <w:t>Walk-in and pre-booked hourly simulator sessions ($55–$70/hr) with full launch monitor data capture.</w:t>
      </w:r>
    </w:p>
    <w:p>
      <w:pPr>
        <w:pStyle w:val="ListBullet"/>
      </w:pPr>
      <w:r>
        <w:rPr>
          <w:b/>
        </w:rPr>
        <w:t xml:space="preserve">Memberships: </w:t>
      </w:r>
      <w:r>
        <w:t>Tiered monthly plans — Bronze ($99/mo), Silver ($199/mo), Gold ($299/mo) — with escalating access and AI coaching features.</w:t>
      </w:r>
    </w:p>
    <w:p>
      <w:pPr>
        <w:pStyle w:val="ListBullet"/>
      </w:pPr>
      <w:r>
        <w:rPr>
          <w:b/>
        </w:rPr>
        <w:t xml:space="preserve">AI Coaching Subscription: </w:t>
      </w:r>
      <w:r>
        <w:t>$49/month for Golfer360 AI analysis, personalized improvement plans, and progress tracking between visits.</w:t>
      </w:r>
    </w:p>
    <w:p>
      <w:pPr>
        <w:pStyle w:val="ListBullet"/>
      </w:pPr>
      <w:r>
        <w:rPr>
          <w:b/>
        </w:rPr>
        <w:t xml:space="preserve">Corporate &amp; Private Events: </w:t>
      </w:r>
      <w:r>
        <w:t>$500–$2,000 packages for team building, client entertainment, and fundraisers.</w:t>
      </w:r>
    </w:p>
    <w:p>
      <w:pPr>
        <w:pStyle w:val="ListBullet"/>
      </w:pPr>
      <w:r>
        <w:rPr>
          <w:b/>
        </w:rPr>
        <w:t xml:space="preserve">Leagues &amp; Tournaments: </w:t>
      </w:r>
      <w:r>
        <w:t>$200–$500 per person per season (8–12 weeks). Weekly competitive play that builds community.</w:t>
      </w:r>
    </w:p>
    <w:p>
      <w:pPr>
        <w:pStyle w:val="ListBullet"/>
      </w:pPr>
      <w:r>
        <w:rPr>
          <w:b/>
        </w:rPr>
        <w:t xml:space="preserve">Craft Beer &amp; Beverage: </w:t>
      </w:r>
      <w:r>
        <w:t>Bunny Man Brewing on tap ($6–$9/pour), beer flights, soft drinks. High-margin, low-effort revenue.</w:t>
      </w:r>
    </w:p>
    <w:p>
      <w:pPr>
        <w:pStyle w:val="ListBullet"/>
      </w:pPr>
      <w:r>
        <w:rPr>
          <w:b/>
        </w:rPr>
        <w:t xml:space="preserve">Fairway Mobile: </w:t>
      </w:r>
      <w:r>
        <w:t>Portable simulator unit ($500–$1,500 per event) for corporate events, weddings, and community days. Doubles as lead generation.</w:t>
      </w:r>
    </w:p>
    <w:p>
      <w:pPr>
        <w:pStyle w:val="Heading2"/>
      </w:pPr>
      <w:r>
        <w:t>Pricing Structure</w:t>
      </w:r>
    </w:p>
    <w:p>
      <w:pPr>
        <w:pStyle w:val="ListBullet"/>
      </w:pPr>
      <w:r>
        <w:t>Bay Rental (walk-in): $60/hour weekday, $70/hour weekend/peak</w:t>
      </w:r>
    </w:p>
    <w:p>
      <w:pPr>
        <w:pStyle w:val="ListBullet"/>
      </w:pPr>
      <w:r>
        <w:t>Bay Rental (member rate): $45–$55/hour depending on tier</w:t>
      </w:r>
    </w:p>
    <w:p>
      <w:pPr>
        <w:pStyle w:val="ListBullet"/>
      </w:pPr>
      <w:r>
        <w:t>Bronze Membership: $99/month (4 included hours, 20% off additional)</w:t>
      </w:r>
    </w:p>
    <w:p>
      <w:pPr>
        <w:pStyle w:val="ListBullet"/>
      </w:pPr>
      <w:r>
        <w:t>Silver Membership: $199/month (10 included hours, AI coaching, priority booking)</w:t>
      </w:r>
    </w:p>
    <w:p>
      <w:pPr>
        <w:pStyle w:val="ListBullet"/>
      </w:pPr>
      <w:r>
        <w:t>Gold Membership: $299/month (unlimited off-peak, 8 peak hours, full AI suite, guest passes)</w:t>
      </w:r>
    </w:p>
    <w:p>
      <w:pPr>
        <w:pStyle w:val="ListBullet"/>
      </w:pPr>
      <w:r>
        <w:t>AI Coaching (standalone): $49/month</w:t>
      </w:r>
    </w:p>
    <w:p>
      <w:pPr>
        <w:pStyle w:val="ListBullet"/>
      </w:pPr>
      <w:r>
        <w:t>Corporate Events: $500 (2hr) / $1,000 (half-day) / $2,000 (full-day)</w:t>
      </w:r>
    </w:p>
    <w:p>
      <w:pPr>
        <w:pStyle w:val="ListBullet"/>
      </w:pPr>
      <w:r>
        <w:t>League Entry: $200–$500 per person per season</w:t>
      </w:r>
    </w:p>
    <w:p>
      <w:pPr>
        <w:pStyle w:val="ListBullet"/>
      </w:pPr>
      <w:r>
        <w:t>Fairway Mobile Events: $500 (2hr) / $1,000 (4hr) / $1,500 (full evening)</w:t>
      </w:r>
    </w:p>
    <w:p>
      <w:pPr>
        <w:pStyle w:val="Heading2"/>
      </w:pPr>
      <w:r>
        <w:t>Technology Platform</w:t>
      </w:r>
    </w:p>
    <w:p>
      <w:r>
        <w:t>The entire operation runs on enterprise-grade Salesforce infrastructure:</w:t>
      </w:r>
    </w:p>
    <w:p>
      <w:pPr>
        <w:pStyle w:val="ListBullet"/>
      </w:pPr>
      <w:r>
        <w:rPr>
          <w:b/>
        </w:rPr>
        <w:t xml:space="preserve">Salesforce CRM: </w:t>
      </w:r>
      <w:r>
        <w:t>Member management, communications, booking workflows</w:t>
      </w:r>
    </w:p>
    <w:p>
      <w:pPr>
        <w:pStyle w:val="ListBullet"/>
      </w:pPr>
      <w:r>
        <w:rPr>
          <w:b/>
        </w:rPr>
        <w:t xml:space="preserve">Data Cloud: </w:t>
      </w:r>
      <w:r>
        <w:t>Unified Golfer360 profiles aggregating session data across all touchpoints</w:t>
      </w:r>
    </w:p>
    <w:p>
      <w:pPr>
        <w:pStyle w:val="ListBullet"/>
      </w:pPr>
      <w:r>
        <w:rPr>
          <w:b/>
        </w:rPr>
        <w:t xml:space="preserve">Agentforce AI: </w:t>
      </w:r>
      <w:r>
        <w:t>Personalized coaching engine, automated session planning, real-time recommendations</w:t>
      </w:r>
    </w:p>
    <w:p>
      <w:pPr>
        <w:pStyle w:val="ListBullet"/>
      </w:pPr>
      <w:r>
        <w:rPr>
          <w:b/>
        </w:rPr>
        <w:t xml:space="preserve">Tableau: </w:t>
      </w:r>
      <w:r>
        <w:t>Member-facing performance dashboards and internal analytics</w:t>
      </w:r>
    </w:p>
    <w:p>
      <w:pPr>
        <w:pStyle w:val="ListBullet"/>
      </w:pPr>
      <w:r>
        <w:rPr>
          <w:b/>
        </w:rPr>
        <w:t xml:space="preserve">Experience Cloud: </w:t>
      </w:r>
      <w:r>
        <w:t>Self-service member portal for booking, profile management, progress tracking</w:t>
      </w:r>
    </w:p>
    <w:p>
      <w:pPr>
        <w:pStyle w:val="ListBullet"/>
      </w:pPr>
      <w:r>
        <w:rPr>
          <w:b/>
        </w:rPr>
        <w:t xml:space="preserve">IoT Integration: </w:t>
      </w:r>
      <w:r>
        <w:t>Automated lighting, HVAC, and bay management based on booking status</w:t>
      </w:r>
    </w:p>
    <w:p>
      <w:pPr>
        <w:pStyle w:val="Heading2"/>
      </w:pPr>
      <w:r>
        <w:t>Intellectual Property</w:t>
      </w:r>
    </w:p>
    <w:p>
      <w:r>
        <w:t>The name “Fairway Golf Club” has been validated: Virginia SCC shows no conflicts, USPTO search in International Class 041 shows no exact match. Domain fairwaygolfclub.co is secured. Virginia state trademark filing ($30) and federal Intent-to-Use application ($350) are pending. The Golfer360 platform name and methodology are proprietary intellectual property.</w:t>
      </w:r>
    </w:p>
    <w:p>
      <w:r>
        <w:br w:type="page"/>
      </w:r>
    </w:p>
    <w:p>
      <w:pPr>
        <w:pStyle w:val="Heading1"/>
      </w:pPr>
      <w:r>
        <w:t>Marketing &amp; Sales</w:t>
      </w:r>
    </w:p>
    <w:p>
      <w:pPr>
        <w:pStyle w:val="Heading2"/>
      </w:pPr>
      <w:r>
        <w:t>Growth Strategy</w:t>
      </w:r>
    </w:p>
    <w:p>
      <w:r>
        <w:t>Fairway Golf Club will grow through:</w:t>
      </w:r>
    </w:p>
    <w:p>
      <w:pPr>
        <w:pStyle w:val="ListBullet"/>
      </w:pPr>
      <w:r>
        <w:rPr>
          <w:b/>
        </w:rPr>
        <w:t xml:space="preserve">Fairway Mobile lead generation: </w:t>
      </w:r>
      <w:r>
        <w:t>3+ events per month capturing 50–100 Golfer360 signups each, creating a warm-lead pipeline.</w:t>
      </w:r>
    </w:p>
    <w:p>
      <w:pPr>
        <w:pStyle w:val="ListBullet"/>
      </w:pPr>
      <w:r>
        <w:rPr>
          <w:b/>
        </w:rPr>
        <w:t xml:space="preserve">Bunny Man Brewing cross-promotion: </w:t>
      </w:r>
      <w:r>
        <w:t>Shared events, reciprocal discounts, and co-marketing with the on-campus brewery.</w:t>
      </w:r>
    </w:p>
    <w:p>
      <w:pPr>
        <w:pStyle w:val="ListBullet"/>
      </w:pPr>
      <w:r>
        <w:rPr>
          <w:b/>
        </w:rPr>
        <w:t xml:space="preserve">Workhouse Arts Center campus events: </w:t>
      </w:r>
      <w:r>
        <w:t>Presence at community events, art shows, and seasonal festivals.</w:t>
      </w:r>
    </w:p>
    <w:p>
      <w:pPr>
        <w:pStyle w:val="ListBullet"/>
      </w:pPr>
      <w:r>
        <w:rPr>
          <w:b/>
        </w:rPr>
        <w:t xml:space="preserve">Local corporate partnerships: </w:t>
      </w:r>
      <w:r>
        <w:t>Fort Belvoir MWR, defense contractors, and professional firms for recurring bookings.</w:t>
      </w:r>
    </w:p>
    <w:p>
      <w:pPr>
        <w:pStyle w:val="ListBullet"/>
      </w:pPr>
      <w:r>
        <w:rPr>
          <w:b/>
        </w:rPr>
        <w:t xml:space="preserve">Referral and retention flywheel: </w:t>
      </w:r>
      <w:r>
        <w:t>AI-driven progress notifications, achievement sharing, and member-get-member incentives.</w:t>
      </w:r>
    </w:p>
    <w:p>
      <w:pPr>
        <w:pStyle w:val="Heading2"/>
      </w:pPr>
      <w:r>
        <w:t>Communicate with the Customer</w:t>
      </w:r>
    </w:p>
    <w:p>
      <w:pPr>
        <w:pStyle w:val="ListBullet"/>
      </w:pPr>
      <w:r>
        <w:t>Automated Salesforce email journeys: welcome series, session recaps, improvement milestones</w:t>
      </w:r>
    </w:p>
    <w:p>
      <w:pPr>
        <w:pStyle w:val="ListBullet"/>
      </w:pPr>
      <w:r>
        <w:t>Instagram and TikTok content: swing clips, before/after data, facility lifestyle</w:t>
      </w:r>
    </w:p>
    <w:p>
      <w:pPr>
        <w:pStyle w:val="ListBullet"/>
      </w:pPr>
      <w:r>
        <w:t>Google Business Profile optimization for “indoor golf near me” local search</w:t>
      </w:r>
    </w:p>
    <w:p>
      <w:pPr>
        <w:pStyle w:val="ListBullet"/>
      </w:pPr>
      <w:r>
        <w:t>Targeted Meta and Google Ads geo-fenced to the 15-minute trade area</w:t>
      </w:r>
    </w:p>
    <w:p>
      <w:pPr>
        <w:pStyle w:val="ListBullet"/>
      </w:pPr>
      <w:r>
        <w:t>In-facility touchpoints: bay screens, app notifications, branded merchandise</w:t>
      </w:r>
    </w:p>
    <w:p>
      <w:pPr>
        <w:pStyle w:val="Heading2"/>
      </w:pPr>
      <w:r>
        <w:t>Sales Approach</w:t>
      </w:r>
    </w:p>
    <w:p>
      <w:r>
        <w:t>The founder serves as primary sales and relationship manager through Phase 1, leveraging personal network, Fairway Mobile events, and the investor community for word-of-mouth growth. The Salesforce CRM automates follow-up: every Golfer360 signup from a mobile event enters a nurture sequence that converts to bay bookings and membership trials. Corporate sales will be outbound via LinkedIn and local business networks. As revenue grows in Year 2, a part-time marketing coordinator will be added.</w:t>
      </w:r>
    </w:p>
    <w:p>
      <w:r>
        <w:br w:type="page"/>
      </w:r>
    </w:p>
    <w:p>
      <w:pPr>
        <w:pStyle w:val="Heading1"/>
      </w:pPr>
      <w:r>
        <w:t>Financial Summary</w:t>
      </w:r>
    </w:p>
    <w:p>
      <w:pPr>
        <w:pStyle w:val="Heading2"/>
      </w:pPr>
      <w:r>
        <w:t>Startup Investment</w:t>
      </w:r>
    </w:p>
    <w:p>
      <w:r>
        <w:t>Total Phase 1 capital requirement: $150,000</w:t>
      </w:r>
    </w:p>
    <w:p>
      <w:pPr>
        <w:pStyle w:val="ListBullet"/>
      </w:pPr>
      <w:r>
        <w:t>$75,000 equity from 3–5 founding investors (promissory notes at 8% annual return)</w:t>
      </w:r>
    </w:p>
    <w:p>
      <w:pPr>
        <w:pStyle w:val="ListBullet"/>
      </w:pPr>
      <w:r>
        <w:t>$75,000 equipment loan (secured by simulators, 8% interest, 5-year term)</w:t>
      </w:r>
    </w:p>
    <w:p>
      <w:pPr>
        <w:pStyle w:val="Heading2"/>
      </w:pPr>
      <w:r>
        <w:t>Revenue Projections</w:t>
      </w:r>
    </w:p>
    <w:p>
      <w:pPr>
        <w:pStyle w:val="ListBullet"/>
      </w:pPr>
      <w:r>
        <w:rPr>
          <w:b/>
        </w:rPr>
        <w:t xml:space="preserve">Year 1: </w:t>
      </w:r>
      <w:r>
        <w:t>$382,000 revenue / $57,000 net income (2 bays + mobile)</w:t>
      </w:r>
    </w:p>
    <w:p>
      <w:pPr>
        <w:pStyle w:val="ListBullet"/>
      </w:pPr>
      <w:r>
        <w:rPr>
          <w:b/>
        </w:rPr>
        <w:t xml:space="preserve">Year 2: </w:t>
      </w:r>
      <w:r>
        <w:t>$177,000 net income (pipeline acceleration, full utilization)</w:t>
      </w:r>
    </w:p>
    <w:p>
      <w:pPr>
        <w:pStyle w:val="ListBullet"/>
      </w:pPr>
      <w:r>
        <w:rPr>
          <w:b/>
        </w:rPr>
        <w:t xml:space="preserve">Year 3: </w:t>
      </w:r>
      <w:r>
        <w:t>$313,000 net income (4-bay expansion)</w:t>
      </w:r>
    </w:p>
    <w:p>
      <w:pPr>
        <w:pStyle w:val="ListBullet"/>
      </w:pPr>
      <w:r>
        <w:rPr>
          <w:b/>
        </w:rPr>
        <w:t xml:space="preserve">Year 4: </w:t>
      </w:r>
      <w:r>
        <w:t>$567,000 net income (founder transitions to full-time CEO)</w:t>
      </w:r>
    </w:p>
    <w:p>
      <w:pPr>
        <w:pStyle w:val="ListBullet"/>
      </w:pPr>
      <w:r>
        <w:rPr>
          <w:b/>
        </w:rPr>
        <w:t xml:space="preserve">Year 5: </w:t>
      </w:r>
      <w:r>
        <w:t>$703,000 net income (scale operations, franchise exploration)</w:t>
      </w:r>
    </w:p>
    <w:p>
      <w:pPr>
        <w:pStyle w:val="Heading2"/>
      </w:pPr>
      <w:r>
        <w:t>Key Financial Metrics</w:t>
      </w:r>
    </w:p>
    <w:p>
      <w:pPr>
        <w:pStyle w:val="ListBullet"/>
      </w:pPr>
      <w:r>
        <w:t>Break-even: Month 3</w:t>
      </w:r>
    </w:p>
    <w:p>
      <w:pPr>
        <w:pStyle w:val="ListBullet"/>
      </w:pPr>
      <w:r>
        <w:t>Investment recovery: Mid-Year 2</w:t>
      </w:r>
    </w:p>
    <w:p>
      <w:pPr>
        <w:pStyle w:val="ListBullet"/>
      </w:pPr>
      <w:r>
        <w:t>Year 3 business valuation: $1.4M–$2.3M (at 3–5x net earnings)</w:t>
      </w:r>
    </w:p>
    <w:p>
      <w:pPr>
        <w:pStyle w:val="ListBullet"/>
      </w:pPr>
      <w:r>
        <w:t>Year 5 business valuation: $2.5M–$5M</w:t>
      </w:r>
    </w:p>
    <w:p>
      <w:pPr>
        <w:pStyle w:val="Heading2"/>
      </w:pPr>
      <w:r>
        <w:t>Risk Mitigation</w:t>
      </w:r>
    </w:p>
    <w:p>
      <w:pPr>
        <w:pStyle w:val="ListBullet"/>
      </w:pPr>
      <w:r>
        <w:t>Founder maintains full-time career and salary through Phase 1</w:t>
      </w:r>
    </w:p>
    <w:p>
      <w:pPr>
        <w:pStyle w:val="ListBullet"/>
      </w:pPr>
      <w:r>
        <w:t>Business is cash-flow positive within 90 days of launch</w:t>
      </w:r>
    </w:p>
    <w:p>
      <w:pPr>
        <w:pStyle w:val="ListBullet"/>
      </w:pPr>
      <w:r>
        <w:t>Equipment retains ~55% resale value ($40K+ recovery in worst case)</w:t>
      </w:r>
    </w:p>
    <w:p>
      <w:pPr>
        <w:pStyle w:val="ListBullet"/>
      </w:pPr>
      <w:r>
        <w:t>Automated operations minimize labor costs and dependency</w:t>
      </w:r>
    </w:p>
    <w:p>
      <w:pPr>
        <w:pStyle w:val="ListBullet"/>
      </w:pPr>
      <w:r>
        <w:t>Worst-case scenario: liquidate equipment, exit lease, net loss ~$35K across all investors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2A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D6A4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D6A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