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885" w:type="dxa"/>
        <w:tblInd w:w="-431" w:type="dxa"/>
        <w:tblLook w:val="04A0" w:firstRow="1" w:lastRow="0" w:firstColumn="1" w:lastColumn="0" w:noHBand="0" w:noVBand="1"/>
      </w:tblPr>
      <w:tblGrid>
        <w:gridCol w:w="14885"/>
      </w:tblGrid>
      <w:tr w:rsidR="00E100AC" w14:paraId="027FA351" w14:textId="77777777" w:rsidTr="00D75D26">
        <w:trPr>
          <w:trHeight w:val="1007"/>
        </w:trPr>
        <w:tc>
          <w:tcPr>
            <w:tcW w:w="14885" w:type="dxa"/>
            <w:vAlign w:val="center"/>
          </w:tcPr>
          <w:p w14:paraId="497AAE5B" w14:textId="77777777" w:rsidR="00E100AC" w:rsidRPr="00AF07C3" w:rsidRDefault="00E100AC" w:rsidP="00D75D26">
            <w:pPr>
              <w:tabs>
                <w:tab w:val="left" w:pos="12091"/>
              </w:tabs>
              <w:jc w:val="center"/>
              <w:rPr>
                <w:rFonts w:ascii="Arial" w:hAnsi="Arial" w:cs="Arial"/>
                <w:i/>
                <w:iCs/>
              </w:rPr>
            </w:pPr>
            <w:bookmarkStart w:id="0" w:name="_Hlk106181997"/>
            <w:r w:rsidRPr="00AF07C3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[Encabezado 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>de acuerdo con especificaciones del</w:t>
            </w:r>
            <w:r w:rsidRPr="00AF07C3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cliente]</w:t>
            </w:r>
          </w:p>
        </w:tc>
      </w:tr>
      <w:bookmarkEnd w:id="0"/>
    </w:tbl>
    <w:p w14:paraId="79B6D6CA" w14:textId="77777777" w:rsidR="00E100AC" w:rsidRDefault="00E100AC"/>
    <w:tbl>
      <w:tblPr>
        <w:tblW w:w="1582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8"/>
        <w:gridCol w:w="11931"/>
        <w:gridCol w:w="1249"/>
        <w:gridCol w:w="1571"/>
      </w:tblGrid>
      <w:tr w:rsidR="00D33802" w:rsidRPr="00351D4C" w14:paraId="0DC8834F" w14:textId="77777777" w:rsidTr="00CE0FA9">
        <w:trPr>
          <w:trHeight w:val="298"/>
          <w:jc w:val="center"/>
        </w:trPr>
        <w:tc>
          <w:tcPr>
            <w:tcW w:w="13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5A268525" w14:textId="5744F074" w:rsidR="00D33802" w:rsidRPr="00CA7BBD" w:rsidRDefault="00D33802" w:rsidP="00D33802">
            <w:pPr>
              <w:jc w:val="center"/>
              <w:rPr>
                <w:rFonts w:ascii="Arial" w:hAnsi="Arial" w:cs="Arial"/>
                <w:b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b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Agencia de Vigilancia Sanitaria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12CECC16" w14:textId="2825B883" w:rsidR="00D33802" w:rsidRPr="00CA7BBD" w:rsidRDefault="00D33802" w:rsidP="00D33802">
            <w:pPr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s-ES" w:eastAsia="es-ES"/>
              </w:rPr>
              <w:t>Siglas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22783432" w14:textId="63EAC306" w:rsidR="00D33802" w:rsidRPr="00CA7BBD" w:rsidRDefault="00D33802" w:rsidP="00D33802">
            <w:pPr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b/>
                <w:color w:val="FFFFFF" w:themeColor="background1"/>
                <w:sz w:val="21"/>
                <w:szCs w:val="21"/>
                <w:lang w:val="es-ES" w:eastAsia="es-ES"/>
              </w:rPr>
              <w:t>País</w:t>
            </w:r>
          </w:p>
        </w:tc>
      </w:tr>
      <w:tr w:rsidR="00D33802" w:rsidRPr="00351D4C" w14:paraId="2B43085A" w14:textId="77777777" w:rsidTr="00CE0FA9">
        <w:trPr>
          <w:trHeight w:val="186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60622C1D" w14:textId="40121BBC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1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D88BB" w14:textId="77777777" w:rsidR="00D33802" w:rsidRPr="00D2432C" w:rsidRDefault="000604AD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  <w:t>Bundesinstitut für Arzneimittel und Medizinprodukte</w:t>
            </w:r>
          </w:p>
          <w:p w14:paraId="6074AB8B" w14:textId="0E79A903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>
              <w:fldChar w:fldCharType="begin"/>
            </w:r>
            <w:r w:rsidRPr="00D2432C">
              <w:rPr>
                <w:lang w:val="en-US"/>
              </w:rPr>
              <w:instrText>HYPERLINK "https://www.pharmnet-bund.de/dynamic/de/arzneimittel-informationssystem/index.html"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en-US" w:eastAsia="es-ES"/>
              </w:rPr>
              <w:t>https://www.pharmnet-bund.de/dynamic/de/arzneimittel-informationssystem/index.html</w:t>
            </w:r>
            <w:r>
              <w:fldChar w:fldCharType="end"/>
            </w:r>
          </w:p>
          <w:p w14:paraId="31433A24" w14:textId="42701223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1A363D" w14:textId="5800BC5F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proofErr w:type="spellStart"/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BfArM</w:t>
            </w:r>
            <w:proofErr w:type="spellEnd"/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FC715" w14:textId="44BE47D6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Alemania</w:t>
            </w:r>
          </w:p>
        </w:tc>
      </w:tr>
      <w:tr w:rsidR="00D33802" w:rsidRPr="00351D4C" w14:paraId="0CF6AF7E" w14:textId="77777777" w:rsidTr="00CE0FA9">
        <w:trPr>
          <w:trHeight w:val="256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45A436E4" w14:textId="5E153324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2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E2F8DD" w14:textId="21B37DC1" w:rsidR="00D33802" w:rsidRPr="00D2432C" w:rsidRDefault="00D33802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  <w:t xml:space="preserve">Department of Health Therapeutic Goods </w:t>
            </w:r>
            <w:r w:rsidR="00675DF4"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  <w:t>Administración</w:t>
            </w:r>
          </w:p>
          <w:p w14:paraId="7C113413" w14:textId="48B7E14C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>
              <w:fldChar w:fldCharType="begin"/>
            </w:r>
            <w:r w:rsidRPr="00D2432C">
              <w:rPr>
                <w:lang w:val="en-US"/>
              </w:rPr>
              <w:instrText>HYPERLINK "https://www.ebs.tga.gov.au/"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en-US" w:eastAsia="es-ES"/>
              </w:rPr>
              <w:t>https://www.ebs.tga.gov.au/</w:t>
            </w:r>
            <w:r>
              <w:fldChar w:fldCharType="end"/>
            </w:r>
          </w:p>
          <w:p w14:paraId="47DAACA2" w14:textId="685E1324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D9A98" w14:textId="6363D1B6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TGA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08798" w14:textId="217C2845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Australia</w:t>
            </w:r>
          </w:p>
        </w:tc>
      </w:tr>
      <w:tr w:rsidR="00D33802" w:rsidRPr="00351D4C" w14:paraId="3927CA01" w14:textId="77777777" w:rsidTr="00CE0FA9">
        <w:trPr>
          <w:trHeight w:val="260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6EB72134" w14:textId="3875F85D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3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884E6" w14:textId="77777777" w:rsidR="00D33802" w:rsidRPr="00D2432C" w:rsidRDefault="00D33802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  <w:t>Austrian Federal Office for Safety in Health Care</w:t>
            </w:r>
          </w:p>
          <w:p w14:paraId="6043548B" w14:textId="5974309A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>
              <w:fldChar w:fldCharType="begin"/>
            </w:r>
            <w:r w:rsidRPr="00D2432C">
              <w:rPr>
                <w:lang w:val="en-US"/>
              </w:rPr>
              <w:instrText>HYPERLINK "https://aspregister.basg.gv.at/aspregister/faces/aspregister.jspx?_afrLoop=2068903113500377&amp;_afrWindowMode=0&amp;_adf.ctrl-state=16tafofqp3_4"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en-US" w:eastAsia="es-ES"/>
              </w:rPr>
              <w:t>https://aspregister.basg.gv.at/aspregister/faces/aspregister.jspx?_afrLoop=2068903113500377&amp;_afrWindowMode=0&amp;_adf.ctrl-state=16tafofqp3_4</w:t>
            </w:r>
            <w:r>
              <w:fldChar w:fldCharType="end"/>
            </w:r>
          </w:p>
          <w:p w14:paraId="0281BD15" w14:textId="65329321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F8567" w14:textId="21295B97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BASG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D91CC" w14:textId="535962CE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Austria</w:t>
            </w:r>
          </w:p>
        </w:tc>
      </w:tr>
      <w:tr w:rsidR="00D33802" w:rsidRPr="00351D4C" w14:paraId="73540048" w14:textId="77777777" w:rsidTr="00CE0FA9">
        <w:trPr>
          <w:trHeight w:val="264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467D63DA" w14:textId="6017A3B2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4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3191AC" w14:textId="05F208F0" w:rsidR="00D33802" w:rsidRPr="00D2432C" w:rsidRDefault="00D33802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  <w:t>Federal Agency for medicines and health products</w:t>
            </w:r>
          </w:p>
          <w:p w14:paraId="750DEBDA" w14:textId="60F26DBA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>
              <w:fldChar w:fldCharType="begin"/>
            </w:r>
            <w:r w:rsidRPr="00D2432C">
              <w:rPr>
                <w:lang w:val="en-US"/>
              </w:rPr>
              <w:instrText>HYPERLINK "http://bijsluiters.fagg-afmps.be/?localeValue=fr"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en-US" w:eastAsia="es-ES"/>
              </w:rPr>
              <w:t>http://bijsluiters.fagg-afmps.be/?localeValue=fr</w:t>
            </w:r>
            <w:r>
              <w:fldChar w:fldCharType="end"/>
            </w:r>
          </w:p>
          <w:p w14:paraId="536C73B7" w14:textId="41E7CF71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0254D" w14:textId="2C21DB4F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FAMHP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3AB13" w14:textId="6099E7B4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Bélgica</w:t>
            </w:r>
          </w:p>
        </w:tc>
      </w:tr>
      <w:tr w:rsidR="00D33802" w:rsidRPr="00351D4C" w14:paraId="5C9CEB97" w14:textId="77777777" w:rsidTr="00CE0FA9">
        <w:trPr>
          <w:trHeight w:val="241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789BBEF7" w14:textId="5B2E798C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5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97CBD6" w14:textId="77777777" w:rsidR="00D33802" w:rsidRPr="00D2432C" w:rsidRDefault="00D33802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  <w:t>Health Canada</w:t>
            </w:r>
          </w:p>
          <w:p w14:paraId="68AA1902" w14:textId="7F66202C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>
              <w:fldChar w:fldCharType="begin"/>
            </w:r>
            <w:r w:rsidRPr="00D2432C">
              <w:rPr>
                <w:lang w:val="en-US"/>
              </w:rPr>
              <w:instrText>HYPERLINK "https://health-products.canada.ca/dpd-bdpp/index-eng.jsp"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en-US" w:eastAsia="es-ES"/>
              </w:rPr>
              <w:t>https://health-products.canada.ca/dpd-bdpp/index-eng.jsp</w:t>
            </w:r>
            <w:r>
              <w:fldChar w:fldCharType="end"/>
            </w:r>
          </w:p>
          <w:p w14:paraId="09FA10D4" w14:textId="526ADCEC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45BAC" w14:textId="735A242F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CQFP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DBA56" w14:textId="00EEB4EC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Canadá</w:t>
            </w:r>
          </w:p>
        </w:tc>
      </w:tr>
      <w:tr w:rsidR="00D33802" w:rsidRPr="00351D4C" w14:paraId="506AC2B5" w14:textId="77777777" w:rsidTr="00CE0FA9">
        <w:trPr>
          <w:trHeight w:val="259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0B06F44C" w14:textId="2DE8F997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6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02F2BE" w14:textId="77777777" w:rsidR="00D33802" w:rsidRDefault="00D33802" w:rsidP="00351D4C">
            <w:pPr>
              <w:rPr>
                <w:rFonts w:ascii="Malgun Gothic" w:eastAsia="Malgun Gothic" w:hAnsi="Malgun Gothic" w:cs="Malgun Gothic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proofErr w:type="spellStart"/>
            <w:r w:rsidRPr="00CA7BBD">
              <w:rPr>
                <w:rFonts w:ascii="Malgun Gothic" w:eastAsia="Malgun Gothic" w:hAnsi="Malgun Gothic" w:cs="Malgun Gothic" w:hint="eastAsia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의약품</w:t>
            </w:r>
            <w:proofErr w:type="spellEnd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 xml:space="preserve"> </w:t>
            </w:r>
            <w:proofErr w:type="spellStart"/>
            <w:r w:rsidRPr="00CA7BBD">
              <w:rPr>
                <w:rFonts w:ascii="Malgun Gothic" w:eastAsia="Malgun Gothic" w:hAnsi="Malgun Gothic" w:cs="Malgun Gothic" w:hint="eastAsia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안전</w:t>
            </w:r>
            <w:proofErr w:type="spellEnd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 xml:space="preserve"> </w:t>
            </w:r>
            <w:proofErr w:type="spellStart"/>
            <w:r w:rsidRPr="00CA7BBD">
              <w:rPr>
                <w:rFonts w:ascii="Malgun Gothic" w:eastAsia="Malgun Gothic" w:hAnsi="Malgun Gothic" w:cs="Malgun Gothic" w:hint="eastAsia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나라</w:t>
            </w:r>
            <w:proofErr w:type="spellEnd"/>
          </w:p>
          <w:p w14:paraId="00AB1E54" w14:textId="1130102E" w:rsidR="00675DF4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hyperlink r:id="rId8" w:history="1">
              <w:r w:rsidRPr="006858FE">
                <w:rPr>
                  <w:rStyle w:val="Hipervnculo"/>
                  <w:rFonts w:ascii="Arial" w:hAnsi="Arial" w:cs="Arial"/>
                  <w:bCs/>
                  <w:i/>
                  <w:iCs/>
                  <w:sz w:val="21"/>
                  <w:szCs w:val="21"/>
                  <w:lang w:val="es-ES" w:eastAsia="es-ES"/>
                </w:rPr>
                <w:t>https://nedrug.mfds.go.kr/searchDrug</w:t>
              </w:r>
            </w:hyperlink>
          </w:p>
          <w:p w14:paraId="24D6C56D" w14:textId="19BCF260" w:rsidR="00675DF4" w:rsidRPr="00CA7BBD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0BAD1" w14:textId="7EB5C2B4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NEDRUG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BC40F" w14:textId="1013BC2A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Corea del Sur</w:t>
            </w:r>
          </w:p>
        </w:tc>
      </w:tr>
      <w:tr w:rsidR="00D33802" w:rsidRPr="00351D4C" w14:paraId="3B7A9844" w14:textId="77777777" w:rsidTr="00CE0FA9">
        <w:trPr>
          <w:trHeight w:val="250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2ABC87AD" w14:textId="0E0F8F87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7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1FEDA" w14:textId="77777777" w:rsidR="00D33802" w:rsidRPr="00D2432C" w:rsidRDefault="00D33802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  <w:t>Lægemiddelstyrelsen Danish Medicines Agency</w:t>
            </w:r>
          </w:p>
          <w:p w14:paraId="127636B9" w14:textId="4182894F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>
              <w:fldChar w:fldCharType="begin"/>
            </w:r>
            <w:r w:rsidRPr="00D2432C">
              <w:rPr>
                <w:lang w:val="en-US"/>
              </w:rPr>
              <w:instrText>HYPERLINK "http://produktresume.dk/AppBuilder/login.html"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en-US" w:eastAsia="es-ES"/>
              </w:rPr>
              <w:t>http://produktresume.dk/AppBuilder/login.html</w:t>
            </w:r>
            <w:r>
              <w:fldChar w:fldCharType="end"/>
            </w:r>
          </w:p>
          <w:p w14:paraId="1DADBD3C" w14:textId="651C870F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161EB" w14:textId="66A23C90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-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633E9" w14:textId="0810B52A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Dinamarca</w:t>
            </w:r>
          </w:p>
        </w:tc>
      </w:tr>
      <w:tr w:rsidR="00D33802" w:rsidRPr="00351D4C" w14:paraId="0FB41CB9" w14:textId="77777777" w:rsidTr="00CE0FA9">
        <w:trPr>
          <w:trHeight w:val="286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693048D5" w14:textId="13FE5CEB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8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C84F7" w14:textId="77777777" w:rsidR="00D33802" w:rsidRDefault="00D33802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Agencia Española de Medicamentos y Productos Sanitarios</w:t>
            </w:r>
          </w:p>
          <w:p w14:paraId="751EABCB" w14:textId="3059C043" w:rsidR="00675DF4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hyperlink r:id="rId9" w:history="1">
              <w:r w:rsidRPr="006858FE">
                <w:rPr>
                  <w:rStyle w:val="Hipervnculo"/>
                  <w:rFonts w:ascii="Arial" w:hAnsi="Arial" w:cs="Arial"/>
                  <w:bCs/>
                  <w:i/>
                  <w:iCs/>
                  <w:sz w:val="21"/>
                  <w:szCs w:val="21"/>
                  <w:lang w:val="es-ES" w:eastAsia="es-ES"/>
                </w:rPr>
                <w:t>https://cima.aemps.es/cima/publico/home.html</w:t>
              </w:r>
            </w:hyperlink>
          </w:p>
          <w:p w14:paraId="7C67154D" w14:textId="6F5A453A" w:rsidR="00675DF4" w:rsidRPr="00CA7BBD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929D4" w14:textId="73B4E042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lastRenderedPageBreak/>
              <w:t>AEMPS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6716D" w14:textId="6D1F422F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España</w:t>
            </w:r>
          </w:p>
        </w:tc>
      </w:tr>
      <w:tr w:rsidR="00D33802" w:rsidRPr="00351D4C" w14:paraId="1BE752EA" w14:textId="77777777" w:rsidTr="00CE0FA9">
        <w:trPr>
          <w:trHeight w:val="218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  <w:hideMark/>
          </w:tcPr>
          <w:p w14:paraId="0BBE8FC5" w14:textId="3AF33D7C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9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EE24A" w14:textId="77777777" w:rsidR="00D33802" w:rsidRPr="00D2432C" w:rsidRDefault="00D33802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  <w:t>Food and Drug Administration</w:t>
            </w:r>
          </w:p>
          <w:p w14:paraId="535AE5D1" w14:textId="4B8D438B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>
              <w:fldChar w:fldCharType="begin"/>
            </w:r>
            <w:r w:rsidRPr="00D2432C">
              <w:rPr>
                <w:lang w:val="en-US"/>
              </w:rPr>
              <w:instrText>HYPERLINK "https://www.accessdata.fda.gov/scripts/cder/daf/index.cfm"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en-US" w:eastAsia="es-ES"/>
              </w:rPr>
              <w:t>https://www.accessdata.fda.gov/scripts/cder/daf/index.cfm</w:t>
            </w:r>
            <w:r>
              <w:fldChar w:fldCharType="end"/>
            </w:r>
          </w:p>
          <w:p w14:paraId="289E32A3" w14:textId="32DFEB84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096849" w14:textId="788BDD28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FDA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2A6E3" w14:textId="41DC1BD0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Estados Unidos</w:t>
            </w:r>
          </w:p>
        </w:tc>
      </w:tr>
      <w:tr w:rsidR="00D33802" w:rsidRPr="00351D4C" w14:paraId="5F2B9AC8" w14:textId="77777777" w:rsidTr="00CE0FA9">
        <w:trPr>
          <w:trHeight w:val="248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1464A08B" w14:textId="7F2E39ED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10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492B7C" w14:textId="77777777" w:rsidR="00D33802" w:rsidRPr="00D2432C" w:rsidRDefault="00D33802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fr-FR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fr-FR" w:eastAsia="es-ES"/>
              </w:rPr>
              <w:t>Agence Nationale de Sécurité du Médicament et des Produits de Santé</w:t>
            </w:r>
          </w:p>
          <w:p w14:paraId="16F9C2AF" w14:textId="5B75B8F2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fr-FR" w:eastAsia="es-ES"/>
              </w:rPr>
            </w:pPr>
            <w:r>
              <w:fldChar w:fldCharType="begin"/>
            </w:r>
            <w:r w:rsidRPr="00D2432C">
              <w:rPr>
                <w:lang w:val="fr-FR"/>
              </w:rPr>
              <w:instrText>HYPERLINK "http://agence-prd.ansm.sante.fr/php/ecodex/index.php"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fr-FR" w:eastAsia="es-ES"/>
              </w:rPr>
              <w:t>http://agence-prd.ansm.sante.fr/php/ecodex/index.php</w:t>
            </w:r>
            <w:r>
              <w:fldChar w:fldCharType="end"/>
            </w:r>
          </w:p>
          <w:p w14:paraId="736FBD8C" w14:textId="07F9D8AB" w:rsidR="00675DF4" w:rsidRPr="00D2432C" w:rsidRDefault="00675DF4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fr-FR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7A7E3" w14:textId="4ACCF3FC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ANSM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0650A" w14:textId="12627829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Francia</w:t>
            </w:r>
          </w:p>
        </w:tc>
      </w:tr>
      <w:tr w:rsidR="00D33802" w:rsidRPr="00351D4C" w14:paraId="14438D6E" w14:textId="77777777" w:rsidTr="00CE0FA9">
        <w:trPr>
          <w:trHeight w:val="248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48A56D44" w14:textId="3DD93471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11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1741B" w14:textId="77777777" w:rsidR="00D33802" w:rsidRPr="00D2432C" w:rsidRDefault="00D33802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  <w:t>College Ter Beoordeling Van Geneesmiddelen</w:t>
            </w:r>
          </w:p>
          <w:p w14:paraId="6627B06D" w14:textId="301625B7" w:rsidR="0002580A" w:rsidRPr="00D2432C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>
              <w:fldChar w:fldCharType="begin"/>
            </w:r>
            <w:r w:rsidRPr="00D2432C">
              <w:rPr>
                <w:lang w:val="en-US"/>
              </w:rPr>
              <w:instrText>HYPERLINK "https://www.geneesmiddeleninformatiebank.nl/ords/f?p=111:1:0::NO:SESSION:P0_DOMAIN,P0_LANG:H,NL"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en-US" w:eastAsia="es-ES"/>
              </w:rPr>
              <w:t>https://www.geneesmiddeleninformatiebank.nl/ords/f?p=111:1:0::NO:SESSION:P0_DOMAIN,P0_LANG:H,NL</w:t>
            </w:r>
            <w:r>
              <w:fldChar w:fldCharType="end"/>
            </w:r>
          </w:p>
          <w:p w14:paraId="0D5DA68B" w14:textId="0C48F690" w:rsidR="0002580A" w:rsidRPr="00D2432C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AD7FE" w14:textId="2A95CC45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CBG MEB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CD1FA2" w14:textId="16E07760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Holanda</w:t>
            </w:r>
          </w:p>
        </w:tc>
      </w:tr>
      <w:tr w:rsidR="00D33802" w:rsidRPr="00351D4C" w14:paraId="07F77F38" w14:textId="77777777" w:rsidTr="00CE0FA9">
        <w:trPr>
          <w:trHeight w:val="248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334FA28A" w14:textId="16DDE12B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12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8D7E3" w14:textId="77777777" w:rsidR="00D33802" w:rsidRDefault="000604AD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proofErr w:type="spellStart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Országos</w:t>
            </w:r>
            <w:proofErr w:type="spellEnd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 xml:space="preserve"> </w:t>
            </w:r>
            <w:proofErr w:type="spellStart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Gyógyszerészeti</w:t>
            </w:r>
            <w:proofErr w:type="spellEnd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 xml:space="preserve"> </w:t>
            </w:r>
            <w:proofErr w:type="spellStart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és</w:t>
            </w:r>
            <w:proofErr w:type="spellEnd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 xml:space="preserve"> </w:t>
            </w:r>
            <w:proofErr w:type="spellStart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Élelmezés-egészségügyi</w:t>
            </w:r>
            <w:proofErr w:type="spellEnd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 xml:space="preserve"> </w:t>
            </w:r>
            <w:proofErr w:type="spellStart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Intézet</w:t>
            </w:r>
            <w:proofErr w:type="spellEnd"/>
          </w:p>
          <w:p w14:paraId="389F980C" w14:textId="61CFFA84" w:rsidR="0002580A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hyperlink r:id="rId10" w:history="1">
              <w:r w:rsidRPr="006858FE">
                <w:rPr>
                  <w:rStyle w:val="Hipervnculo"/>
                  <w:rFonts w:ascii="Arial" w:hAnsi="Arial" w:cs="Arial"/>
                  <w:bCs/>
                  <w:i/>
                  <w:iCs/>
                  <w:sz w:val="21"/>
                  <w:szCs w:val="21"/>
                  <w:lang w:val="es-ES" w:eastAsia="es-ES"/>
                </w:rPr>
                <w:t>https://www.ogyei.gov.hu/gyogyszeradatbazis</w:t>
              </w:r>
            </w:hyperlink>
          </w:p>
          <w:p w14:paraId="111B4AF9" w14:textId="0F89E840" w:rsidR="0002580A" w:rsidRPr="00CA7BBD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17E6D5" w14:textId="184ED035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OGYEI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FF51F2" w14:textId="15ABAA1A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Hungría</w:t>
            </w:r>
          </w:p>
        </w:tc>
      </w:tr>
      <w:tr w:rsidR="00D33802" w:rsidRPr="00351D4C" w14:paraId="7A376B70" w14:textId="77777777" w:rsidTr="00CE0FA9">
        <w:trPr>
          <w:trHeight w:val="248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4A16E617" w14:textId="6BE6BE77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13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FA0FA1" w14:textId="77777777" w:rsidR="00D33802" w:rsidRPr="00D2432C" w:rsidRDefault="000604AD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  <w:t>The Health Products Regulatory Authority</w:t>
            </w:r>
          </w:p>
          <w:p w14:paraId="17E4568F" w14:textId="0279081F" w:rsidR="0002580A" w:rsidRPr="00D2432C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>
              <w:fldChar w:fldCharType="begin"/>
            </w:r>
            <w:r w:rsidRPr="00D2432C">
              <w:rPr>
                <w:lang w:val="en-US"/>
              </w:rPr>
              <w:instrText>HYPERLINK "https://www.hpra.ie/"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en-US" w:eastAsia="es-ES"/>
              </w:rPr>
              <w:t>https://www.hpra.ie/</w:t>
            </w:r>
            <w:r>
              <w:fldChar w:fldCharType="end"/>
            </w:r>
          </w:p>
          <w:p w14:paraId="6B85CD4E" w14:textId="7148FB79" w:rsidR="0002580A" w:rsidRPr="00D2432C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21815" w14:textId="04DE92AD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HPRA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2A316" w14:textId="258F25AF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Irlanda</w:t>
            </w:r>
          </w:p>
        </w:tc>
      </w:tr>
      <w:tr w:rsidR="00D33802" w:rsidRPr="00351D4C" w14:paraId="69BBDDF9" w14:textId="77777777" w:rsidTr="00CE0FA9">
        <w:trPr>
          <w:trHeight w:val="248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01C0993C" w14:textId="5C20F15A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14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705FC" w14:textId="6406934A" w:rsidR="00D33802" w:rsidRDefault="000604AD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proofErr w:type="spellStart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Agenzia</w:t>
            </w:r>
            <w:proofErr w:type="spellEnd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 xml:space="preserve"> Italiana del </w:t>
            </w:r>
            <w:r w:rsidR="0002580A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Fármaco</w:t>
            </w:r>
          </w:p>
          <w:p w14:paraId="6F922434" w14:textId="153FA252" w:rsidR="0002580A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hyperlink r:id="rId11" w:history="1">
              <w:r w:rsidRPr="006858FE">
                <w:rPr>
                  <w:rStyle w:val="Hipervnculo"/>
                  <w:rFonts w:ascii="Arial" w:hAnsi="Arial" w:cs="Arial"/>
                  <w:bCs/>
                  <w:i/>
                  <w:iCs/>
                  <w:sz w:val="21"/>
                  <w:szCs w:val="21"/>
                  <w:lang w:val="es-ES" w:eastAsia="es-ES"/>
                </w:rPr>
                <w:t>https://farmaci.agenziafarmaco.gov.it/bancadatifarmaci/</w:t>
              </w:r>
            </w:hyperlink>
          </w:p>
          <w:p w14:paraId="54C33E67" w14:textId="7580F70A" w:rsidR="0002580A" w:rsidRPr="00CA7BBD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DEAAE" w14:textId="30F0A56A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AIFA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11052" w14:textId="660D55DB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Italia</w:t>
            </w:r>
          </w:p>
        </w:tc>
      </w:tr>
      <w:tr w:rsidR="00D33802" w:rsidRPr="00351D4C" w14:paraId="79615D18" w14:textId="77777777" w:rsidTr="00CE0FA9">
        <w:trPr>
          <w:trHeight w:val="248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04433519" w14:textId="52BF7643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15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FACA85" w14:textId="77777777" w:rsidR="00D33802" w:rsidRPr="00D2432C" w:rsidRDefault="000604AD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  <w:t>Pharmaceuticals and Medical Devices Agency</w:t>
            </w:r>
          </w:p>
          <w:p w14:paraId="2957C4FB" w14:textId="1880BC9F" w:rsidR="0002580A" w:rsidRPr="00D2432C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>
              <w:fldChar w:fldCharType="begin"/>
            </w:r>
            <w:r w:rsidRPr="00D2432C">
              <w:rPr>
                <w:lang w:val="en-US"/>
              </w:rPr>
              <w:instrText>HYPERLINK "https://www.pmda.go.jp/PmdaSearch/iyakuSearch/"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en-US" w:eastAsia="es-ES"/>
              </w:rPr>
              <w:t>https://www.pmda.go.jp/PmdaSearch/iyakuSearch/</w:t>
            </w:r>
            <w:r>
              <w:fldChar w:fldCharType="end"/>
            </w:r>
          </w:p>
          <w:p w14:paraId="2158B668" w14:textId="07642E7A" w:rsidR="0002580A" w:rsidRPr="00D2432C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5A81B4" w14:textId="11A9CA3F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PMDA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ED300" w14:textId="6DBCAA14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Japón</w:t>
            </w:r>
          </w:p>
        </w:tc>
      </w:tr>
      <w:tr w:rsidR="00D33802" w:rsidRPr="00351D4C" w14:paraId="4FBEC20F" w14:textId="77777777" w:rsidTr="00CE0FA9">
        <w:trPr>
          <w:trHeight w:val="248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1D21C5E2" w14:textId="33AB7C06" w:rsidR="00D33802" w:rsidRPr="00CA7BBD" w:rsidRDefault="00D33802" w:rsidP="00675DF4">
            <w:pPr>
              <w:ind w:left="296" w:firstLine="26"/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16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FD28A0" w14:textId="77777777" w:rsidR="00D33802" w:rsidRDefault="000604AD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proofErr w:type="spellStart"/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Legemiddelsøk</w:t>
            </w:r>
            <w:proofErr w:type="spellEnd"/>
          </w:p>
          <w:p w14:paraId="5C7D8C58" w14:textId="0043FA26" w:rsidR="0002580A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hyperlink r:id="rId12" w:history="1">
              <w:r w:rsidRPr="006858FE">
                <w:rPr>
                  <w:rStyle w:val="Hipervnculo"/>
                  <w:rFonts w:ascii="Arial" w:hAnsi="Arial" w:cs="Arial"/>
                  <w:bCs/>
                  <w:i/>
                  <w:iCs/>
                  <w:sz w:val="21"/>
                  <w:szCs w:val="21"/>
                  <w:lang w:val="es-ES" w:eastAsia="es-ES"/>
                </w:rPr>
                <w:t>https://www.legemiddelsok.no/</w:t>
              </w:r>
            </w:hyperlink>
          </w:p>
          <w:p w14:paraId="33B131F0" w14:textId="471DC78F" w:rsidR="0002580A" w:rsidRPr="00CA7BBD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D59EED" w14:textId="78FA53A0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-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EC2AA" w14:textId="763CB0ED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Noruega</w:t>
            </w:r>
          </w:p>
        </w:tc>
      </w:tr>
      <w:tr w:rsidR="00D33802" w:rsidRPr="00351D4C" w14:paraId="6F758F3E" w14:textId="77777777" w:rsidTr="00CE0FA9">
        <w:trPr>
          <w:trHeight w:val="248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5976680E" w14:textId="27C2C440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17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D079B" w14:textId="77777777" w:rsidR="00D33802" w:rsidRPr="00D2432C" w:rsidRDefault="000604AD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pt-PT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pt-PT" w:eastAsia="es-ES"/>
              </w:rPr>
              <w:t>Instituto Nacional da Farmácia e do Medicamento</w:t>
            </w:r>
          </w:p>
          <w:p w14:paraId="75213E89" w14:textId="67EC1B3E" w:rsidR="0002580A" w:rsidRPr="00D2432C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pt-PT" w:eastAsia="es-ES"/>
              </w:rPr>
            </w:pPr>
            <w:r>
              <w:fldChar w:fldCharType="begin"/>
            </w:r>
            <w:r w:rsidRPr="00D2432C">
              <w:rPr>
                <w:lang w:val="pt-PT"/>
              </w:rPr>
              <w:instrText>HYPERLINK "https://extranet.infarmed.pt/INFOMED-fo/"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pt-PT" w:eastAsia="es-ES"/>
              </w:rPr>
              <w:t>https://extranet.infarmed.pt/INFOMED-fo/</w:t>
            </w:r>
            <w:r>
              <w:fldChar w:fldCharType="end"/>
            </w:r>
          </w:p>
          <w:p w14:paraId="2E82D467" w14:textId="2F053078" w:rsidR="0002580A" w:rsidRPr="00D2432C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pt-PT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B3BCC" w14:textId="7F0B2745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INFARMED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1ECC7" w14:textId="55805090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Portugal</w:t>
            </w:r>
          </w:p>
        </w:tc>
      </w:tr>
      <w:tr w:rsidR="00D33802" w:rsidRPr="00351D4C" w14:paraId="577386CE" w14:textId="77777777" w:rsidTr="00CE0FA9">
        <w:trPr>
          <w:trHeight w:val="248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44D8E98D" w14:textId="67760FF0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18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921C54" w14:textId="77777777" w:rsidR="00D33802" w:rsidRPr="00D2432C" w:rsidRDefault="000604AD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  <w:t>Medicines and Healthcare products Regulatory Agency</w:t>
            </w:r>
          </w:p>
          <w:p w14:paraId="2F385F87" w14:textId="72AF5C86" w:rsidR="0002580A" w:rsidRPr="00D2432C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>
              <w:lastRenderedPageBreak/>
              <w:fldChar w:fldCharType="begin"/>
            </w:r>
            <w:r w:rsidRPr="00D2432C">
              <w:rPr>
                <w:lang w:val="en-US"/>
              </w:rPr>
              <w:instrText>HYPERLINK "https://www.gov.uk/guidance/find-product-information-about-medicines"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en-US" w:eastAsia="es-ES"/>
              </w:rPr>
              <w:t>https://www.gov.uk/guidance/find-product-information-about-medicines</w:t>
            </w:r>
            <w:r>
              <w:fldChar w:fldCharType="end"/>
            </w:r>
          </w:p>
          <w:p w14:paraId="50849259" w14:textId="3A998963" w:rsidR="0002580A" w:rsidRPr="00D2432C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F4F28" w14:textId="1726C0CD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lastRenderedPageBreak/>
              <w:t>MHRA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C5772" w14:textId="02B7B58B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Reino Unido</w:t>
            </w:r>
          </w:p>
        </w:tc>
      </w:tr>
      <w:tr w:rsidR="00D33802" w:rsidRPr="00351D4C" w14:paraId="246E034E" w14:textId="77777777" w:rsidTr="00CE0FA9">
        <w:trPr>
          <w:trHeight w:val="248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552E7526" w14:textId="23DAF202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19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5EA4A" w14:textId="77777777" w:rsidR="00D33802" w:rsidRPr="00D2432C" w:rsidRDefault="000604AD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 w:rsidRPr="00D2432C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  <w:t>Läkemedelsupplysningen Swedish Medical Products Agency</w:t>
            </w:r>
          </w:p>
          <w:p w14:paraId="7C9A0AAD" w14:textId="01509475" w:rsidR="0002580A" w:rsidRPr="00D2432C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  <w:r>
              <w:fldChar w:fldCharType="begin"/>
            </w:r>
            <w:r w:rsidRPr="00D2432C">
              <w:rPr>
                <w:lang w:val="en-US"/>
              </w:rPr>
              <w:instrText>HYPERLINK "https://www.lakemedelsverket.se/sv/sok-lakemedelsfakta?activeTab=1"</w:instrText>
            </w:r>
            <w:r>
              <w:fldChar w:fldCharType="separate"/>
            </w:r>
            <w:r w:rsidRPr="00D2432C">
              <w:rPr>
                <w:rStyle w:val="Hipervnculo"/>
                <w:rFonts w:ascii="Arial" w:hAnsi="Arial" w:cs="Arial"/>
                <w:bCs/>
                <w:i/>
                <w:iCs/>
                <w:sz w:val="21"/>
                <w:szCs w:val="21"/>
                <w:lang w:val="en-US" w:eastAsia="es-ES"/>
              </w:rPr>
              <w:t>https://www.lakemedelsverket.se/sv/sok-lakemedelsfakta?activeTab=1</w:t>
            </w:r>
            <w:r>
              <w:fldChar w:fldCharType="end"/>
            </w:r>
          </w:p>
          <w:p w14:paraId="72512478" w14:textId="5A1BEE83" w:rsidR="0002580A" w:rsidRPr="00D2432C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n-U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0FE7D" w14:textId="27E2D60C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MPA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FD4A9" w14:textId="0D2C7303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Suecia</w:t>
            </w:r>
          </w:p>
        </w:tc>
      </w:tr>
      <w:tr w:rsidR="00D33802" w:rsidRPr="00351D4C" w14:paraId="5672FDD0" w14:textId="77777777" w:rsidTr="00CE0FA9">
        <w:trPr>
          <w:trHeight w:val="248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55A2A977" w14:textId="0E33F133" w:rsidR="00D33802" w:rsidRPr="00CA7BBD" w:rsidRDefault="00D33802" w:rsidP="00351D4C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  <w:t>20</w:t>
            </w: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34B74" w14:textId="60497749" w:rsidR="00D33802" w:rsidRDefault="000604AD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CA7BBD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 xml:space="preserve">Agencia Suiza para Productos </w:t>
            </w:r>
            <w:r w:rsidR="0002580A"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Terapéuticos</w:t>
            </w:r>
          </w:p>
          <w:p w14:paraId="404BD5A8" w14:textId="3C3C7BF4" w:rsidR="0002580A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hyperlink r:id="rId13" w:history="1">
              <w:r w:rsidRPr="006858FE">
                <w:rPr>
                  <w:rStyle w:val="Hipervnculo"/>
                  <w:rFonts w:ascii="Arial" w:hAnsi="Arial" w:cs="Arial"/>
                  <w:bCs/>
                  <w:i/>
                  <w:iCs/>
                  <w:sz w:val="21"/>
                  <w:szCs w:val="21"/>
                  <w:lang w:val="es-ES" w:eastAsia="es-ES"/>
                </w:rPr>
                <w:t>https://www.swissmedicinfo.ch/Accept.aspx?ReturnUrl=%2fdefault.aspx</w:t>
              </w:r>
            </w:hyperlink>
          </w:p>
          <w:p w14:paraId="5C4C192A" w14:textId="72F1C628" w:rsidR="0002580A" w:rsidRPr="00CA7BBD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E3F6A" w14:textId="3859C333" w:rsidR="00D33802" w:rsidRPr="00D33802" w:rsidRDefault="00D33802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 w:rsidRPr="00D33802"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Swissmedic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3B993" w14:textId="5F04EE7B" w:rsidR="00D33802" w:rsidRPr="00351D4C" w:rsidRDefault="00D33802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Suiza</w:t>
            </w:r>
          </w:p>
        </w:tc>
      </w:tr>
      <w:tr w:rsidR="00D111F3" w:rsidRPr="00351D4C" w14:paraId="4B9981DB" w14:textId="77777777" w:rsidTr="00CE0FA9">
        <w:trPr>
          <w:trHeight w:val="248"/>
          <w:jc w:val="center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center"/>
          </w:tcPr>
          <w:p w14:paraId="0A7B5A48" w14:textId="77777777" w:rsidR="00D111F3" w:rsidRPr="00CA7BBD" w:rsidRDefault="00D111F3" w:rsidP="00351D4C">
            <w:pPr>
              <w:jc w:val="center"/>
              <w:rPr>
                <w:rFonts w:ascii="Arial" w:hAnsi="Arial" w:cs="Arial"/>
                <w:i/>
                <w:iCs/>
                <w:color w:val="FFFFFF" w:themeColor="background1"/>
                <w:sz w:val="21"/>
                <w:szCs w:val="21"/>
                <w:lang w:val="es-ES" w:eastAsia="es-ES"/>
              </w:rPr>
            </w:pPr>
          </w:p>
        </w:tc>
        <w:tc>
          <w:tcPr>
            <w:tcW w:w="1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9EF5B" w14:textId="77777777" w:rsidR="00D111F3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proofErr w:type="spellStart"/>
            <w: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>European</w:t>
            </w:r>
            <w:proofErr w:type="spellEnd"/>
            <w: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  <w:t xml:space="preserve"> Medicines Agency</w:t>
            </w:r>
          </w:p>
          <w:p w14:paraId="313E2620" w14:textId="6F3A11E6" w:rsidR="0002580A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hyperlink r:id="rId14" w:history="1">
              <w:r w:rsidRPr="006858FE">
                <w:rPr>
                  <w:rStyle w:val="Hipervnculo"/>
                  <w:rFonts w:ascii="Arial" w:hAnsi="Arial" w:cs="Arial"/>
                  <w:bCs/>
                  <w:i/>
                  <w:iCs/>
                  <w:sz w:val="21"/>
                  <w:szCs w:val="21"/>
                  <w:lang w:val="es-ES" w:eastAsia="es-ES"/>
                </w:rPr>
                <w:t>https://www.ema.europa.eu/en/medicines?search_api_views_fulltext=</w:t>
              </w:r>
            </w:hyperlink>
          </w:p>
          <w:p w14:paraId="39432CB6" w14:textId="42A78FA3" w:rsidR="0002580A" w:rsidRPr="00CA7BBD" w:rsidRDefault="0002580A" w:rsidP="00351D4C">
            <w:pPr>
              <w:rPr>
                <w:rFonts w:ascii="Arial" w:hAnsi="Arial" w:cs="Arial"/>
                <w:bCs/>
                <w:i/>
                <w:iCs/>
                <w:color w:val="000000"/>
                <w:sz w:val="21"/>
                <w:szCs w:val="21"/>
                <w:lang w:val="es-ES" w:eastAsia="es-ES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171091" w14:textId="06BB1457" w:rsidR="00D111F3" w:rsidRPr="00D33802" w:rsidRDefault="0002580A" w:rsidP="00D33802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  <w:lang w:val="es-ES" w:eastAsia="es-ES"/>
              </w:rPr>
              <w:t>EMA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36B55" w14:textId="243F28BF" w:rsidR="00D111F3" w:rsidRDefault="0002580A" w:rsidP="00D33802">
            <w:pPr>
              <w:jc w:val="center"/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lang w:val="es-ES" w:eastAsia="es-ES"/>
              </w:rPr>
              <w:t>-</w:t>
            </w:r>
          </w:p>
        </w:tc>
      </w:tr>
    </w:tbl>
    <w:p w14:paraId="02D6C4B6" w14:textId="44275D8B" w:rsidR="000604AD" w:rsidRDefault="000604AD" w:rsidP="00C14B1E">
      <w:pPr>
        <w:tabs>
          <w:tab w:val="left" w:pos="12091"/>
        </w:tabs>
        <w:rPr>
          <w:rFonts w:ascii="Arial" w:hAnsi="Arial" w:cs="Arial"/>
        </w:rPr>
      </w:pPr>
    </w:p>
    <w:p w14:paraId="353C722B" w14:textId="6AF498D6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449832F1" w14:textId="1DE7224B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471B4973" w14:textId="7CDD8F13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5AC6C4FC" w14:textId="167FE5C5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439E7176" w14:textId="30738CDE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5BEFE1AF" w14:textId="1CB1E9E4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70669835" w14:textId="2AEA14ED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7131A2AF" w14:textId="183B0492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2B2B0538" w14:textId="2C740751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7A497D52" w14:textId="7059BD41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3DBE5A3A" w14:textId="4A984766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4EF7F636" w14:textId="19AD4D83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2883508A" w14:textId="50B58F94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60520B9D" w14:textId="469460A0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454BA4C1" w14:textId="01FC56A9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48953D01" w14:textId="21458B49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tbl>
      <w:tblPr>
        <w:tblStyle w:val="Tablaconcuadrcula"/>
        <w:tblW w:w="14885" w:type="dxa"/>
        <w:tblInd w:w="-431" w:type="dxa"/>
        <w:tblLook w:val="04A0" w:firstRow="1" w:lastRow="0" w:firstColumn="1" w:lastColumn="0" w:noHBand="0" w:noVBand="1"/>
      </w:tblPr>
      <w:tblGrid>
        <w:gridCol w:w="14885"/>
      </w:tblGrid>
      <w:tr w:rsidR="00E100AC" w14:paraId="64D69173" w14:textId="77777777" w:rsidTr="00D75D26">
        <w:trPr>
          <w:trHeight w:val="1007"/>
        </w:trPr>
        <w:tc>
          <w:tcPr>
            <w:tcW w:w="14885" w:type="dxa"/>
            <w:vAlign w:val="center"/>
          </w:tcPr>
          <w:p w14:paraId="01819FA8" w14:textId="77777777" w:rsidR="00E100AC" w:rsidRPr="00AF07C3" w:rsidRDefault="00E100AC" w:rsidP="00D75D26">
            <w:pPr>
              <w:tabs>
                <w:tab w:val="left" w:pos="12091"/>
              </w:tabs>
              <w:jc w:val="center"/>
              <w:rPr>
                <w:rFonts w:ascii="Arial" w:hAnsi="Arial" w:cs="Arial"/>
                <w:i/>
                <w:iCs/>
              </w:rPr>
            </w:pPr>
            <w:r w:rsidRPr="00AF07C3">
              <w:rPr>
                <w:rFonts w:ascii="Arial" w:hAnsi="Arial" w:cs="Arial"/>
                <w:i/>
                <w:iCs/>
                <w:sz w:val="28"/>
                <w:szCs w:val="28"/>
              </w:rPr>
              <w:lastRenderedPageBreak/>
              <w:t xml:space="preserve">[Encabezado 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>de acuerdo con especificaciones del</w:t>
            </w:r>
            <w:r w:rsidRPr="00AF07C3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cliente]</w:t>
            </w:r>
          </w:p>
        </w:tc>
      </w:tr>
    </w:tbl>
    <w:p w14:paraId="78EA8305" w14:textId="77777777" w:rsidR="00E100AC" w:rsidRDefault="00E100AC" w:rsidP="00C14B1E">
      <w:pPr>
        <w:tabs>
          <w:tab w:val="left" w:pos="12091"/>
        </w:tabs>
        <w:rPr>
          <w:rFonts w:ascii="Arial" w:hAnsi="Arial" w:cs="Arial"/>
        </w:rPr>
      </w:pPr>
    </w:p>
    <w:tbl>
      <w:tblPr>
        <w:tblStyle w:val="Tablaconcuadrcula"/>
        <w:tblW w:w="14295" w:type="dxa"/>
        <w:tblInd w:w="-5" w:type="dxa"/>
        <w:tblLook w:val="04A0" w:firstRow="1" w:lastRow="0" w:firstColumn="1" w:lastColumn="0" w:noHBand="0" w:noVBand="1"/>
      </w:tblPr>
      <w:tblGrid>
        <w:gridCol w:w="1249"/>
        <w:gridCol w:w="1259"/>
        <w:gridCol w:w="1851"/>
        <w:gridCol w:w="1714"/>
        <w:gridCol w:w="2163"/>
        <w:gridCol w:w="2939"/>
        <w:gridCol w:w="1698"/>
        <w:gridCol w:w="1422"/>
      </w:tblGrid>
      <w:tr w:rsidR="00CE0FA9" w:rsidRPr="00CE0FA9" w14:paraId="088EBC54" w14:textId="77777777" w:rsidTr="00CE0FA9">
        <w:trPr>
          <w:trHeight w:val="789"/>
        </w:trPr>
        <w:tc>
          <w:tcPr>
            <w:tcW w:w="1249" w:type="dxa"/>
            <w:shd w:val="clear" w:color="auto" w:fill="2F5496" w:themeFill="accent1" w:themeFillShade="BF"/>
            <w:vAlign w:val="center"/>
          </w:tcPr>
          <w:p w14:paraId="721E9CA0" w14:textId="77777777" w:rsidR="00CE0FA9" w:rsidRPr="00CE0FA9" w:rsidRDefault="00CE0FA9" w:rsidP="00CE0FA9">
            <w:pPr>
              <w:tabs>
                <w:tab w:val="left" w:pos="12091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CE0FA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Fecha de emisión</w:t>
            </w:r>
          </w:p>
        </w:tc>
        <w:tc>
          <w:tcPr>
            <w:tcW w:w="1259" w:type="dxa"/>
            <w:shd w:val="clear" w:color="auto" w:fill="2F5496" w:themeFill="accent1" w:themeFillShade="BF"/>
            <w:vAlign w:val="center"/>
          </w:tcPr>
          <w:p w14:paraId="1B6BAD00" w14:textId="77777777" w:rsidR="00CE0FA9" w:rsidRPr="00CE0FA9" w:rsidRDefault="00CE0FA9" w:rsidP="00CE0FA9">
            <w:pPr>
              <w:tabs>
                <w:tab w:val="left" w:pos="12091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CE0FA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Fecha de revisión</w:t>
            </w:r>
          </w:p>
        </w:tc>
        <w:tc>
          <w:tcPr>
            <w:tcW w:w="1851" w:type="dxa"/>
            <w:shd w:val="clear" w:color="auto" w:fill="2F5496" w:themeFill="accent1" w:themeFillShade="BF"/>
            <w:vAlign w:val="center"/>
          </w:tcPr>
          <w:p w14:paraId="0CD88AAE" w14:textId="77777777" w:rsidR="00CE0FA9" w:rsidRPr="00CE0FA9" w:rsidRDefault="00CE0FA9" w:rsidP="00CE0FA9">
            <w:pPr>
              <w:tabs>
                <w:tab w:val="left" w:pos="12091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CE0FA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País</w:t>
            </w:r>
          </w:p>
        </w:tc>
        <w:tc>
          <w:tcPr>
            <w:tcW w:w="1714" w:type="dxa"/>
            <w:shd w:val="clear" w:color="auto" w:fill="2F5496" w:themeFill="accent1" w:themeFillShade="BF"/>
            <w:vAlign w:val="center"/>
          </w:tcPr>
          <w:p w14:paraId="6A4CF918" w14:textId="77777777" w:rsidR="00CE0FA9" w:rsidRPr="00CE0FA9" w:rsidRDefault="00CE0FA9" w:rsidP="00CE0FA9">
            <w:pPr>
              <w:tabs>
                <w:tab w:val="left" w:pos="12091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CE0FA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Agencia</w:t>
            </w:r>
          </w:p>
        </w:tc>
        <w:tc>
          <w:tcPr>
            <w:tcW w:w="2163" w:type="dxa"/>
            <w:shd w:val="clear" w:color="auto" w:fill="2F5496" w:themeFill="accent1" w:themeFillShade="BF"/>
            <w:vAlign w:val="center"/>
          </w:tcPr>
          <w:p w14:paraId="25FCFD4A" w14:textId="77777777" w:rsidR="00CE0FA9" w:rsidRPr="00CE0FA9" w:rsidRDefault="00CE0FA9" w:rsidP="00CE0FA9">
            <w:pPr>
              <w:tabs>
                <w:tab w:val="left" w:pos="12091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CE0FA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Tipo de Alerta</w:t>
            </w:r>
          </w:p>
        </w:tc>
        <w:tc>
          <w:tcPr>
            <w:tcW w:w="2939" w:type="dxa"/>
            <w:shd w:val="clear" w:color="auto" w:fill="2F5496" w:themeFill="accent1" w:themeFillShade="BF"/>
            <w:vAlign w:val="center"/>
          </w:tcPr>
          <w:p w14:paraId="758DC51D" w14:textId="77777777" w:rsidR="00CE0FA9" w:rsidRPr="00CE0FA9" w:rsidRDefault="00CE0FA9" w:rsidP="00CE0FA9">
            <w:pPr>
              <w:tabs>
                <w:tab w:val="left" w:pos="12091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CE0FA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Título de Alerta</w:t>
            </w:r>
          </w:p>
        </w:tc>
        <w:tc>
          <w:tcPr>
            <w:tcW w:w="1698" w:type="dxa"/>
            <w:shd w:val="clear" w:color="auto" w:fill="2F5496" w:themeFill="accent1" w:themeFillShade="BF"/>
            <w:vAlign w:val="center"/>
          </w:tcPr>
          <w:p w14:paraId="5ACFE371" w14:textId="77777777" w:rsidR="00CE0FA9" w:rsidRPr="00CE0FA9" w:rsidRDefault="00CE0FA9" w:rsidP="00CE0FA9">
            <w:pPr>
              <w:tabs>
                <w:tab w:val="left" w:pos="12091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CE0FA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IFA</w:t>
            </w:r>
          </w:p>
        </w:tc>
        <w:tc>
          <w:tcPr>
            <w:tcW w:w="1422" w:type="dxa"/>
            <w:shd w:val="clear" w:color="auto" w:fill="2F5496" w:themeFill="accent1" w:themeFillShade="BF"/>
            <w:vAlign w:val="center"/>
          </w:tcPr>
          <w:p w14:paraId="74555444" w14:textId="77777777" w:rsidR="00CE0FA9" w:rsidRPr="00CE0FA9" w:rsidRDefault="00CE0FA9" w:rsidP="00CE0FA9">
            <w:pPr>
              <w:tabs>
                <w:tab w:val="left" w:pos="12091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CE0FA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Reacción Adversa</w:t>
            </w:r>
          </w:p>
        </w:tc>
      </w:tr>
      <w:tr w:rsidR="00CE0FA9" w:rsidRPr="00CE0FA9" w14:paraId="46EF44E8" w14:textId="77777777" w:rsidTr="00CE0FA9">
        <w:trPr>
          <w:trHeight w:val="537"/>
        </w:trPr>
        <w:tc>
          <w:tcPr>
            <w:tcW w:w="1249" w:type="dxa"/>
            <w:vAlign w:val="center"/>
          </w:tcPr>
          <w:p w14:paraId="66DB8D4C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9" w:type="dxa"/>
            <w:vAlign w:val="center"/>
          </w:tcPr>
          <w:p w14:paraId="0FC891F3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51" w:type="dxa"/>
            <w:vAlign w:val="center"/>
          </w:tcPr>
          <w:p w14:paraId="1C93DBFD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4" w:type="dxa"/>
            <w:vAlign w:val="center"/>
          </w:tcPr>
          <w:p w14:paraId="6F6B420A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3" w:type="dxa"/>
            <w:vAlign w:val="center"/>
          </w:tcPr>
          <w:p w14:paraId="00D15E44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39" w:type="dxa"/>
            <w:vAlign w:val="center"/>
          </w:tcPr>
          <w:p w14:paraId="7B1A0814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30B4DC02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14:paraId="2568F798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0FA9" w:rsidRPr="00CE0FA9" w14:paraId="7E3E6118" w14:textId="77777777" w:rsidTr="00CE0FA9">
        <w:trPr>
          <w:trHeight w:val="560"/>
        </w:trPr>
        <w:tc>
          <w:tcPr>
            <w:tcW w:w="1249" w:type="dxa"/>
            <w:vAlign w:val="center"/>
          </w:tcPr>
          <w:p w14:paraId="64334515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9" w:type="dxa"/>
            <w:vAlign w:val="center"/>
          </w:tcPr>
          <w:p w14:paraId="1DEE1770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51" w:type="dxa"/>
            <w:vAlign w:val="center"/>
          </w:tcPr>
          <w:p w14:paraId="5205F13D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4" w:type="dxa"/>
            <w:vAlign w:val="center"/>
          </w:tcPr>
          <w:p w14:paraId="49048AED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3" w:type="dxa"/>
            <w:vAlign w:val="center"/>
          </w:tcPr>
          <w:p w14:paraId="4E5270CD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39" w:type="dxa"/>
            <w:vAlign w:val="center"/>
          </w:tcPr>
          <w:p w14:paraId="4BBE45FC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5D8FA265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14:paraId="6A55F254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0FA9" w:rsidRPr="00CE0FA9" w14:paraId="6F99CAE0" w14:textId="77777777" w:rsidTr="00CE0FA9">
        <w:trPr>
          <w:trHeight w:val="560"/>
        </w:trPr>
        <w:tc>
          <w:tcPr>
            <w:tcW w:w="1249" w:type="dxa"/>
            <w:vAlign w:val="center"/>
          </w:tcPr>
          <w:p w14:paraId="3A1FDB17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9" w:type="dxa"/>
            <w:vAlign w:val="center"/>
          </w:tcPr>
          <w:p w14:paraId="7324E77B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51" w:type="dxa"/>
            <w:vAlign w:val="center"/>
          </w:tcPr>
          <w:p w14:paraId="69D149A0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4" w:type="dxa"/>
            <w:vAlign w:val="center"/>
          </w:tcPr>
          <w:p w14:paraId="1D02675A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3" w:type="dxa"/>
            <w:vAlign w:val="center"/>
          </w:tcPr>
          <w:p w14:paraId="0043B493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39" w:type="dxa"/>
            <w:vAlign w:val="center"/>
          </w:tcPr>
          <w:p w14:paraId="40732CD1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1D8B175C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14:paraId="7C0BE695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0FA9" w:rsidRPr="00CE0FA9" w14:paraId="1378D841" w14:textId="77777777" w:rsidTr="00CE0FA9">
        <w:trPr>
          <w:trHeight w:val="560"/>
        </w:trPr>
        <w:tc>
          <w:tcPr>
            <w:tcW w:w="1249" w:type="dxa"/>
            <w:vAlign w:val="center"/>
          </w:tcPr>
          <w:p w14:paraId="7A08F12D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9" w:type="dxa"/>
            <w:vAlign w:val="center"/>
          </w:tcPr>
          <w:p w14:paraId="44194AA7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51" w:type="dxa"/>
            <w:vAlign w:val="center"/>
          </w:tcPr>
          <w:p w14:paraId="1951B386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4" w:type="dxa"/>
            <w:vAlign w:val="center"/>
          </w:tcPr>
          <w:p w14:paraId="6E60E0C3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3" w:type="dxa"/>
            <w:vAlign w:val="center"/>
          </w:tcPr>
          <w:p w14:paraId="159B84D0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39" w:type="dxa"/>
            <w:vAlign w:val="center"/>
          </w:tcPr>
          <w:p w14:paraId="0A42EFAA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44F106E7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14:paraId="6DA2A3F5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0FA9" w:rsidRPr="00CE0FA9" w14:paraId="1D35E395" w14:textId="77777777" w:rsidTr="00CE0FA9">
        <w:trPr>
          <w:trHeight w:val="560"/>
        </w:trPr>
        <w:tc>
          <w:tcPr>
            <w:tcW w:w="1249" w:type="dxa"/>
            <w:vAlign w:val="center"/>
          </w:tcPr>
          <w:p w14:paraId="1E0CFEF8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9" w:type="dxa"/>
            <w:vAlign w:val="center"/>
          </w:tcPr>
          <w:p w14:paraId="739E4343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51" w:type="dxa"/>
            <w:vAlign w:val="center"/>
          </w:tcPr>
          <w:p w14:paraId="19875302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4" w:type="dxa"/>
            <w:vAlign w:val="center"/>
          </w:tcPr>
          <w:p w14:paraId="77883C54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3" w:type="dxa"/>
            <w:vAlign w:val="center"/>
          </w:tcPr>
          <w:p w14:paraId="407F6318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39" w:type="dxa"/>
            <w:vAlign w:val="center"/>
          </w:tcPr>
          <w:p w14:paraId="72095DDE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6C62F8CB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14:paraId="2BEF7A5C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0FA9" w:rsidRPr="00CE0FA9" w14:paraId="554F2A68" w14:textId="77777777" w:rsidTr="00CE0FA9">
        <w:trPr>
          <w:trHeight w:val="560"/>
        </w:trPr>
        <w:tc>
          <w:tcPr>
            <w:tcW w:w="1249" w:type="dxa"/>
            <w:vAlign w:val="center"/>
          </w:tcPr>
          <w:p w14:paraId="37687B89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9" w:type="dxa"/>
            <w:vAlign w:val="center"/>
          </w:tcPr>
          <w:p w14:paraId="3E57F749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51" w:type="dxa"/>
            <w:vAlign w:val="center"/>
          </w:tcPr>
          <w:p w14:paraId="4FB66E0E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4" w:type="dxa"/>
            <w:vAlign w:val="center"/>
          </w:tcPr>
          <w:p w14:paraId="24A8F451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3" w:type="dxa"/>
            <w:vAlign w:val="center"/>
          </w:tcPr>
          <w:p w14:paraId="00B18A1E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39" w:type="dxa"/>
            <w:vAlign w:val="center"/>
          </w:tcPr>
          <w:p w14:paraId="360C4756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10198F0E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14:paraId="3F91BEBD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0FA9" w:rsidRPr="00CE0FA9" w14:paraId="468BB9D5" w14:textId="77777777" w:rsidTr="00CE0FA9">
        <w:trPr>
          <w:trHeight w:val="560"/>
        </w:trPr>
        <w:tc>
          <w:tcPr>
            <w:tcW w:w="1249" w:type="dxa"/>
            <w:vAlign w:val="center"/>
          </w:tcPr>
          <w:p w14:paraId="591AB823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9" w:type="dxa"/>
            <w:vAlign w:val="center"/>
          </w:tcPr>
          <w:p w14:paraId="7117072E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51" w:type="dxa"/>
            <w:vAlign w:val="center"/>
          </w:tcPr>
          <w:p w14:paraId="1B7B6234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4" w:type="dxa"/>
            <w:vAlign w:val="center"/>
          </w:tcPr>
          <w:p w14:paraId="67732D58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3" w:type="dxa"/>
            <w:vAlign w:val="center"/>
          </w:tcPr>
          <w:p w14:paraId="489F7B9C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39" w:type="dxa"/>
            <w:vAlign w:val="center"/>
          </w:tcPr>
          <w:p w14:paraId="2955E611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5F67DE36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14:paraId="2EC494C3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0FA9" w:rsidRPr="00CE0FA9" w14:paraId="5382E2C1" w14:textId="77777777" w:rsidTr="00CE0FA9">
        <w:trPr>
          <w:trHeight w:val="560"/>
        </w:trPr>
        <w:tc>
          <w:tcPr>
            <w:tcW w:w="1249" w:type="dxa"/>
            <w:vAlign w:val="center"/>
          </w:tcPr>
          <w:p w14:paraId="7964F4AC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9" w:type="dxa"/>
            <w:vAlign w:val="center"/>
          </w:tcPr>
          <w:p w14:paraId="310B5196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51" w:type="dxa"/>
            <w:vAlign w:val="center"/>
          </w:tcPr>
          <w:p w14:paraId="1A45BEF0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4" w:type="dxa"/>
            <w:vAlign w:val="center"/>
          </w:tcPr>
          <w:p w14:paraId="00BAAFB2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3" w:type="dxa"/>
            <w:vAlign w:val="center"/>
          </w:tcPr>
          <w:p w14:paraId="14F2DD1D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39" w:type="dxa"/>
            <w:vAlign w:val="center"/>
          </w:tcPr>
          <w:p w14:paraId="441963C6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1D1577CA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14:paraId="5BA13BE0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0FA9" w:rsidRPr="00CE0FA9" w14:paraId="418C26F4" w14:textId="77777777" w:rsidTr="00CE0FA9">
        <w:trPr>
          <w:trHeight w:val="560"/>
        </w:trPr>
        <w:tc>
          <w:tcPr>
            <w:tcW w:w="1249" w:type="dxa"/>
            <w:vAlign w:val="center"/>
          </w:tcPr>
          <w:p w14:paraId="5F41F2E8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9" w:type="dxa"/>
            <w:vAlign w:val="center"/>
          </w:tcPr>
          <w:p w14:paraId="0010A499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51" w:type="dxa"/>
            <w:vAlign w:val="center"/>
          </w:tcPr>
          <w:p w14:paraId="19872DCB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4" w:type="dxa"/>
            <w:vAlign w:val="center"/>
          </w:tcPr>
          <w:p w14:paraId="71F47EAA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3" w:type="dxa"/>
            <w:vAlign w:val="center"/>
          </w:tcPr>
          <w:p w14:paraId="4BAC36EA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39" w:type="dxa"/>
            <w:vAlign w:val="center"/>
          </w:tcPr>
          <w:p w14:paraId="28C379B7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6E2118A0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vAlign w:val="center"/>
          </w:tcPr>
          <w:p w14:paraId="06BAA658" w14:textId="77777777" w:rsidR="00CE0FA9" w:rsidRPr="00CE0FA9" w:rsidRDefault="00CE0FA9" w:rsidP="00CE0FA9">
            <w:pPr>
              <w:tabs>
                <w:tab w:val="left" w:pos="120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95FEB73" w14:textId="3FD85EF6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6ABFE871" w14:textId="5F453886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7D966815" w14:textId="0E23F40E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14566B78" w14:textId="52659EC7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1F891D60" w14:textId="6A38A09F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1976EF2C" w14:textId="02C224AF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6D05FBCD" w14:textId="1999EA74" w:rsidR="00CE0FA9" w:rsidRDefault="00CE0FA9" w:rsidP="00C14B1E">
      <w:pPr>
        <w:tabs>
          <w:tab w:val="left" w:pos="12091"/>
        </w:tabs>
        <w:rPr>
          <w:rFonts w:ascii="Arial" w:hAnsi="Arial" w:cs="Arial"/>
        </w:rPr>
      </w:pPr>
    </w:p>
    <w:p w14:paraId="40C41BD0" w14:textId="77777777" w:rsidR="00CE0FA9" w:rsidRPr="00C14B1E" w:rsidRDefault="00CE0FA9" w:rsidP="00C14B1E">
      <w:pPr>
        <w:tabs>
          <w:tab w:val="left" w:pos="12091"/>
        </w:tabs>
        <w:rPr>
          <w:rFonts w:ascii="Arial" w:hAnsi="Arial" w:cs="Arial"/>
        </w:rPr>
      </w:pPr>
    </w:p>
    <w:sectPr w:rsidR="00CE0FA9" w:rsidRPr="00C14B1E" w:rsidSect="00821A11">
      <w:headerReference w:type="default" r:id="rId15"/>
      <w:footerReference w:type="default" r:id="rId16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B5457" w14:textId="77777777" w:rsidR="004A7EFF" w:rsidRDefault="004A7EFF" w:rsidP="00466BFE">
      <w:r>
        <w:separator/>
      </w:r>
    </w:p>
  </w:endnote>
  <w:endnote w:type="continuationSeparator" w:id="0">
    <w:p w14:paraId="413DA821" w14:textId="77777777" w:rsidR="004A7EFF" w:rsidRDefault="004A7EFF" w:rsidP="00466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inorEastAsia"/>
        <w:sz w:val="21"/>
        <w:szCs w:val="21"/>
        <w:lang w:val="es-CO"/>
      </w:rPr>
      <w:id w:val="-768164064"/>
      <w:docPartObj>
        <w:docPartGallery w:val="Page Numbers (Bottom of Page)"/>
        <w:docPartUnique/>
      </w:docPartObj>
    </w:sdtPr>
    <w:sdtContent>
      <w:p w14:paraId="00377A98" w14:textId="1969AAAD" w:rsidR="00FD2F7B" w:rsidRPr="00FD2F7B" w:rsidRDefault="00FD2F7B" w:rsidP="00605ED0">
        <w:pPr>
          <w:autoSpaceDE w:val="0"/>
          <w:autoSpaceDN w:val="0"/>
          <w:adjustRightInd w:val="0"/>
          <w:jc w:val="right"/>
          <w:rPr>
            <w:rFonts w:ascii="Arial" w:hAnsi="Arial" w:cs="Arial"/>
            <w:sz w:val="16"/>
            <w:szCs w:val="16"/>
            <w:lang w:val="es-ES"/>
          </w:rPr>
        </w:pPr>
      </w:p>
      <w:p w14:paraId="01497EE9" w14:textId="1171AE74" w:rsidR="00BD0514" w:rsidRPr="008A3538" w:rsidRDefault="00BD0514" w:rsidP="00CA7BBD">
        <w:pPr>
          <w:pStyle w:val="Piedepgina"/>
          <w:jc w:val="center"/>
        </w:pPr>
      </w:p>
      <w:p w14:paraId="4C80DF9A" w14:textId="2ED01F32" w:rsidR="00466BFE" w:rsidRDefault="00466BF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70EF6EF" w14:textId="77777777" w:rsidR="00466BFE" w:rsidRDefault="00466B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38A0D" w14:textId="77777777" w:rsidR="004A7EFF" w:rsidRDefault="004A7EFF" w:rsidP="00466BFE">
      <w:r>
        <w:separator/>
      </w:r>
    </w:p>
  </w:footnote>
  <w:footnote w:type="continuationSeparator" w:id="0">
    <w:p w14:paraId="6D2A3D76" w14:textId="77777777" w:rsidR="004A7EFF" w:rsidRDefault="004A7EFF" w:rsidP="00466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5"/>
      <w:gridCol w:w="9078"/>
      <w:gridCol w:w="1770"/>
      <w:gridCol w:w="1632"/>
    </w:tblGrid>
    <w:tr w:rsidR="00E100AC" w:rsidRPr="00FC0987" w14:paraId="24DF5DF3" w14:textId="77777777" w:rsidTr="00D75D26">
      <w:trPr>
        <w:cantSplit/>
        <w:trHeight w:val="1250"/>
      </w:trPr>
      <w:tc>
        <w:tcPr>
          <w:tcW w:w="2405" w:type="dxa"/>
          <w:vAlign w:val="center"/>
        </w:tcPr>
        <w:p w14:paraId="5AD10E0C" w14:textId="38D212F8" w:rsidR="00E100AC" w:rsidRPr="00FC0987" w:rsidRDefault="00D2432C" w:rsidP="00D2432C">
          <w:pPr>
            <w:spacing w:line="276" w:lineRule="auto"/>
            <w:contextualSpacing/>
            <w:rPr>
              <w:rFonts w:ascii="Arial" w:eastAsia="Calibri" w:hAnsi="Arial" w:cs="Arial"/>
              <w:b/>
              <w:color w:val="660066"/>
              <w:sz w:val="28"/>
            </w:rPr>
          </w:pPr>
          <w:bookmarkStart w:id="1" w:name="_Hlk106181569"/>
          <w:r>
            <w:rPr>
              <w:noProof/>
            </w:rPr>
            <w:drawing>
              <wp:inline distT="0" distB="0" distL="0" distR="0" wp14:anchorId="7C703C4D" wp14:editId="4D7FBF13">
                <wp:extent cx="1438275" cy="432435"/>
                <wp:effectExtent l="0" t="0" r="9525" b="5715"/>
                <wp:docPr id="1191789764" name="Imagen 1" descr="Conkomerco - Expertos en Farmacovigilancia y Tecnovigilancia | Seguridad de Medicamentos y Dispositivos Médic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onkomerco - Expertos en Farmacovigilancia y Tecnovigilancia | Seguridad de Medicamentos y Dispositivos Médico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432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8" w:type="dxa"/>
          <w:vAlign w:val="center"/>
        </w:tcPr>
        <w:p w14:paraId="2114C471" w14:textId="77777777" w:rsidR="00E100AC" w:rsidRPr="00FC0987" w:rsidRDefault="00E100AC" w:rsidP="00E100AC">
          <w:pPr>
            <w:ind w:left="-74"/>
            <w:contextualSpacing/>
            <w:jc w:val="center"/>
            <w:rPr>
              <w:rFonts w:ascii="Arial" w:eastAsia="Calibri" w:hAnsi="Arial" w:cs="Arial"/>
            </w:rPr>
          </w:pPr>
          <w:r w:rsidRPr="006A0AF3">
            <w:rPr>
              <w:rFonts w:ascii="Arial" w:eastAsia="Calibri" w:hAnsi="Arial" w:cs="Arial"/>
              <w:b/>
              <w:color w:val="9C80A3"/>
              <w:sz w:val="28"/>
              <w:lang w:val="es-MX"/>
            </w:rPr>
            <w:t>Documento de Soporte</w:t>
          </w:r>
        </w:p>
      </w:tc>
      <w:tc>
        <w:tcPr>
          <w:tcW w:w="1770" w:type="dxa"/>
          <w:tcBorders>
            <w:right w:val="nil"/>
          </w:tcBorders>
          <w:vAlign w:val="center"/>
        </w:tcPr>
        <w:p w14:paraId="34C0F3F9" w14:textId="77777777" w:rsidR="00E100AC" w:rsidRPr="00AE6426" w:rsidRDefault="00E100AC" w:rsidP="00E100AC">
          <w:pPr>
            <w:spacing w:line="276" w:lineRule="auto"/>
            <w:contextualSpacing/>
            <w:jc w:val="both"/>
            <w:rPr>
              <w:rFonts w:ascii="Arial" w:eastAsia="Calibri" w:hAnsi="Arial" w:cs="Arial"/>
              <w:sz w:val="20"/>
              <w:szCs w:val="20"/>
              <w:lang w:val="es-MX"/>
            </w:rPr>
          </w:pPr>
          <w:r w:rsidRPr="00AE6426">
            <w:rPr>
              <w:rFonts w:ascii="Arial" w:eastAsia="Calibri" w:hAnsi="Arial" w:cs="Arial"/>
              <w:sz w:val="20"/>
              <w:szCs w:val="20"/>
              <w:lang w:val="es-MX"/>
            </w:rPr>
            <w:t>Código</w:t>
          </w:r>
        </w:p>
        <w:p w14:paraId="695C77E3" w14:textId="77777777" w:rsidR="00E100AC" w:rsidRPr="00AE6426" w:rsidRDefault="00E100AC" w:rsidP="00E100AC">
          <w:pPr>
            <w:spacing w:line="276" w:lineRule="auto"/>
            <w:contextualSpacing/>
            <w:jc w:val="both"/>
            <w:rPr>
              <w:rFonts w:ascii="Arial" w:eastAsia="Calibri" w:hAnsi="Arial" w:cs="Arial"/>
              <w:sz w:val="20"/>
              <w:szCs w:val="20"/>
              <w:lang w:val="es-MX"/>
            </w:rPr>
          </w:pPr>
          <w:r w:rsidRPr="00AE6426">
            <w:rPr>
              <w:rFonts w:ascii="Arial" w:eastAsia="Calibri" w:hAnsi="Arial" w:cs="Arial"/>
              <w:sz w:val="20"/>
              <w:szCs w:val="20"/>
              <w:lang w:val="es-MX"/>
            </w:rPr>
            <w:t>Versión</w:t>
          </w:r>
        </w:p>
        <w:p w14:paraId="1B7036E7" w14:textId="77777777" w:rsidR="00E100AC" w:rsidRPr="00AE6426" w:rsidRDefault="00E100AC" w:rsidP="00E100AC">
          <w:pPr>
            <w:spacing w:line="276" w:lineRule="auto"/>
            <w:contextualSpacing/>
            <w:jc w:val="both"/>
            <w:rPr>
              <w:rFonts w:ascii="Arial" w:eastAsia="Calibri" w:hAnsi="Arial" w:cs="Arial"/>
              <w:sz w:val="20"/>
              <w:szCs w:val="20"/>
              <w:lang w:val="es-MX"/>
            </w:rPr>
          </w:pPr>
          <w:r w:rsidRPr="00AE6426">
            <w:rPr>
              <w:rFonts w:ascii="Arial" w:eastAsia="Calibri" w:hAnsi="Arial" w:cs="Arial"/>
              <w:sz w:val="20"/>
              <w:szCs w:val="20"/>
              <w:lang w:val="es-MX"/>
            </w:rPr>
            <w:t>Fecha Efectiva</w:t>
          </w:r>
        </w:p>
        <w:p w14:paraId="3AF703ED" w14:textId="77777777" w:rsidR="00E100AC" w:rsidRPr="00AE6426" w:rsidRDefault="00E100AC" w:rsidP="00E100AC">
          <w:pPr>
            <w:spacing w:line="276" w:lineRule="auto"/>
            <w:contextualSpacing/>
            <w:jc w:val="both"/>
            <w:rPr>
              <w:rFonts w:ascii="Arial" w:eastAsia="Calibri" w:hAnsi="Arial" w:cs="Arial"/>
              <w:b/>
              <w:sz w:val="20"/>
              <w:szCs w:val="20"/>
              <w:lang w:val="es-MX"/>
            </w:rPr>
          </w:pPr>
          <w:r w:rsidRPr="00AE6426">
            <w:rPr>
              <w:rFonts w:ascii="Arial" w:eastAsia="Calibri" w:hAnsi="Arial" w:cs="Arial"/>
              <w:sz w:val="20"/>
              <w:szCs w:val="20"/>
              <w:lang w:val="es-MX"/>
            </w:rPr>
            <w:t xml:space="preserve">Válido hasta         </w:t>
          </w:r>
        </w:p>
      </w:tc>
      <w:tc>
        <w:tcPr>
          <w:tcW w:w="1632" w:type="dxa"/>
          <w:tcBorders>
            <w:left w:val="nil"/>
          </w:tcBorders>
          <w:vAlign w:val="center"/>
        </w:tcPr>
        <w:p w14:paraId="315E63EE" w14:textId="4E337408" w:rsidR="00E100AC" w:rsidRPr="00AE6426" w:rsidRDefault="00E100AC" w:rsidP="00E100AC">
          <w:pPr>
            <w:spacing w:line="276" w:lineRule="auto"/>
            <w:contextualSpacing/>
            <w:jc w:val="both"/>
            <w:rPr>
              <w:rFonts w:ascii="Arial" w:eastAsia="Calibri" w:hAnsi="Arial" w:cs="Arial"/>
              <w:sz w:val="20"/>
              <w:szCs w:val="20"/>
            </w:rPr>
          </w:pPr>
          <w:r w:rsidRPr="00AE6426">
            <w:rPr>
              <w:rFonts w:ascii="Arial" w:eastAsia="Calibri" w:hAnsi="Arial" w:cs="Arial"/>
              <w:b/>
              <w:sz w:val="20"/>
              <w:szCs w:val="20"/>
            </w:rPr>
            <w:t>:</w:t>
          </w:r>
          <w:r w:rsidRPr="00AE6426">
            <w:rPr>
              <w:rFonts w:ascii="Arial" w:eastAsia="Calibri" w:hAnsi="Arial" w:cs="Arial"/>
              <w:sz w:val="20"/>
              <w:szCs w:val="20"/>
            </w:rPr>
            <w:t xml:space="preserve"> </w:t>
          </w:r>
          <w:r>
            <w:rPr>
              <w:rFonts w:ascii="Arial" w:eastAsia="Calibri" w:hAnsi="Arial" w:cs="Arial"/>
              <w:sz w:val="20"/>
              <w:szCs w:val="20"/>
            </w:rPr>
            <w:t>FT-68</w:t>
          </w:r>
        </w:p>
        <w:p w14:paraId="0D2C6A38" w14:textId="3670FBD1" w:rsidR="00E100AC" w:rsidRPr="00AE6426" w:rsidRDefault="00E100AC" w:rsidP="00E100AC">
          <w:pPr>
            <w:spacing w:line="276" w:lineRule="auto"/>
            <w:contextualSpacing/>
            <w:jc w:val="both"/>
            <w:rPr>
              <w:rFonts w:ascii="Arial" w:eastAsia="Calibri" w:hAnsi="Arial" w:cs="Arial"/>
              <w:b/>
              <w:sz w:val="20"/>
              <w:szCs w:val="20"/>
            </w:rPr>
          </w:pPr>
          <w:r w:rsidRPr="00AE6426">
            <w:rPr>
              <w:rFonts w:ascii="Arial" w:eastAsia="Calibri" w:hAnsi="Arial" w:cs="Arial"/>
              <w:b/>
              <w:sz w:val="20"/>
              <w:szCs w:val="20"/>
            </w:rPr>
            <w:t xml:space="preserve">: </w:t>
          </w:r>
          <w:r w:rsidRPr="00AE6426">
            <w:rPr>
              <w:rFonts w:ascii="Arial" w:eastAsia="Calibri" w:hAnsi="Arial" w:cs="Arial"/>
              <w:sz w:val="20"/>
              <w:szCs w:val="20"/>
            </w:rPr>
            <w:t>0</w:t>
          </w:r>
          <w:r w:rsidR="00D2432C">
            <w:rPr>
              <w:rFonts w:ascii="Arial" w:eastAsia="Calibri" w:hAnsi="Arial" w:cs="Arial"/>
              <w:sz w:val="20"/>
              <w:szCs w:val="20"/>
            </w:rPr>
            <w:t>2</w:t>
          </w:r>
          <w:r w:rsidRPr="00AE6426">
            <w:rPr>
              <w:rFonts w:ascii="Arial" w:eastAsia="Calibri" w:hAnsi="Arial" w:cs="Arial"/>
              <w:sz w:val="20"/>
              <w:szCs w:val="20"/>
            </w:rPr>
            <w:t>ES</w:t>
          </w:r>
        </w:p>
        <w:p w14:paraId="7BF3A821" w14:textId="76243071" w:rsidR="00E100AC" w:rsidRPr="00AE6426" w:rsidRDefault="00E100AC" w:rsidP="00E100AC">
          <w:pPr>
            <w:spacing w:line="276" w:lineRule="auto"/>
            <w:contextualSpacing/>
            <w:jc w:val="both"/>
            <w:rPr>
              <w:rFonts w:ascii="Arial" w:eastAsia="Calibri" w:hAnsi="Arial" w:cs="Arial"/>
              <w:sz w:val="20"/>
              <w:szCs w:val="20"/>
            </w:rPr>
          </w:pPr>
          <w:r w:rsidRPr="00AE6426">
            <w:rPr>
              <w:rFonts w:ascii="Arial" w:eastAsia="Calibri" w:hAnsi="Arial" w:cs="Arial"/>
              <w:sz w:val="20"/>
              <w:szCs w:val="20"/>
            </w:rPr>
            <w:t xml:space="preserve">: </w:t>
          </w:r>
          <w:r>
            <w:rPr>
              <w:rFonts w:ascii="Arial" w:eastAsia="Calibri" w:hAnsi="Arial" w:cs="Arial"/>
              <w:sz w:val="20"/>
              <w:szCs w:val="20"/>
            </w:rPr>
            <w:t>01</w:t>
          </w:r>
          <w:r w:rsidRPr="003A376A">
            <w:rPr>
              <w:rFonts w:ascii="Arial" w:eastAsia="Calibri" w:hAnsi="Arial" w:cs="Arial"/>
              <w:sz w:val="20"/>
              <w:szCs w:val="20"/>
            </w:rPr>
            <w:t>-0</w:t>
          </w:r>
          <w:r>
            <w:rPr>
              <w:rFonts w:ascii="Arial" w:eastAsia="Calibri" w:hAnsi="Arial" w:cs="Arial"/>
              <w:sz w:val="20"/>
              <w:szCs w:val="20"/>
            </w:rPr>
            <w:t>2</w:t>
          </w:r>
          <w:r w:rsidRPr="003A376A">
            <w:rPr>
              <w:rFonts w:ascii="Arial" w:eastAsia="Calibri" w:hAnsi="Arial" w:cs="Arial"/>
              <w:sz w:val="20"/>
              <w:szCs w:val="20"/>
            </w:rPr>
            <w:t>-202</w:t>
          </w:r>
          <w:r w:rsidR="00D2432C">
            <w:rPr>
              <w:rFonts w:ascii="Arial" w:eastAsia="Calibri" w:hAnsi="Arial" w:cs="Arial"/>
              <w:sz w:val="20"/>
              <w:szCs w:val="20"/>
            </w:rPr>
            <w:t>5</w:t>
          </w:r>
        </w:p>
        <w:p w14:paraId="4D85E642" w14:textId="0AA3A41B" w:rsidR="00E100AC" w:rsidRPr="00AE6426" w:rsidRDefault="00E100AC" w:rsidP="00E100AC">
          <w:pPr>
            <w:spacing w:line="276" w:lineRule="auto"/>
            <w:contextualSpacing/>
            <w:jc w:val="both"/>
            <w:rPr>
              <w:rFonts w:ascii="Arial" w:eastAsia="Calibri" w:hAnsi="Arial" w:cs="Arial"/>
              <w:b/>
              <w:sz w:val="20"/>
              <w:szCs w:val="20"/>
            </w:rPr>
          </w:pPr>
          <w:r w:rsidRPr="00AE6426">
            <w:rPr>
              <w:rFonts w:ascii="Arial" w:eastAsia="Calibri" w:hAnsi="Arial" w:cs="Arial"/>
              <w:sz w:val="20"/>
              <w:szCs w:val="20"/>
            </w:rPr>
            <w:t>: 01-0</w:t>
          </w:r>
          <w:r>
            <w:rPr>
              <w:rFonts w:ascii="Arial" w:eastAsia="Calibri" w:hAnsi="Arial" w:cs="Arial"/>
              <w:sz w:val="20"/>
              <w:szCs w:val="20"/>
            </w:rPr>
            <w:t>2</w:t>
          </w:r>
          <w:r w:rsidRPr="00AE6426">
            <w:rPr>
              <w:rFonts w:ascii="Arial" w:eastAsia="Calibri" w:hAnsi="Arial" w:cs="Arial"/>
              <w:sz w:val="20"/>
              <w:szCs w:val="20"/>
            </w:rPr>
            <w:t>-202</w:t>
          </w:r>
          <w:r w:rsidR="00D2432C">
            <w:rPr>
              <w:rFonts w:ascii="Arial" w:eastAsia="Calibri" w:hAnsi="Arial" w:cs="Arial"/>
              <w:sz w:val="20"/>
              <w:szCs w:val="20"/>
            </w:rPr>
            <w:t>8</w:t>
          </w:r>
        </w:p>
      </w:tc>
    </w:tr>
    <w:tr w:rsidR="00E100AC" w:rsidRPr="00BC72C4" w14:paraId="089F7A84" w14:textId="77777777" w:rsidTr="00D75D26">
      <w:trPr>
        <w:cantSplit/>
        <w:trHeight w:val="576"/>
      </w:trPr>
      <w:tc>
        <w:tcPr>
          <w:tcW w:w="14885" w:type="dxa"/>
          <w:gridSpan w:val="4"/>
          <w:vAlign w:val="center"/>
        </w:tcPr>
        <w:p w14:paraId="2824034D" w14:textId="2C93A537" w:rsidR="00E100AC" w:rsidRPr="00FC0987" w:rsidRDefault="000B2EC7" w:rsidP="00E100AC">
          <w:pPr>
            <w:ind w:left="-75"/>
            <w:contextualSpacing/>
            <w:jc w:val="center"/>
            <w:rPr>
              <w:rFonts w:ascii="Arial" w:eastAsia="Calibri" w:hAnsi="Arial" w:cs="Arial"/>
              <w:b/>
              <w:sz w:val="28"/>
              <w:lang w:val="es-MX"/>
            </w:rPr>
          </w:pPr>
          <w:r w:rsidRPr="000B2EC7">
            <w:rPr>
              <w:rFonts w:ascii="Arial" w:eastAsia="Calibri" w:hAnsi="Arial" w:cs="Arial"/>
              <w:b/>
              <w:color w:val="9C80A3"/>
              <w:sz w:val="28"/>
              <w:lang w:val="es-MX"/>
            </w:rPr>
            <w:t>REGISTRO DE MONITOREO DE INFORMACIÓN DE PAÍSES DE ALTA VIGILANCIA SANITARIA</w:t>
          </w:r>
        </w:p>
      </w:tc>
    </w:tr>
    <w:bookmarkEnd w:id="1"/>
  </w:tbl>
  <w:p w14:paraId="797D3A38" w14:textId="3931417C" w:rsidR="00BA2675" w:rsidRPr="00FD2F7B" w:rsidRDefault="00BA2675" w:rsidP="00CA7BBD">
    <w:pPr>
      <w:autoSpaceDE w:val="0"/>
      <w:autoSpaceDN w:val="0"/>
      <w:adjustRightInd w:val="0"/>
      <w:rPr>
        <w:rFonts w:ascii="Arial" w:hAnsi="Arial" w:cs="Arial"/>
        <w:sz w:val="16"/>
        <w:szCs w:val="16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255A4FC0"/>
    <w:name w:val="WW8Num1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  <w:b/>
        <w:sz w:val="20"/>
        <w:szCs w:val="20"/>
      </w:r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sz w:val="20"/>
        <w:szCs w:val="20"/>
      </w:r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  <w:sz w:val="20"/>
        <w:szCs w:val="20"/>
      </w:r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  <w:sz w:val="20"/>
        <w:szCs w:val="20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Segoe UI" w:hAnsi="Segoe UI" w:cs="OpenSymbol" w:hint="default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  <w:sz w:val="20"/>
        <w:szCs w:val="20"/>
      </w:rPr>
    </w:lvl>
  </w:abstractNum>
  <w:abstractNum w:abstractNumId="1" w15:restartNumberingAfterBreak="0">
    <w:nsid w:val="00032845"/>
    <w:multiLevelType w:val="hybridMultilevel"/>
    <w:tmpl w:val="2438DC86"/>
    <w:lvl w:ilvl="0" w:tplc="28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" w15:restartNumberingAfterBreak="0">
    <w:nsid w:val="00630B93"/>
    <w:multiLevelType w:val="hybridMultilevel"/>
    <w:tmpl w:val="6E7C14C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17107"/>
    <w:multiLevelType w:val="multilevel"/>
    <w:tmpl w:val="D0FA9B02"/>
    <w:lvl w:ilvl="0">
      <w:start w:val="2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color w:val="000000"/>
        <w:sz w:val="2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hAnsi="Arial" w:hint="default"/>
        <w:b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hint="default"/>
        <w:b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Arial" w:hAnsi="Arial" w:hint="default"/>
        <w:b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hAnsi="Arial" w:hint="default"/>
        <w:b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Arial" w:hAnsi="Arial" w:hint="default"/>
        <w:b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Arial" w:hAnsi="Arial" w:hint="default"/>
        <w:b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Arial" w:hAnsi="Arial" w:hint="default"/>
        <w:b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Arial" w:hAnsi="Arial" w:hint="default"/>
        <w:b/>
        <w:color w:val="000000"/>
        <w:sz w:val="22"/>
      </w:rPr>
    </w:lvl>
  </w:abstractNum>
  <w:abstractNum w:abstractNumId="4" w15:restartNumberingAfterBreak="0">
    <w:nsid w:val="1DFE4B21"/>
    <w:multiLevelType w:val="hybridMultilevel"/>
    <w:tmpl w:val="FD462A82"/>
    <w:lvl w:ilvl="0" w:tplc="28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221B2DC4"/>
    <w:multiLevelType w:val="hybridMultilevel"/>
    <w:tmpl w:val="FFCA7D0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1806EEE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B3110"/>
    <w:multiLevelType w:val="hybridMultilevel"/>
    <w:tmpl w:val="D5EAFDB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06EEE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32E3C"/>
    <w:multiLevelType w:val="hybridMultilevel"/>
    <w:tmpl w:val="F8BE58B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8F5A92"/>
    <w:multiLevelType w:val="hybridMultilevel"/>
    <w:tmpl w:val="D1FEB356"/>
    <w:lvl w:ilvl="0" w:tplc="AEE637D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306D8A"/>
    <w:multiLevelType w:val="multilevel"/>
    <w:tmpl w:val="3BE0930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hint="default"/>
      </w:rPr>
    </w:lvl>
  </w:abstractNum>
  <w:abstractNum w:abstractNumId="10" w15:restartNumberingAfterBreak="0">
    <w:nsid w:val="54853940"/>
    <w:multiLevelType w:val="multilevel"/>
    <w:tmpl w:val="109C73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F15671"/>
    <w:multiLevelType w:val="hybridMultilevel"/>
    <w:tmpl w:val="F9CA6C08"/>
    <w:lvl w:ilvl="0" w:tplc="28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2" w15:restartNumberingAfterBreak="0">
    <w:nsid w:val="5C2C508D"/>
    <w:multiLevelType w:val="multilevel"/>
    <w:tmpl w:val="EBFA8A1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41BEE"/>
    <w:multiLevelType w:val="multilevel"/>
    <w:tmpl w:val="614C01E0"/>
    <w:lvl w:ilvl="0">
      <w:start w:val="1"/>
      <w:numFmt w:val="decimal"/>
      <w:lvlText w:val="%1.0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3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64D51DEF"/>
    <w:multiLevelType w:val="hybridMultilevel"/>
    <w:tmpl w:val="175693F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3104A7"/>
    <w:multiLevelType w:val="hybridMultilevel"/>
    <w:tmpl w:val="500EBBF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1A36BE"/>
    <w:multiLevelType w:val="multilevel"/>
    <w:tmpl w:val="B6403FA4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7A816BE2"/>
    <w:multiLevelType w:val="multilevel"/>
    <w:tmpl w:val="1E9A3C98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BA709F6"/>
    <w:multiLevelType w:val="hybridMultilevel"/>
    <w:tmpl w:val="D59C7ABE"/>
    <w:lvl w:ilvl="0" w:tplc="A4C6B44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2605316">
    <w:abstractNumId w:val="12"/>
  </w:num>
  <w:num w:numId="2" w16cid:durableId="1720086691">
    <w:abstractNumId w:val="5"/>
  </w:num>
  <w:num w:numId="3" w16cid:durableId="1936740275">
    <w:abstractNumId w:val="2"/>
  </w:num>
  <w:num w:numId="4" w16cid:durableId="2074694265">
    <w:abstractNumId w:val="14"/>
  </w:num>
  <w:num w:numId="5" w16cid:durableId="1954747353">
    <w:abstractNumId w:val="10"/>
  </w:num>
  <w:num w:numId="6" w16cid:durableId="575944751">
    <w:abstractNumId w:val="17"/>
  </w:num>
  <w:num w:numId="7" w16cid:durableId="1723626661">
    <w:abstractNumId w:val="15"/>
  </w:num>
  <w:num w:numId="8" w16cid:durableId="139032856">
    <w:abstractNumId w:val="16"/>
  </w:num>
  <w:num w:numId="9" w16cid:durableId="2107651571">
    <w:abstractNumId w:val="7"/>
  </w:num>
  <w:num w:numId="10" w16cid:durableId="1308166354">
    <w:abstractNumId w:val="18"/>
  </w:num>
  <w:num w:numId="11" w16cid:durableId="19742397">
    <w:abstractNumId w:val="3"/>
  </w:num>
  <w:num w:numId="12" w16cid:durableId="1516462594">
    <w:abstractNumId w:val="6"/>
  </w:num>
  <w:num w:numId="13" w16cid:durableId="1646008824">
    <w:abstractNumId w:val="13"/>
  </w:num>
  <w:num w:numId="14" w16cid:durableId="1511991326">
    <w:abstractNumId w:val="0"/>
  </w:num>
  <w:num w:numId="15" w16cid:durableId="342435891">
    <w:abstractNumId w:val="9"/>
  </w:num>
  <w:num w:numId="16" w16cid:durableId="1819882595">
    <w:abstractNumId w:val="11"/>
  </w:num>
  <w:num w:numId="17" w16cid:durableId="908466529">
    <w:abstractNumId w:val="4"/>
  </w:num>
  <w:num w:numId="18" w16cid:durableId="136773789">
    <w:abstractNumId w:val="1"/>
  </w:num>
  <w:num w:numId="19" w16cid:durableId="9451201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FE"/>
    <w:rsid w:val="00011BF4"/>
    <w:rsid w:val="00012917"/>
    <w:rsid w:val="00024016"/>
    <w:rsid w:val="0002580A"/>
    <w:rsid w:val="00031904"/>
    <w:rsid w:val="00047D6F"/>
    <w:rsid w:val="000604AD"/>
    <w:rsid w:val="000A4264"/>
    <w:rsid w:val="000B2EC7"/>
    <w:rsid w:val="000E7099"/>
    <w:rsid w:val="000E7CC0"/>
    <w:rsid w:val="00120041"/>
    <w:rsid w:val="001439C8"/>
    <w:rsid w:val="001518AB"/>
    <w:rsid w:val="00177993"/>
    <w:rsid w:val="00187341"/>
    <w:rsid w:val="001A7C8B"/>
    <w:rsid w:val="001B2F5C"/>
    <w:rsid w:val="001B34B8"/>
    <w:rsid w:val="001B5EFC"/>
    <w:rsid w:val="001E41DE"/>
    <w:rsid w:val="001F748B"/>
    <w:rsid w:val="00203548"/>
    <w:rsid w:val="002044DD"/>
    <w:rsid w:val="002052E8"/>
    <w:rsid w:val="00205B70"/>
    <w:rsid w:val="0021054D"/>
    <w:rsid w:val="00210C5E"/>
    <w:rsid w:val="00247874"/>
    <w:rsid w:val="00254E4C"/>
    <w:rsid w:val="0026475A"/>
    <w:rsid w:val="002C410F"/>
    <w:rsid w:val="002D08F5"/>
    <w:rsid w:val="002D2EA9"/>
    <w:rsid w:val="00351D4C"/>
    <w:rsid w:val="00364A1A"/>
    <w:rsid w:val="003961BD"/>
    <w:rsid w:val="003E66D6"/>
    <w:rsid w:val="003E733B"/>
    <w:rsid w:val="0041561A"/>
    <w:rsid w:val="00427A0C"/>
    <w:rsid w:val="004330FD"/>
    <w:rsid w:val="0045372E"/>
    <w:rsid w:val="00461BF1"/>
    <w:rsid w:val="00464CBD"/>
    <w:rsid w:val="00466BFE"/>
    <w:rsid w:val="004A20B8"/>
    <w:rsid w:val="004A7EFF"/>
    <w:rsid w:val="004D2DD2"/>
    <w:rsid w:val="004D34E9"/>
    <w:rsid w:val="004E689B"/>
    <w:rsid w:val="005424C5"/>
    <w:rsid w:val="0055523C"/>
    <w:rsid w:val="00563FE8"/>
    <w:rsid w:val="0058495C"/>
    <w:rsid w:val="005905CB"/>
    <w:rsid w:val="005A6E40"/>
    <w:rsid w:val="005E01DD"/>
    <w:rsid w:val="00605ED0"/>
    <w:rsid w:val="00637C62"/>
    <w:rsid w:val="00642C0D"/>
    <w:rsid w:val="00666ECF"/>
    <w:rsid w:val="00675DF4"/>
    <w:rsid w:val="006F76D5"/>
    <w:rsid w:val="00702E6A"/>
    <w:rsid w:val="007269F6"/>
    <w:rsid w:val="00742C25"/>
    <w:rsid w:val="007841FF"/>
    <w:rsid w:val="007A2089"/>
    <w:rsid w:val="007A6810"/>
    <w:rsid w:val="007B75FD"/>
    <w:rsid w:val="007D72D3"/>
    <w:rsid w:val="007F4B04"/>
    <w:rsid w:val="00800BC9"/>
    <w:rsid w:val="00820EF0"/>
    <w:rsid w:val="00821A11"/>
    <w:rsid w:val="00847EB8"/>
    <w:rsid w:val="0086284B"/>
    <w:rsid w:val="0086779F"/>
    <w:rsid w:val="008A3538"/>
    <w:rsid w:val="008A56F8"/>
    <w:rsid w:val="008B556B"/>
    <w:rsid w:val="008C7216"/>
    <w:rsid w:val="009139A6"/>
    <w:rsid w:val="00941A59"/>
    <w:rsid w:val="00953515"/>
    <w:rsid w:val="0096041C"/>
    <w:rsid w:val="009C395E"/>
    <w:rsid w:val="009C5CB6"/>
    <w:rsid w:val="009C676D"/>
    <w:rsid w:val="00A034A7"/>
    <w:rsid w:val="00A417D4"/>
    <w:rsid w:val="00A56DB1"/>
    <w:rsid w:val="00A81F09"/>
    <w:rsid w:val="00A8574E"/>
    <w:rsid w:val="00A93223"/>
    <w:rsid w:val="00AA15AF"/>
    <w:rsid w:val="00AB515A"/>
    <w:rsid w:val="00AC4BFE"/>
    <w:rsid w:val="00AE3C84"/>
    <w:rsid w:val="00AF4709"/>
    <w:rsid w:val="00B348F6"/>
    <w:rsid w:val="00B5615A"/>
    <w:rsid w:val="00BA0FCB"/>
    <w:rsid w:val="00BA2675"/>
    <w:rsid w:val="00BC6DA9"/>
    <w:rsid w:val="00BD0514"/>
    <w:rsid w:val="00BF374E"/>
    <w:rsid w:val="00C14B1E"/>
    <w:rsid w:val="00C269EB"/>
    <w:rsid w:val="00C3177B"/>
    <w:rsid w:val="00C64D4F"/>
    <w:rsid w:val="00CA7BBD"/>
    <w:rsid w:val="00CB3BD8"/>
    <w:rsid w:val="00CD0B4F"/>
    <w:rsid w:val="00CD3CC0"/>
    <w:rsid w:val="00CD4D73"/>
    <w:rsid w:val="00CE0FA9"/>
    <w:rsid w:val="00D111F3"/>
    <w:rsid w:val="00D12432"/>
    <w:rsid w:val="00D2432C"/>
    <w:rsid w:val="00D33802"/>
    <w:rsid w:val="00D95845"/>
    <w:rsid w:val="00D976A8"/>
    <w:rsid w:val="00D97C41"/>
    <w:rsid w:val="00DA2ABD"/>
    <w:rsid w:val="00DA4E9E"/>
    <w:rsid w:val="00DF4E99"/>
    <w:rsid w:val="00E07D99"/>
    <w:rsid w:val="00E100AC"/>
    <w:rsid w:val="00E16F95"/>
    <w:rsid w:val="00E21954"/>
    <w:rsid w:val="00E24FDF"/>
    <w:rsid w:val="00E325BB"/>
    <w:rsid w:val="00E46DCF"/>
    <w:rsid w:val="00E77879"/>
    <w:rsid w:val="00E77ABA"/>
    <w:rsid w:val="00E80E17"/>
    <w:rsid w:val="00E8168D"/>
    <w:rsid w:val="00E866E6"/>
    <w:rsid w:val="00EB25C0"/>
    <w:rsid w:val="00ED0D87"/>
    <w:rsid w:val="00EF2077"/>
    <w:rsid w:val="00F635A1"/>
    <w:rsid w:val="00F65948"/>
    <w:rsid w:val="00F84DDB"/>
    <w:rsid w:val="00F9428C"/>
    <w:rsid w:val="00FA271C"/>
    <w:rsid w:val="00FC0185"/>
    <w:rsid w:val="00FD2F7B"/>
    <w:rsid w:val="00FD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A0A4D2"/>
  <w15:chartTrackingRefBased/>
  <w15:docId w15:val="{F0ABD3F1-3527-A14D-B24D-90F007D0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54D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66BFE"/>
    <w:rPr>
      <w:rFonts w:eastAsiaTheme="minorEastAsia"/>
      <w:sz w:val="21"/>
      <w:szCs w:val="21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66BFE"/>
    <w:pPr>
      <w:tabs>
        <w:tab w:val="center" w:pos="4252"/>
        <w:tab w:val="right" w:pos="8504"/>
      </w:tabs>
    </w:pPr>
    <w:rPr>
      <w:rFonts w:eastAsiaTheme="minorEastAsia"/>
      <w:sz w:val="21"/>
      <w:szCs w:val="21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466BFE"/>
    <w:rPr>
      <w:rFonts w:eastAsiaTheme="minorEastAsia"/>
      <w:sz w:val="21"/>
      <w:szCs w:val="21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466BFE"/>
    <w:pPr>
      <w:tabs>
        <w:tab w:val="center" w:pos="4252"/>
        <w:tab w:val="right" w:pos="8504"/>
      </w:tabs>
    </w:pPr>
    <w:rPr>
      <w:rFonts w:eastAsiaTheme="minorEastAsia"/>
      <w:sz w:val="21"/>
      <w:szCs w:val="21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66BFE"/>
    <w:rPr>
      <w:rFonts w:eastAsiaTheme="minorEastAsia"/>
      <w:sz w:val="21"/>
      <w:szCs w:val="21"/>
      <w:lang w:val="es-CO"/>
    </w:rPr>
  </w:style>
  <w:style w:type="paragraph" w:styleId="Prrafodelista">
    <w:name w:val="List Paragraph"/>
    <w:basedOn w:val="Normal"/>
    <w:uiPriority w:val="34"/>
    <w:qFormat/>
    <w:rsid w:val="00466BFE"/>
    <w:pPr>
      <w:spacing w:after="80"/>
      <w:ind w:left="720"/>
      <w:contextualSpacing/>
    </w:pPr>
    <w:rPr>
      <w:rFonts w:eastAsiaTheme="minorEastAsia"/>
      <w:sz w:val="21"/>
      <w:szCs w:val="21"/>
      <w:lang w:val="es-CO"/>
    </w:rPr>
  </w:style>
  <w:style w:type="paragraph" w:styleId="NormalWeb">
    <w:name w:val="Normal (Web)"/>
    <w:basedOn w:val="Normal"/>
    <w:uiPriority w:val="99"/>
    <w:unhideWhenUsed/>
    <w:rsid w:val="001B5EF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4330FD"/>
  </w:style>
  <w:style w:type="character" w:styleId="Hipervnculo">
    <w:name w:val="Hyperlink"/>
    <w:basedOn w:val="Fuentedeprrafopredeter"/>
    <w:uiPriority w:val="99"/>
    <w:unhideWhenUsed/>
    <w:rsid w:val="0021054D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5ED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D2F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7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9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5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8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4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91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9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7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5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55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drug.mfds.go.kr/searchDrug" TargetMode="External"/><Relationship Id="rId13" Type="http://schemas.openxmlformats.org/officeDocument/2006/relationships/hyperlink" Target="https://www.swissmedicinfo.ch/Accept.aspx?ReturnUrl=%2fdefault.aspx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egemiddelsok.no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rmaci.agenziafarmaco.gov.it/bancadatifarmaci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ogyei.gov.hu/gyogyszeradatbaz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ima.aemps.es/cima/publico/home.html" TargetMode="External"/><Relationship Id="rId14" Type="http://schemas.openxmlformats.org/officeDocument/2006/relationships/hyperlink" Target="https://www.ema.europa.eu/en/medicines?search_api_views_fulltext=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E2A6D0-B3E6-41C6-BDC1-37471CAC9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668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Terranova Rios</dc:creator>
  <cp:keywords/>
  <dc:description/>
  <cp:lastModifiedBy>Russ Aliaga</cp:lastModifiedBy>
  <cp:revision>6</cp:revision>
  <cp:lastPrinted>2020-08-05T03:16:00Z</cp:lastPrinted>
  <dcterms:created xsi:type="dcterms:W3CDTF">2021-04-19T16:53:00Z</dcterms:created>
  <dcterms:modified xsi:type="dcterms:W3CDTF">2026-10-01T00:27:00Z</dcterms:modified>
</cp:coreProperties>
</file>