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W w:w="9900" w:type="dxa"/>
        <w:tblInd w:w="-1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"/>
        <w:gridCol w:w="905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842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F3F3F3"/>
            <w:vAlign w:val="center"/>
          </w:tcPr>
          <w:p>
            <w:pPr>
              <w:rPr>
                <w:rFonts w:cs="Arial"/>
              </w:rPr>
            </w:pPr>
            <w:r>
              <w:rPr>
                <w:rFonts w:hint="eastAsia" w:cs="Arial"/>
              </w:rPr>
              <w:t>标题</w:t>
            </w:r>
          </w:p>
        </w:tc>
        <w:tc>
          <w:tcPr>
            <w:tcW w:w="9058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ind w:firstLine="2108" w:firstLineChars="1000"/>
              <w:jc w:val="left"/>
              <w:rPr>
                <w:rFonts w:cs="Arial"/>
                <w:b/>
                <w:i/>
              </w:rPr>
            </w:pPr>
            <w:r>
              <w:rPr>
                <w:rFonts w:hint="eastAsia" w:cs="Arial"/>
                <w:b/>
              </w:rPr>
              <w:t xml:space="preserve"> </w:t>
            </w:r>
            <w:r>
              <w:rPr>
                <w:rFonts w:cs="Arial"/>
                <w:b/>
              </w:rPr>
              <w:t xml:space="preserve">      </w:t>
            </w:r>
            <w:r>
              <w:rPr>
                <w:rFonts w:cs="Arial"/>
                <w:b/>
                <w:i/>
              </w:rPr>
              <w:t xml:space="preserve"> </w:t>
            </w:r>
            <w:r>
              <w:rPr>
                <w:rFonts w:hint="eastAsia" w:cs="Arial"/>
                <w:b/>
                <w:i/>
              </w:rPr>
              <w:t>60</w:t>
            </w:r>
            <w:r>
              <w:rPr>
                <w:rFonts w:cs="Arial"/>
                <w:b/>
                <w:i/>
              </w:rPr>
              <w:t>G</w:t>
            </w:r>
            <w:r>
              <w:rPr>
                <w:rFonts w:hint="eastAsia" w:cs="Arial"/>
                <w:b/>
                <w:i/>
              </w:rPr>
              <w:t>占位检测</w:t>
            </w:r>
          </w:p>
        </w:tc>
      </w:tr>
    </w:tbl>
    <w:p>
      <w:pPr>
        <w:rPr>
          <w:rFonts w:ascii="Arial" w:hAnsi="Arial"/>
          <w:kern w:val="0"/>
          <w:sz w:val="28"/>
          <w:szCs w:val="20"/>
        </w:rPr>
      </w:pPr>
    </w:p>
    <w:tbl>
      <w:tblPr>
        <w:tblStyle w:val="8"/>
        <w:tblW w:w="990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3420"/>
        <w:gridCol w:w="1629"/>
        <w:gridCol w:w="3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spacing w:after="0"/>
              <w:jc w:val="left"/>
              <w:rPr>
                <w:b/>
                <w:kern w:val="2"/>
                <w:lang w:eastAsia="zh-CN"/>
              </w:rPr>
            </w:pPr>
            <w:r>
              <w:rPr>
                <w:rFonts w:hint="eastAsia"/>
                <w:b/>
                <w:kern w:val="2"/>
                <w:lang w:eastAsia="zh-CN"/>
              </w:rPr>
              <w:t>项目：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spacing w:after="0"/>
              <w:jc w:val="left"/>
              <w:rPr>
                <w:i/>
                <w:kern w:val="2"/>
                <w:lang w:eastAsia="zh-CN"/>
              </w:rPr>
            </w:pPr>
            <w:r>
              <w:rPr>
                <w:rFonts w:hint="eastAsia"/>
                <w:i/>
                <w:kern w:val="2"/>
                <w:lang w:eastAsia="zh-CN"/>
              </w:rPr>
              <w:t>60</w:t>
            </w:r>
            <w:r>
              <w:rPr>
                <w:i/>
                <w:kern w:val="2"/>
                <w:lang w:eastAsia="zh-CN"/>
              </w:rPr>
              <w:t>G</w:t>
            </w:r>
          </w:p>
        </w:tc>
        <w:tc>
          <w:tcPr>
            <w:tcW w:w="1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spacing w:after="0"/>
              <w:jc w:val="left"/>
              <w:rPr>
                <w:kern w:val="2"/>
                <w:lang w:eastAsia="zh-CN"/>
              </w:rPr>
            </w:pPr>
            <w:r>
              <w:rPr>
                <w:b/>
                <w:kern w:val="2"/>
                <w:lang w:eastAsia="zh-CN"/>
              </w:rPr>
              <w:t xml:space="preserve">Model </w:t>
            </w:r>
            <w:r>
              <w:rPr>
                <w:rFonts w:hint="eastAsia"/>
                <w:b/>
                <w:kern w:val="2"/>
                <w:lang w:eastAsia="zh-CN"/>
              </w:rPr>
              <w:t>名：</w:t>
            </w:r>
          </w:p>
        </w:tc>
        <w:tc>
          <w:tcPr>
            <w:tcW w:w="32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spacing w:after="0"/>
              <w:jc w:val="left"/>
              <w:rPr>
                <w:i/>
                <w:iCs/>
                <w:color w:val="0000FF"/>
                <w:kern w:val="2"/>
                <w:lang w:eastAsia="zh-CN"/>
              </w:rPr>
            </w:pPr>
            <w:r>
              <w:rPr>
                <w:rFonts w:hint="eastAsia"/>
                <w:i/>
                <w:iCs/>
                <w:color w:val="0000FF"/>
                <w:kern w:val="2"/>
                <w:lang w:eastAsia="zh-CN"/>
              </w:rPr>
              <w:t>占位检测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spacing w:after="0"/>
              <w:jc w:val="left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  <w:lang w:eastAsia="zh-CN"/>
              </w:rPr>
              <w:t>文档状态：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tabs>
                <w:tab w:val="left" w:pos="649"/>
              </w:tabs>
              <w:spacing w:after="0"/>
              <w:jc w:val="left"/>
              <w:rPr>
                <w:kern w:val="2"/>
                <w:lang w:eastAsia="zh-CN"/>
              </w:rPr>
            </w:pPr>
          </w:p>
        </w:tc>
        <w:tc>
          <w:tcPr>
            <w:tcW w:w="16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spacing w:after="0"/>
              <w:jc w:val="left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  <w:lang w:eastAsia="zh-CN"/>
              </w:rPr>
              <w:t>文件版本：</w:t>
            </w:r>
          </w:p>
        </w:tc>
        <w:tc>
          <w:tcPr>
            <w:tcW w:w="32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spacing w:after="0"/>
              <w:jc w:val="left"/>
              <w:rPr>
                <w:kern w:val="2"/>
                <w:lang w:eastAsia="zh-CN"/>
              </w:rPr>
            </w:pPr>
          </w:p>
        </w:tc>
      </w:tr>
    </w:tbl>
    <w:p>
      <w:pPr>
        <w:rPr>
          <w:rFonts w:ascii="Arial" w:hAnsi="Arial"/>
          <w:kern w:val="0"/>
          <w:sz w:val="28"/>
          <w:szCs w:val="20"/>
        </w:rPr>
      </w:pPr>
    </w:p>
    <w:tbl>
      <w:tblPr>
        <w:tblStyle w:val="8"/>
        <w:tblW w:w="990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0"/>
        <w:gridCol w:w="3420"/>
        <w:gridCol w:w="3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90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auto"/>
          </w:tcPr>
          <w:p>
            <w:pPr>
              <w:pStyle w:val="19"/>
              <w:spacing w:before="0" w:after="0"/>
              <w:rPr>
                <w:kern w:val="2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/>
              </w:rPr>
              <w:t>起草人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 w:cs="Arial"/>
                <w:b/>
              </w:rPr>
              <w:t>姓名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 w:cs="Arial"/>
                <w:b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ind w:right="-108"/>
              <w:rPr>
                <w:rStyle w:val="18"/>
                <w:i w:val="0"/>
              </w:rPr>
            </w:pPr>
            <w:r>
              <w:rPr>
                <w:rFonts w:hint="eastAsia"/>
              </w:rPr>
              <w:t>A</w:t>
            </w:r>
            <w:r>
              <w:t>LG/SW E</w:t>
            </w:r>
            <w:r>
              <w:rPr>
                <w:rFonts w:hint="eastAsia"/>
              </w:rPr>
              <w:t>ng</w:t>
            </w:r>
            <w:r>
              <w:t>ineer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Cs/>
              </w:rPr>
            </w:pPr>
            <w:r>
              <w:rPr>
                <w:iCs/>
              </w:rPr>
              <w:t>Z</w:t>
            </w:r>
            <w:r>
              <w:rPr>
                <w:rFonts w:hint="eastAsia"/>
                <w:iCs/>
              </w:rPr>
              <w:t>hang</w:t>
            </w:r>
            <w:r>
              <w:rPr>
                <w:iCs/>
              </w:rPr>
              <w:t>S</w:t>
            </w:r>
            <w:r>
              <w:rPr>
                <w:rFonts w:hint="eastAsia"/>
                <w:iCs/>
              </w:rPr>
              <w:t>heng</w:t>
            </w:r>
            <w:r>
              <w:rPr>
                <w:iCs/>
              </w:rPr>
              <w:t>B</w:t>
            </w:r>
            <w:r>
              <w:rPr>
                <w:rFonts w:hint="eastAsia"/>
                <w:iCs/>
              </w:rPr>
              <w:t>in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  <w:r>
              <w:rPr>
                <w:rFonts w:hint="eastAsia"/>
                <w:i/>
                <w:iCs/>
                <w:color w:val="0000FF"/>
              </w:rPr>
              <w:t>2</w:t>
            </w:r>
            <w:r>
              <w:rPr>
                <w:i/>
                <w:iCs/>
                <w:color w:val="0000FF"/>
              </w:rPr>
              <w:t>02</w:t>
            </w:r>
            <w:r>
              <w:rPr>
                <w:rFonts w:hint="eastAsia"/>
                <w:i/>
                <w:iCs/>
                <w:color w:val="0000FF"/>
              </w:rPr>
              <w:t>2</w:t>
            </w:r>
            <w:r>
              <w:rPr>
                <w:i/>
                <w:iCs/>
                <w:color w:val="0000FF"/>
              </w:rPr>
              <w:t>-</w:t>
            </w:r>
            <w:r>
              <w:rPr>
                <w:rFonts w:hint="eastAsia"/>
                <w:i/>
                <w:iCs/>
                <w:color w:val="0000FF"/>
              </w:rPr>
              <w:t>1</w:t>
            </w:r>
            <w:r>
              <w:rPr>
                <w:i/>
                <w:iCs/>
                <w:color w:val="0000FF"/>
              </w:rPr>
              <w:t>-1</w:t>
            </w:r>
            <w:r>
              <w:rPr>
                <w:rFonts w:hint="eastAsia"/>
                <w:i/>
                <w:iCs/>
                <w:color w:val="0000FF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7" w:hRule="atLeast"/>
        </w:trPr>
        <w:tc>
          <w:tcPr>
            <w:tcW w:w="990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auto"/>
          </w:tcPr>
          <w:p>
            <w:pPr>
              <w:pStyle w:val="19"/>
              <w:spacing w:before="0" w:after="0"/>
              <w:rPr>
                <w:kern w:val="2"/>
              </w:rPr>
            </w:pPr>
            <w:r>
              <w:rPr>
                <w:rFonts w:hint="eastAsia"/>
                <w:kern w:val="2"/>
                <w:lang w:eastAsia="zh-CN"/>
              </w:rPr>
              <w:t>评审者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 w:cs="Arial"/>
                <w:b/>
              </w:rPr>
              <w:t>角色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 w:cs="Arial"/>
                <w:b/>
              </w:rPr>
              <w:t>姓名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 w:cs="Arial"/>
                <w:b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ind w:right="-108"/>
              <w:rPr>
                <w:rStyle w:val="18"/>
              </w:rPr>
            </w:pPr>
            <w:r>
              <w:rPr>
                <w:rFonts w:hint="eastAsia"/>
              </w:rPr>
              <w:t>A</w:t>
            </w:r>
            <w:r>
              <w:t>LG E</w:t>
            </w:r>
            <w:r>
              <w:rPr>
                <w:rFonts w:hint="eastAsia"/>
              </w:rPr>
              <w:t>ng</w:t>
            </w:r>
            <w:r>
              <w:t>ineer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</w:rPr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ind w:right="-108"/>
            </w:pPr>
            <w:r>
              <w:rPr>
                <w:rFonts w:hint="eastAsia"/>
              </w:rPr>
              <w:t>S</w:t>
            </w:r>
            <w:r>
              <w:t>W A</w:t>
            </w:r>
            <w:r>
              <w:rPr>
                <w:rFonts w:hint="eastAsia"/>
              </w:rPr>
              <w:t>r</w:t>
            </w:r>
            <w:r>
              <w:t>c</w:t>
            </w:r>
            <w:r>
              <w:rPr>
                <w:rFonts w:hint="eastAsia"/>
              </w:rPr>
              <w:t>h</w:t>
            </w:r>
            <w:r>
              <w:t>it</w:t>
            </w:r>
            <w:r>
              <w:rPr>
                <w:rFonts w:hint="eastAsia"/>
              </w:rPr>
              <w:t>e</w:t>
            </w:r>
            <w:r>
              <w:t>ct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ind w:right="-108"/>
            </w:pPr>
            <w:r>
              <w:t>SW E</w:t>
            </w:r>
            <w:r>
              <w:rPr>
                <w:rFonts w:hint="eastAsia"/>
              </w:rPr>
              <w:t>ng</w:t>
            </w:r>
            <w:r>
              <w:t>ineer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ind w:right="-108"/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90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auto"/>
          </w:tcPr>
          <w:p>
            <w:pPr>
              <w:pStyle w:val="19"/>
              <w:spacing w:before="0" w:after="0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  <w:lang w:eastAsia="zh-CN"/>
              </w:rPr>
              <w:t>发布者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 w:cs="Arial"/>
                <w:b/>
              </w:rPr>
              <w:t>角色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 w:cs="Arial"/>
                <w:b/>
              </w:rPr>
              <w:t>姓名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F3F3"/>
          </w:tcPr>
          <w:p>
            <w:pPr>
              <w:jc w:val="center"/>
              <w:rPr>
                <w:rFonts w:cs="Arial"/>
                <w:b/>
              </w:rPr>
            </w:pPr>
            <w:r>
              <w:rPr>
                <w:rFonts w:hint="eastAsia" w:cs="Arial"/>
                <w:b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ind w:right="-108"/>
              <w:rPr>
                <w:rStyle w:val="18"/>
                <w:i w:val="0"/>
              </w:rPr>
            </w:pPr>
            <w:r>
              <w:t>ALG/SW Project Leader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</w:rPr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ind w:right="-108"/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</w:rPr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</w:tbl>
    <w:p/>
    <w:p>
      <w:pPr>
        <w:widowControl/>
      </w:pPr>
      <w:r>
        <w:br w:type="page"/>
      </w:r>
    </w:p>
    <w:p>
      <w:pPr>
        <w:rPr>
          <w:szCs w:val="28"/>
        </w:rPr>
      </w:pPr>
      <w:r>
        <w:t>History of ALG Changes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6"/>
        <w:gridCol w:w="1369"/>
        <w:gridCol w:w="4775"/>
        <w:gridCol w:w="1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日期</w:t>
            </w: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修订版本</w:t>
            </w:r>
          </w:p>
        </w:tc>
        <w:tc>
          <w:tcPr>
            <w:tcW w:w="4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描述</w:t>
            </w:r>
          </w:p>
        </w:tc>
        <w:tc>
          <w:tcPr>
            <w:tcW w:w="15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作者/修订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202</w:t>
            </w: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/</w:t>
            </w:r>
            <w:r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/</w:t>
            </w:r>
            <w:r>
              <w:rPr>
                <w:rFonts w:hint="eastAsia"/>
                <w:szCs w:val="28"/>
              </w:rPr>
              <w:t>10</w:t>
            </w: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Initial/1.0</w:t>
            </w:r>
          </w:p>
        </w:tc>
        <w:tc>
          <w:tcPr>
            <w:tcW w:w="4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Z</w:t>
            </w:r>
            <w:r>
              <w:rPr>
                <w:rFonts w:hint="eastAsia"/>
                <w:szCs w:val="28"/>
              </w:rPr>
              <w:t>hang</w:t>
            </w:r>
            <w:r>
              <w:rPr>
                <w:szCs w:val="28"/>
              </w:rPr>
              <w:t>S</w:t>
            </w:r>
            <w:r>
              <w:rPr>
                <w:rFonts w:hint="eastAsia"/>
                <w:szCs w:val="28"/>
              </w:rPr>
              <w:t>heng</w:t>
            </w:r>
            <w:r>
              <w:rPr>
                <w:szCs w:val="28"/>
              </w:rPr>
              <w:t>B</w:t>
            </w:r>
            <w:r>
              <w:rPr>
                <w:rFonts w:hint="eastAsia"/>
                <w:szCs w:val="28"/>
              </w:rPr>
              <w:t>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i/>
                <w:szCs w:val="28"/>
              </w:rPr>
            </w:pP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i/>
                <w:szCs w:val="28"/>
              </w:rPr>
            </w:pPr>
          </w:p>
        </w:tc>
        <w:tc>
          <w:tcPr>
            <w:tcW w:w="15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i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i/>
                <w:szCs w:val="28"/>
              </w:rPr>
            </w:pP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i/>
                <w:szCs w:val="28"/>
              </w:rPr>
            </w:pPr>
          </w:p>
        </w:tc>
        <w:tc>
          <w:tcPr>
            <w:tcW w:w="15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i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Cs w:val="28"/>
              </w:rPr>
            </w:pPr>
          </w:p>
        </w:tc>
      </w:tr>
    </w:tbl>
    <w:p>
      <w:pPr>
        <w:widowControl/>
        <w:jc w:val="left"/>
        <w:rPr>
          <w:rFonts w:ascii="Arial" w:hAnsi="Arial"/>
          <w:kern w:val="0"/>
          <w:sz w:val="28"/>
          <w:szCs w:val="28"/>
        </w:rPr>
      </w:pPr>
    </w:p>
    <w:p>
      <w:p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701" w:right="1134" w:bottom="1701" w:left="1134" w:header="567" w:footer="567" w:gutter="0"/>
          <w:cols w:space="425" w:num="1"/>
          <w:docGrid w:type="lines" w:linePitch="312" w:charSpace="0"/>
        </w:sectPr>
      </w:pP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接口说明</w:t>
      </w:r>
    </w:p>
    <w:tbl>
      <w:tblPr>
        <w:tblStyle w:val="8"/>
        <w:tblW w:w="9628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2"/>
        <w:gridCol w:w="2106"/>
        <w:gridCol w:w="1721"/>
        <w:gridCol w:w="283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参数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含义</w:t>
            </w:r>
          </w:p>
        </w:tc>
        <w:tc>
          <w:tcPr>
            <w:tcW w:w="168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INPUT/OUTPUT</w:t>
            </w:r>
          </w:p>
        </w:tc>
        <w:tc>
          <w:tcPr>
            <w:tcW w:w="28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color w:val="000000"/>
                <w:kern w:val="0"/>
                <w:sz w:val="22"/>
                <w:szCs w:val="22"/>
              </w:rPr>
              <w:t>Comments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/>
                <w:color w:val="FF0000"/>
                <w:kern w:val="0"/>
                <w:szCs w:val="21"/>
              </w:rPr>
              <w:t>C</w:t>
            </w:r>
            <w:r>
              <w:rPr>
                <w:rFonts w:hint="eastAsia" w:cs="宋体"/>
                <w:color w:val="FF0000"/>
                <w:kern w:val="0"/>
                <w:szCs w:val="21"/>
              </w:rPr>
              <w:t>hirp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128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Sample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128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采样点数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A</w:t>
            </w:r>
            <w:r>
              <w:rPr>
                <w:rFonts w:cs="宋体"/>
                <w:color w:val="FF0000"/>
                <w:kern w:val="0"/>
                <w:szCs w:val="21"/>
              </w:rPr>
              <w:t>ntenna_layout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,7,9,11;6,8,10,12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I</w:t>
            </w:r>
            <w:r>
              <w:rPr>
                <w:color w:val="000000"/>
                <w:kern w:val="0"/>
                <w:szCs w:val="21"/>
              </w:rPr>
              <w:t>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天线布局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B</w:t>
            </w:r>
            <w:r>
              <w:rPr>
                <w:rFonts w:cs="宋体"/>
                <w:color w:val="FF0000"/>
                <w:kern w:val="0"/>
                <w:szCs w:val="21"/>
              </w:rPr>
              <w:t>andWidth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.88G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I</w:t>
            </w:r>
            <w:r>
              <w:rPr>
                <w:color w:val="000000"/>
                <w:kern w:val="0"/>
                <w:szCs w:val="21"/>
              </w:rPr>
              <w:t>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有效带宽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R</w:t>
            </w:r>
            <w:r>
              <w:rPr>
                <w:rFonts w:cs="宋体"/>
                <w:color w:val="FF0000"/>
                <w:kern w:val="0"/>
                <w:szCs w:val="21"/>
              </w:rPr>
              <w:t>WinNum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8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距离单元参考窗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R</w:t>
            </w:r>
            <w:r>
              <w:rPr>
                <w:rFonts w:cs="宋体"/>
                <w:color w:val="FF0000"/>
                <w:kern w:val="0"/>
                <w:szCs w:val="21"/>
              </w:rPr>
              <w:t>ProtNum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距离单元保护窗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V</w:t>
            </w:r>
            <w:r>
              <w:rPr>
                <w:rFonts w:cs="宋体"/>
                <w:color w:val="FF0000"/>
                <w:kern w:val="0"/>
                <w:szCs w:val="21"/>
              </w:rPr>
              <w:t>WinNum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8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速度单元参考窗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V</w:t>
            </w:r>
            <w:r>
              <w:rPr>
                <w:rFonts w:cs="宋体"/>
                <w:color w:val="FF0000"/>
                <w:kern w:val="0"/>
                <w:szCs w:val="21"/>
              </w:rPr>
              <w:t>ProtNum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速度单元保护窗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R</w:t>
            </w: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range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右检测距离单元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/>
                <w:color w:val="FF0000"/>
                <w:kern w:val="0"/>
                <w:szCs w:val="21"/>
              </w:rPr>
              <w:t>L</w:t>
            </w: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range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左检测距离单元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/>
                <w:color w:val="FF0000"/>
                <w:kern w:val="0"/>
                <w:szCs w:val="21"/>
              </w:rPr>
              <w:t>U</w:t>
            </w: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chirp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上检测速度单元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/>
                <w:color w:val="FF0000"/>
                <w:kern w:val="0"/>
                <w:szCs w:val="21"/>
              </w:rPr>
              <w:t>D</w:t>
            </w: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chirp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下检测速度单元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/>
                <w:color w:val="FF0000"/>
                <w:kern w:val="0"/>
                <w:szCs w:val="21"/>
              </w:rPr>
              <w:t>max_Amplitude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hint="eastAsia" w:eastAsia="等线"/>
                <w:color w:val="000000"/>
                <w:kern w:val="0"/>
                <w:szCs w:val="21"/>
              </w:rPr>
              <w:t>I</w:t>
            </w:r>
            <w:r>
              <w:rPr>
                <w:rFonts w:eastAsia="等线"/>
                <w:color w:val="000000"/>
                <w:kern w:val="0"/>
                <w:szCs w:val="21"/>
              </w:rPr>
              <w:t>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最大幅值阈值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/>
                <w:color w:val="FF0000"/>
                <w:kern w:val="0"/>
                <w:szCs w:val="21"/>
              </w:rPr>
              <w:t>thr</w:t>
            </w: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variable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bookmarkStart w:id="0" w:name="_Hlk92792409"/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  <w:bookmarkEnd w:id="0"/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阈值变量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a</w:t>
            </w:r>
            <w:r>
              <w:rPr>
                <w:rFonts w:cs="宋体"/>
                <w:color w:val="FF0000"/>
                <w:kern w:val="0"/>
                <w:szCs w:val="21"/>
              </w:rPr>
              <w:t>ngle</w:t>
            </w:r>
            <w:r>
              <w:rPr>
                <w:rFonts w:hint="eastAsia" w:cs="宋体"/>
                <w:color w:val="FF0000"/>
                <w:kern w:val="0"/>
                <w:szCs w:val="21"/>
              </w:rPr>
              <w:t>num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801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搜索范围划分数量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L</w:t>
            </w:r>
            <w:r>
              <w:rPr>
                <w:rFonts w:cs="宋体"/>
                <w:color w:val="FF0000"/>
                <w:kern w:val="0"/>
                <w:szCs w:val="21"/>
              </w:rPr>
              <w:t>X_number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左横向距离点迹数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L</w:t>
            </w:r>
            <w:r>
              <w:rPr>
                <w:rFonts w:cs="宋体"/>
                <w:color w:val="FF0000"/>
                <w:kern w:val="0"/>
                <w:szCs w:val="21"/>
              </w:rPr>
              <w:t>Y_number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左纵向距离点迹数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M</w:t>
            </w:r>
            <w:r>
              <w:rPr>
                <w:rFonts w:cs="宋体"/>
                <w:color w:val="FF0000"/>
                <w:kern w:val="0"/>
                <w:szCs w:val="21"/>
              </w:rPr>
              <w:t>X_number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中横向距离点迹数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R</w:t>
            </w:r>
            <w:r>
              <w:rPr>
                <w:rFonts w:cs="宋体"/>
                <w:color w:val="FF0000"/>
                <w:kern w:val="0"/>
                <w:szCs w:val="21"/>
              </w:rPr>
              <w:t>X_number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hint="eastAsia" w:eastAsia="等线"/>
                <w:color w:val="000000"/>
                <w:kern w:val="0"/>
                <w:szCs w:val="21"/>
              </w:rPr>
              <w:t>I</w:t>
            </w:r>
            <w:r>
              <w:rPr>
                <w:rFonts w:eastAsia="等线"/>
                <w:color w:val="000000"/>
                <w:kern w:val="0"/>
                <w:szCs w:val="21"/>
              </w:rPr>
              <w:t>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右横向距离点迹数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R</w:t>
            </w:r>
            <w:r>
              <w:rPr>
                <w:rFonts w:cs="宋体"/>
                <w:color w:val="FF0000"/>
                <w:kern w:val="0"/>
                <w:szCs w:val="21"/>
              </w:rPr>
              <w:t>ange</w:t>
            </w:r>
            <w:r>
              <w:rPr>
                <w:rFonts w:hint="eastAsia" w:cs="宋体"/>
                <w:color w:val="FF0000"/>
                <w:kern w:val="0"/>
                <w:szCs w:val="21"/>
              </w:rPr>
              <w:t>_</w:t>
            </w:r>
            <w:r>
              <w:rPr>
                <w:rFonts w:cs="宋体"/>
                <w:color w:val="FF0000"/>
                <w:kern w:val="0"/>
                <w:szCs w:val="21"/>
              </w:rPr>
              <w:t>unit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hint="eastAsia" w:eastAsia="等线"/>
                <w:color w:val="000000"/>
                <w:kern w:val="0"/>
                <w:szCs w:val="21"/>
              </w:rPr>
              <w:t>O</w:t>
            </w:r>
            <w:r>
              <w:rPr>
                <w:rFonts w:eastAsia="等线"/>
                <w:color w:val="000000"/>
                <w:kern w:val="0"/>
                <w:szCs w:val="21"/>
              </w:rPr>
              <w:t>UTPUT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目标距离单元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A</w:t>
            </w:r>
            <w:r>
              <w:rPr>
                <w:rFonts w:cs="宋体"/>
                <w:color w:val="FF0000"/>
                <w:kern w:val="0"/>
                <w:szCs w:val="21"/>
              </w:rPr>
              <w:t>ngle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hint="eastAsia" w:eastAsia="等线"/>
                <w:color w:val="000000"/>
                <w:kern w:val="0"/>
                <w:szCs w:val="21"/>
              </w:rPr>
              <w:t>O</w:t>
            </w:r>
            <w:r>
              <w:rPr>
                <w:rFonts w:eastAsia="等线"/>
                <w:color w:val="000000"/>
                <w:kern w:val="0"/>
                <w:szCs w:val="21"/>
              </w:rPr>
              <w:t>UTPUT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目标角度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304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hint="eastAsia" w:cs="宋体"/>
                <w:color w:val="FF0000"/>
                <w:kern w:val="0"/>
                <w:szCs w:val="21"/>
              </w:rPr>
              <w:t>A</w:t>
            </w:r>
            <w:r>
              <w:rPr>
                <w:rFonts w:cs="宋体"/>
                <w:color w:val="FF0000"/>
                <w:kern w:val="0"/>
                <w:szCs w:val="21"/>
              </w:rPr>
              <w:t>mplitude</w:t>
            </w:r>
          </w:p>
        </w:tc>
        <w:tc>
          <w:tcPr>
            <w:tcW w:w="20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hint="eastAsia" w:eastAsia="等线"/>
                <w:color w:val="000000"/>
                <w:kern w:val="0"/>
                <w:szCs w:val="21"/>
              </w:rPr>
              <w:t>O</w:t>
            </w:r>
            <w:r>
              <w:rPr>
                <w:rFonts w:eastAsia="等线"/>
                <w:color w:val="000000"/>
                <w:kern w:val="0"/>
                <w:szCs w:val="21"/>
              </w:rPr>
              <w:t>UTPUT</w:t>
            </w:r>
          </w:p>
        </w:tc>
        <w:tc>
          <w:tcPr>
            <w:tcW w:w="28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目标幅值</w:t>
            </w:r>
          </w:p>
        </w:tc>
      </w:tr>
    </w:tbl>
    <w:p/>
    <w:p>
      <w:pPr>
        <w:pStyle w:val="16"/>
        <w:numPr>
          <w:ilvl w:val="0"/>
          <w:numId w:val="1"/>
        </w:numPr>
        <w:tabs>
          <w:tab w:val="left" w:pos="60"/>
        </w:tabs>
        <w:ind w:firstLineChars="0"/>
      </w:pPr>
      <w:r>
        <w:rPr>
          <w:rFonts w:hint="eastAsia"/>
        </w:rPr>
        <w:t>算法说明</w:t>
      </w:r>
    </w:p>
    <w:p>
      <w:pPr>
        <w:pStyle w:val="16"/>
        <w:tabs>
          <w:tab w:val="left" w:pos="60"/>
        </w:tabs>
        <w:ind w:left="420" w:firstLine="0" w:firstLineChars="0"/>
      </w:pPr>
      <w:r>
        <w:rPr>
          <w:rFonts w:hint="eastAsia"/>
        </w:rPr>
        <w:t>通过2</w:t>
      </w:r>
      <w:r>
        <w:t>DFFT</w:t>
      </w:r>
      <w:r>
        <w:rPr>
          <w:rFonts w:hint="eastAsia"/>
        </w:rPr>
        <w:t>检测目标，然后计算目标点的角度，将角度和径向距离转换为X</w:t>
      </w:r>
      <w:r>
        <w:t>Y</w:t>
      </w:r>
      <w:r>
        <w:rPr>
          <w:rFonts w:hint="eastAsia"/>
        </w:rPr>
        <w:t>平面，根据横向距离和纵向距离判断目标所处座位</w:t>
      </w:r>
    </w:p>
    <w:p>
      <w:pPr>
        <w:pStyle w:val="16"/>
        <w:numPr>
          <w:ilvl w:val="0"/>
          <w:numId w:val="1"/>
        </w:numPr>
        <w:tabs>
          <w:tab w:val="left" w:pos="60"/>
        </w:tabs>
        <w:ind w:firstLineChars="0"/>
      </w:pPr>
      <w:r>
        <w:rPr>
          <w:rFonts w:hint="eastAsia"/>
        </w:rPr>
        <w:t>算法流程及实现详细步骤</w:t>
      </w:r>
    </w:p>
    <w:p>
      <w:pPr>
        <w:tabs>
          <w:tab w:val="left" w:pos="60"/>
        </w:tabs>
      </w:pPr>
    </w:p>
    <w:p>
      <w:pPr>
        <w:pStyle w:val="16"/>
        <w:tabs>
          <w:tab w:val="left" w:pos="60"/>
        </w:tabs>
        <w:ind w:left="420" w:firstLine="0" w:firstLineChars="0"/>
        <w:jc w:val="center"/>
      </w:pPr>
      <w:r>
        <w:rPr>
          <w:rFonts w:ascii="等线" w:hAnsi="等线" w:eastAsia="等线"/>
          <w:szCs w:val="22"/>
        </w:rPr>
        <w:object>
          <v:shape id="_x0000_i1025" o:spt="75" type="#_x0000_t75" style="height:352.8pt;width:114.6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0">
            <o:LockedField>false</o:LockedField>
          </o:OLEObject>
        </w:object>
      </w:r>
    </w:p>
    <w:p>
      <w:pPr>
        <w:pStyle w:val="16"/>
        <w:tabs>
          <w:tab w:val="left" w:pos="60"/>
        </w:tabs>
        <w:ind w:left="420" w:firstLine="0" w:firstLineChars="0"/>
      </w:pPr>
    </w:p>
    <w:p>
      <w:pPr>
        <w:widowControl/>
        <w:jc w:val="left"/>
      </w:pPr>
      <w:r>
        <w:rPr>
          <w:rFonts w:hint="eastAsia"/>
        </w:rPr>
        <w:t>四：算法验证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取128帧的rawdata数据进行1</w:t>
      </w:r>
      <w:r>
        <w:t>DFFT</w:t>
      </w:r>
      <w:r>
        <w:rPr>
          <w:rFonts w:hint="eastAsia"/>
        </w:rPr>
        <w:t>计算</w:t>
      </w:r>
    </w:p>
    <w:p>
      <w:pPr>
        <w:widowControl/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取128帧1</w:t>
      </w:r>
      <w:r>
        <w:t>DFFT</w:t>
      </w:r>
      <w:r>
        <w:rPr>
          <w:rFonts w:hint="eastAsia"/>
        </w:rPr>
        <w:t>中每一帧的第一个chirp值组合成新的一大帧128*128的1</w:t>
      </w:r>
      <w:r>
        <w:t xml:space="preserve">DFFT </w:t>
      </w:r>
      <w:r>
        <w:rPr>
          <w:rFonts w:hint="eastAsia"/>
        </w:rPr>
        <w:t>1</w:t>
      </w:r>
    </w:p>
    <w:p>
      <w:pPr>
        <w:widowControl/>
        <w:jc w:val="left"/>
      </w:pPr>
      <w:r>
        <w:t>3.</w:t>
      </w:r>
      <w:r>
        <w:rPr>
          <w:rFonts w:hint="eastAsia"/>
        </w:rPr>
        <w:t>将1</w:t>
      </w:r>
      <w:r>
        <w:t>DFFT1</w:t>
      </w:r>
      <w:r>
        <w:rPr>
          <w:rFonts w:hint="eastAsia"/>
        </w:rPr>
        <w:t>中每个距离单元下所有chirp数的实部和虚部进行求均值操作，带入公式计算mean</w:t>
      </w:r>
      <w:r>
        <w:t>_Value=</w:t>
      </w:r>
      <w:r>
        <w:rPr>
          <w:position w:val="-28"/>
        </w:rPr>
        <w:object>
          <v:shape id="_x0000_i1026" o:spt="75" type="#_x0000_t75" style="height:42.6pt;width:209.4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2">
            <o:LockedField>false</o:LockedField>
          </o:OLEObject>
        </w:object>
      </w:r>
      <w:r>
        <w:t>,</w:t>
      </w:r>
      <w:r>
        <w:rPr>
          <w:rFonts w:hint="eastAsia"/>
        </w:rPr>
        <w:t>然后将1</w:t>
      </w:r>
      <w:r>
        <w:t>DFFT1</w:t>
      </w:r>
      <w:r>
        <w:rPr>
          <w:rFonts w:hint="eastAsia"/>
        </w:rPr>
        <w:t>中每个距离单元下所有chirp数的实虚部减去对应的实虚部的mean_</w:t>
      </w:r>
      <w:r>
        <w:t>Value</w:t>
      </w:r>
      <w:r>
        <w:rPr>
          <w:rFonts w:hint="eastAsia"/>
        </w:rPr>
        <w:t>，生成一个新的1</w:t>
      </w:r>
      <w:r>
        <w:t>DFFT1</w:t>
      </w:r>
      <w:r>
        <w:rPr>
          <w:rFonts w:hint="eastAsia"/>
        </w:rPr>
        <w:t>矩阵</w:t>
      </w:r>
    </w:p>
    <w:p>
      <w:pPr>
        <w:widowControl/>
        <w:jc w:val="left"/>
        <w:rPr>
          <w:rFonts w:hint="eastAsia" w:ascii="Consolas" w:hAnsi="Consolas" w:cs="宋体"/>
          <w:kern w:val="0"/>
          <w:sz w:val="20"/>
          <w:szCs w:val="20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计算通道1、3、5、7非相参矩阵为</w:t>
      </w:r>
      <w:r>
        <w:rPr>
          <w:rFonts w:ascii="Consolas" w:hAnsi="Consolas" w:cs="宋体"/>
          <w:kern w:val="0"/>
          <w:sz w:val="20"/>
          <w:szCs w:val="20"/>
        </w:rPr>
        <w:t>Noncoherent_matrix</w:t>
      </w:r>
    </w:p>
    <w:p>
      <w:pPr>
        <w:widowControl/>
        <w:jc w:val="left"/>
      </w:pPr>
      <w:r>
        <w:t>5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根据公式计算导向矢量steering</w:t>
      </w:r>
      <w:r>
        <w:t>V</w:t>
      </w:r>
      <w:r>
        <w:rPr>
          <w:rFonts w:hint="eastAsia"/>
        </w:rPr>
        <w:t>ector</w:t>
      </w:r>
      <w:r>
        <w:t>=exp(j*</w:t>
      </w:r>
      <w:r>
        <w:rPr>
          <w:rFonts w:hint="eastAsia"/>
        </w:rPr>
        <w:t>2*</w:t>
      </w:r>
      <w:r>
        <w:t>pi*sind(theta)*d),</w:t>
      </w:r>
      <w:r>
        <w:rPr>
          <w:rFonts w:hint="eastAsia"/>
        </w:rPr>
        <w:t>其中搜索范围theta为-90°~90°，划分anglenum份，d为半波长</w:t>
      </w:r>
    </w:p>
    <w:p>
      <w:pPr>
        <w:widowControl/>
      </w:pPr>
      <w:r>
        <w:t>6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将</w:t>
      </w:r>
      <w:r>
        <w:t>1DFFT1</w:t>
      </w:r>
      <w:r>
        <w:rPr>
          <w:rFonts w:hint="eastAsia"/>
        </w:rPr>
        <w:t>中距离单元2</w:t>
      </w:r>
      <w:r>
        <w:t>-30</w:t>
      </w:r>
      <w:r>
        <w:rPr>
          <w:rFonts w:hint="eastAsia"/>
        </w:rPr>
        <w:t>进行循环角度计算</w:t>
      </w:r>
    </w:p>
    <w:p>
      <w:pPr>
        <w:widowControl/>
        <w:jc w:val="left"/>
      </w:pPr>
      <w:r>
        <w:t>7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取每个距离单元下1~128chirp值到X中，根据公式计算协方差矩阵Rx=1/</w:t>
      </w:r>
      <w:r>
        <w:t>L</w:t>
      </w:r>
      <w:r>
        <w:rPr>
          <w:rFonts w:hint="eastAsia"/>
        </w:rPr>
        <w:t>*</w:t>
      </w:r>
      <w:r>
        <w:t>X</w:t>
      </w:r>
      <w:r>
        <w:rPr>
          <w:rFonts w:hint="eastAsia"/>
        </w:rPr>
        <w:t>*</w:t>
      </w:r>
      <w:r>
        <w:t>X’,</w:t>
      </w:r>
      <w:r>
        <w:rPr>
          <w:rFonts w:hint="eastAsia"/>
        </w:rPr>
        <w:t>其中L为快拍数，X</w:t>
      </w:r>
      <w:r>
        <w:t>’</w:t>
      </w:r>
      <w:r>
        <w:rPr>
          <w:rFonts w:hint="eastAsia"/>
        </w:rPr>
        <w:t>为X的共轭转置</w:t>
      </w:r>
    </w:p>
    <w:p>
      <w:pPr>
        <w:widowControl/>
        <w:jc w:val="left"/>
      </w:pPr>
      <w:r>
        <w:t>8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对Rx进行求逆操作，生成矩阵到R</w:t>
      </w:r>
    </w:p>
    <w:p>
      <w:pPr>
        <w:widowControl/>
        <w:rPr>
          <w:rFonts w:hint="eastAsia"/>
        </w:rPr>
      </w:pPr>
      <w:r>
        <w:t>9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根据公式计算功率P=1/（steering</w:t>
      </w:r>
      <w:r>
        <w:t>V</w:t>
      </w:r>
      <w:r>
        <w:rPr>
          <w:rFonts w:hint="eastAsia"/>
        </w:rPr>
        <w:t>ector</w:t>
      </w:r>
      <w:r>
        <w:t>’*R*</w:t>
      </w:r>
      <w:r>
        <w:rPr>
          <w:rFonts w:hint="eastAsia"/>
        </w:rPr>
        <w:t>steering</w:t>
      </w:r>
      <w:r>
        <w:t>V</w:t>
      </w:r>
      <w:r>
        <w:rPr>
          <w:rFonts w:hint="eastAsia"/>
        </w:rPr>
        <w:t>ector）,输出功率最大值和功率最大值下的角度到Target中</w:t>
      </w:r>
    </w:p>
    <w:p>
      <w:pPr>
        <w:widowControl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根据径向距离和角度转换横向距离</w:t>
      </w:r>
      <w:r>
        <w:t>X</w:t>
      </w:r>
      <w:r>
        <w:rPr>
          <w:rFonts w:hint="eastAsia"/>
        </w:rPr>
        <w:t>=sind</w:t>
      </w:r>
      <w:r>
        <w:t>(theta)*(</w:t>
      </w:r>
      <w:r>
        <w:rPr>
          <w:rFonts w:hint="eastAsia"/>
        </w:rPr>
        <w:t>(径向距离-1</w:t>
      </w:r>
      <w:r>
        <w:t>)</w:t>
      </w:r>
      <w:r>
        <w:rPr>
          <w:rFonts w:hint="eastAsia"/>
        </w:rPr>
        <w:t>*距离步进</w:t>
      </w:r>
      <w:r>
        <w:t>)</w:t>
      </w:r>
      <w:r>
        <w:rPr>
          <w:rFonts w:hint="eastAsia"/>
        </w:rPr>
        <w:t>，纵向距离Y=cosd</w:t>
      </w:r>
      <w:r>
        <w:t>(theta)*((</w:t>
      </w:r>
      <w:r>
        <w:rPr>
          <w:rFonts w:hint="eastAsia"/>
        </w:rPr>
        <w:t>径向距离-1</w:t>
      </w:r>
      <w:r>
        <w:t>)*</w:t>
      </w:r>
      <w:r>
        <w:rPr>
          <w:rFonts w:hint="eastAsia"/>
        </w:rPr>
        <w:t>距离步进</w:t>
      </w:r>
      <w:r>
        <w:t>)</w:t>
      </w:r>
    </w:p>
    <w:p>
      <w:pPr>
        <w:widowControl/>
        <w:jc w:val="left"/>
        <w:rPr>
          <w:rFonts w:hint="eastAsia"/>
        </w:rPr>
      </w:pPr>
      <w:r>
        <w:t xml:space="preserve">11. </w:t>
      </w:r>
      <w:r>
        <w:rPr>
          <w:rFonts w:hint="eastAsia"/>
        </w:rPr>
        <w:t>获取Target功率值中最大点作为当前帧能量值Max</w:t>
      </w:r>
      <w:r>
        <w:t>A</w:t>
      </w:r>
      <w:r>
        <w:rPr>
          <w:rFonts w:hint="eastAsia"/>
        </w:rPr>
        <w:t>mpli</w:t>
      </w:r>
      <w:r>
        <w:t>tude</w:t>
      </w:r>
    </w:p>
    <w:p>
      <w:pPr>
        <w:widowControl/>
        <w:jc w:val="left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若Max</w:t>
      </w:r>
      <w:r>
        <w:t>A</w:t>
      </w:r>
      <w:r>
        <w:rPr>
          <w:rFonts w:hint="eastAsia"/>
        </w:rPr>
        <w:t>mplitude大于8</w:t>
      </w:r>
      <w:r>
        <w:t>00</w:t>
      </w:r>
      <w:r>
        <w:rPr>
          <w:rFonts w:hint="eastAsia"/>
        </w:rPr>
        <w:t>，则noise</w:t>
      </w:r>
      <w:r>
        <w:t>=</w:t>
      </w:r>
      <w:r>
        <w:rPr>
          <w:rFonts w:hint="eastAsia"/>
        </w:rPr>
        <w:t>Max</w:t>
      </w:r>
      <w:r>
        <w:t>A</w:t>
      </w:r>
      <w:r>
        <w:rPr>
          <w:rFonts w:hint="eastAsia"/>
        </w:rPr>
        <w:t>mpli</w:t>
      </w:r>
      <w:r>
        <w:t>tude-100</w:t>
      </w:r>
      <w:r>
        <w:rPr>
          <w:rFonts w:hint="eastAsia"/>
        </w:rPr>
        <w:t>，否则nois</w:t>
      </w:r>
      <w:r>
        <w:t>e=</w:t>
      </w:r>
      <w:r>
        <w:rPr>
          <w:rFonts w:hint="eastAsia"/>
        </w:rPr>
        <w:t xml:space="preserve"> Max</w:t>
      </w:r>
      <w:r>
        <w:t>A</w:t>
      </w:r>
      <w:r>
        <w:rPr>
          <w:rFonts w:hint="eastAsia"/>
        </w:rPr>
        <w:t>mpli</w:t>
      </w:r>
      <w:r>
        <w:t>tude+100</w:t>
      </w:r>
      <w:r>
        <w:rPr>
          <w:rFonts w:hint="eastAsia"/>
        </w:rPr>
        <w:t>；若Max</w:t>
      </w:r>
      <w:r>
        <w:t>A</w:t>
      </w:r>
      <w:r>
        <w:rPr>
          <w:rFonts w:hint="eastAsia"/>
        </w:rPr>
        <w:t>mplitude大于</w:t>
      </w:r>
      <w:r>
        <w:t>1200</w:t>
      </w:r>
      <w:r>
        <w:rPr>
          <w:rFonts w:hint="eastAsia"/>
        </w:rPr>
        <w:t>，则noise</w:t>
      </w:r>
      <w:r>
        <w:t>=</w:t>
      </w:r>
      <w:r>
        <w:rPr>
          <w:rFonts w:hint="eastAsia"/>
        </w:rPr>
        <w:t>Max</w:t>
      </w:r>
      <w:r>
        <w:t>A</w:t>
      </w:r>
      <w:r>
        <w:rPr>
          <w:rFonts w:hint="eastAsia"/>
        </w:rPr>
        <w:t>mpli</w:t>
      </w:r>
      <w:r>
        <w:t>tude-300</w:t>
      </w:r>
      <w:r>
        <w:rPr>
          <w:rFonts w:hint="eastAsia"/>
        </w:rPr>
        <w:t>，否则noise</w:t>
      </w:r>
      <w:r>
        <w:t>=</w:t>
      </w:r>
      <w:r>
        <w:rPr>
          <w:rFonts w:hint="eastAsia"/>
        </w:rPr>
        <w:t xml:space="preserve"> Max</w:t>
      </w:r>
      <w:r>
        <w:t>A</w:t>
      </w:r>
      <w:r>
        <w:rPr>
          <w:rFonts w:hint="eastAsia"/>
        </w:rPr>
        <w:t>mpli</w:t>
      </w:r>
      <w:r>
        <w:t>tude+100</w:t>
      </w:r>
      <w:r>
        <w:rPr>
          <w:rFonts w:hint="eastAsia"/>
        </w:rPr>
        <w:t>;</w:t>
      </w:r>
    </w:p>
    <w:p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统计1</w:t>
      </w:r>
      <w:r>
        <w:t>DFFT</w:t>
      </w:r>
      <w:r>
        <w:rPr>
          <w:rFonts w:hint="eastAsia"/>
        </w:rPr>
        <w:t>中距离单元1</w:t>
      </w:r>
      <w:r>
        <w:t>-10</w:t>
      </w:r>
      <w:r>
        <w:rPr>
          <w:rFonts w:hint="eastAsia"/>
        </w:rPr>
        <w:t>下每列过门限2</w:t>
      </w:r>
      <w:r>
        <w:t>000</w:t>
      </w:r>
      <w:r>
        <w:rPr>
          <w:rFonts w:hint="eastAsia"/>
        </w:rPr>
        <w:t>的点数，找到点数大于1</w:t>
      </w:r>
      <w:r>
        <w:t>0</w:t>
      </w:r>
      <w:r>
        <w:rPr>
          <w:rFonts w:hint="eastAsia"/>
        </w:rPr>
        <w:t>的距离单元记录为</w:t>
      </w:r>
      <w:r>
        <w:rPr>
          <w:rFonts w:ascii="Consolas" w:hAnsi="Consolas" w:cs="宋体"/>
          <w:kern w:val="0"/>
          <w:sz w:val="20"/>
          <w:szCs w:val="20"/>
        </w:rPr>
        <w:t>Left_assidle</w:t>
      </w:r>
    </w:p>
    <w:p>
      <w:pPr>
        <w:widowControl/>
        <w:jc w:val="left"/>
        <w:rPr>
          <w:rFonts w:hint="eastAsia" w:ascii="Consolas" w:hAnsi="Consolas" w:cs="宋体"/>
          <w:kern w:val="0"/>
          <w:sz w:val="20"/>
          <w:szCs w:val="20"/>
        </w:rPr>
      </w:pPr>
      <w:r>
        <w:rPr>
          <w:rFonts w:hint="eastAsia" w:ascii="Consolas" w:hAnsi="Consolas" w:cs="宋体"/>
          <w:kern w:val="0"/>
          <w:sz w:val="20"/>
          <w:szCs w:val="20"/>
        </w:rPr>
        <w:t>1</w:t>
      </w:r>
      <w:r>
        <w:rPr>
          <w:rFonts w:ascii="Consolas" w:hAnsi="Consolas" w:cs="宋体"/>
          <w:kern w:val="0"/>
          <w:sz w:val="20"/>
          <w:szCs w:val="20"/>
        </w:rPr>
        <w:t>4.</w:t>
      </w:r>
      <w:r>
        <w:rPr>
          <w:rFonts w:hint="eastAsia" w:ascii="Consolas" w:hAnsi="Consolas" w:cs="宋体"/>
          <w:kern w:val="0"/>
          <w:sz w:val="20"/>
          <w:szCs w:val="20"/>
        </w:rPr>
        <w:t>记录1</w:t>
      </w:r>
      <w:r>
        <w:rPr>
          <w:rFonts w:ascii="Consolas" w:hAnsi="Consolas" w:cs="宋体"/>
          <w:kern w:val="0"/>
          <w:sz w:val="20"/>
          <w:szCs w:val="20"/>
        </w:rPr>
        <w:t>DFFT</w:t>
      </w:r>
      <w:r>
        <w:rPr>
          <w:rFonts w:hint="eastAsia" w:ascii="Consolas" w:hAnsi="Consolas" w:cs="宋体"/>
          <w:kern w:val="0"/>
          <w:sz w:val="20"/>
          <w:szCs w:val="20"/>
        </w:rPr>
        <w:t>中最强点能量的距离单元为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</w:rPr>
        <w:t>MaxRangeIndex</w:t>
      </w:r>
      <w:bookmarkStart w:id="2" w:name="_GoBack"/>
      <w:bookmarkEnd w:id="2"/>
    </w:p>
    <w:p>
      <w:pPr>
        <w:widowControl/>
        <w:jc w:val="left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对距离单元2</w:t>
      </w:r>
      <w:r>
        <w:t>-24</w:t>
      </w:r>
      <w:r>
        <w:rPr>
          <w:rFonts w:hint="eastAsia"/>
        </w:rPr>
        <w:t>进行逻辑判断</w:t>
      </w:r>
    </w:p>
    <w:p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若Target中最大功率值大于noise</w:t>
      </w:r>
      <w:r>
        <w:t xml:space="preserve"> </w:t>
      </w:r>
      <w:r>
        <w:rPr>
          <w:rFonts w:hint="eastAsia"/>
        </w:rPr>
        <w:t>或当前距离单元=</w:t>
      </w:r>
      <w:r>
        <w:t>L</w:t>
      </w:r>
      <w:r>
        <w:rPr>
          <w:rFonts w:hint="eastAsia"/>
        </w:rPr>
        <w:t>eft</w:t>
      </w:r>
      <w:r>
        <w:t xml:space="preserve">_assidle </w:t>
      </w:r>
      <w:r>
        <w:rPr>
          <w:rFonts w:hint="eastAsia"/>
        </w:rPr>
        <w:t>或当前距离单元=</w:t>
      </w:r>
      <w:r>
        <w:t>I</w:t>
      </w:r>
      <w:r>
        <w:rPr>
          <w:rFonts w:hint="eastAsia"/>
        </w:rPr>
        <w:t>nster</w:t>
      </w:r>
      <w:r>
        <w:t>R</w:t>
      </w:r>
      <w:r>
        <w:rPr>
          <w:rFonts w:hint="eastAsia"/>
        </w:rPr>
        <w:t>ange</w:t>
      </w:r>
    </w:p>
    <w:p>
      <w:pPr>
        <w:widowControl/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 将当前距离单元、幅值、功率值、角度、横向距离、纵向距离、帧号保存到Target中</w:t>
      </w:r>
    </w:p>
    <w:p>
      <w:pPr>
        <w:widowControl/>
        <w:jc w:val="left"/>
      </w:pPr>
      <w:r>
        <w:rPr>
          <w:rFonts w:hint="eastAsia"/>
        </w:rPr>
        <w:t>1</w:t>
      </w:r>
      <w:r>
        <w:t xml:space="preserve">6. </w:t>
      </w:r>
      <w:r>
        <w:rPr>
          <w:rFonts w:hint="eastAsia"/>
        </w:rPr>
        <w:t>判断目标距离单元在1</w:t>
      </w:r>
      <w:r>
        <w:t>0</w:t>
      </w:r>
      <w:r>
        <w:rPr>
          <w:rFonts w:hint="eastAsia"/>
        </w:rPr>
        <w:t>以内且角度小于-</w:t>
      </w:r>
      <w:r>
        <w:t>15</w:t>
      </w:r>
      <w:r>
        <w:rPr>
          <w:rFonts w:hint="eastAsia"/>
        </w:rPr>
        <w:t>° 或Lseft_</w:t>
      </w:r>
      <w:r>
        <w:t>assidle&gt;0,</w:t>
      </w:r>
      <w:r>
        <w:rPr>
          <w:rFonts w:hint="eastAsia"/>
        </w:rPr>
        <w:t>则为左累加</w:t>
      </w:r>
    </w:p>
    <w:p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判断目标距离单元在1</w:t>
      </w:r>
      <w:r>
        <w:t>0~20</w:t>
      </w:r>
      <w:r>
        <w:rPr>
          <w:rFonts w:hint="eastAsia"/>
        </w:rPr>
        <w:t>以内且角度在0-</w:t>
      </w:r>
      <w:r>
        <w:t>10</w:t>
      </w:r>
      <w:r>
        <w:rPr>
          <w:rFonts w:hint="eastAsia"/>
        </w:rPr>
        <w:t>°以内；目标距离单元在1</w:t>
      </w:r>
      <w:r>
        <w:t>0~15</w:t>
      </w:r>
      <w:r>
        <w:rPr>
          <w:rFonts w:hint="eastAsia"/>
        </w:rPr>
        <w:t>以内且角度大于</w:t>
      </w:r>
      <w:r>
        <w:t>10</w:t>
      </w:r>
      <w:r>
        <w:rPr>
          <w:rFonts w:hint="eastAsia"/>
        </w:rPr>
        <w:t>°，则为中累加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判断目标距离单元在1</w:t>
      </w:r>
      <w:r>
        <w:t>8</w:t>
      </w:r>
      <w:r>
        <w:rPr>
          <w:rFonts w:hint="eastAsia"/>
        </w:rPr>
        <w:t>以上，且角度在1</w:t>
      </w:r>
      <w:r>
        <w:t>0</w:t>
      </w:r>
      <w:r>
        <w:rPr>
          <w:rFonts w:hint="eastAsia"/>
        </w:rPr>
        <w:t>°以上，则为右累加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</w:p>
    <w:p>
      <w:pPr>
        <w:widowControl/>
        <w:jc w:val="left"/>
      </w:pPr>
    </w:p>
    <w:p>
      <w:pPr>
        <w:widowControl/>
        <w:jc w:val="left"/>
        <w:rPr>
          <w:rFonts w:hint="eastAsia"/>
        </w:rPr>
      </w:pPr>
    </w:p>
    <w:p>
      <w:r>
        <w:rPr>
          <w:rFonts w:hint="eastAsia"/>
        </w:rPr>
        <w:t>附</w:t>
      </w:r>
      <w:r>
        <w:t xml:space="preserve"> 1</w:t>
      </w:r>
    </w:p>
    <w:p>
      <w:bookmarkStart w:id="1" w:name="_MON_1703405469"/>
      <w:bookmarkEnd w:id="1"/>
      <w:r>
        <w:object>
          <v:shape id="_x0000_i1027" o:spt="75" type="#_x0000_t75" style="height:56.4pt;width:76.8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Word.Document.12" ShapeID="_x0000_i1027" DrawAspect="Icon" ObjectID="_1468075727" r:id="rId14">
            <o:LockedField>false</o:LockedField>
          </o:OLEObject>
        </w:object>
      </w:r>
    </w:p>
    <w:p/>
    <w:p/>
    <w:p/>
    <w:p/>
    <w:p/>
    <w:p/>
    <w:p/>
    <w:p/>
    <w:p/>
    <w:p/>
    <w:p/>
    <w:p/>
    <w:p>
      <w:r>
        <w:rPr>
          <w:rFonts w:hint="eastAsia"/>
        </w:rPr>
        <w:t>波形配置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发射方式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t>3T4R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采样点数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>hirp数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采样频率(</w:t>
            </w:r>
            <w:r>
              <w:t>M)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斜率(</w:t>
            </w:r>
            <w:r>
              <w:t>M/us)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51.5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有效带宽(</w:t>
            </w:r>
            <w:r>
              <w:t>G)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配置带宽(</w:t>
            </w:r>
            <w:r>
              <w:t>G)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2.88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Id</w:t>
            </w:r>
            <w:r>
              <w:t>l</w:t>
            </w:r>
            <w:r>
              <w:rPr>
                <w:rFonts w:hint="eastAsia"/>
              </w:rPr>
              <w:t>e</w:t>
            </w:r>
            <w:r>
              <w:t xml:space="preserve"> time(us)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DC start time(us)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  <w:r>
              <w:t>amp time(us)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采样时间(</w:t>
            </w:r>
            <w:r>
              <w:t>us)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帧周期(</w:t>
            </w:r>
            <w:r>
              <w:t>ms)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115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>hirp周期(</w:t>
            </w:r>
            <w:r>
              <w:t>us)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距离步进(</w:t>
            </w:r>
            <w:r>
              <w:t>m)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速度步进(</w:t>
            </w:r>
            <w:r>
              <w:t>m/s)</w:t>
            </w:r>
          </w:p>
        </w:tc>
        <w:tc>
          <w:tcPr>
            <w:tcW w:w="4261" w:type="dxa"/>
          </w:tcPr>
          <w:p>
            <w:pPr>
              <w:jc w:val="center"/>
            </w:pPr>
            <w:r>
              <w:rPr>
                <w:rFonts w:hint="eastAsia"/>
              </w:rPr>
              <w:t>0.0</w:t>
            </w:r>
            <w:r>
              <w:t>5</w:t>
            </w:r>
          </w:p>
        </w:tc>
      </w:tr>
    </w:tbl>
    <w:p/>
    <w:p>
      <w:pPr>
        <w:rPr>
          <w:kern w:val="0"/>
          <w:sz w:val="28"/>
          <w:szCs w:val="20"/>
        </w:rPr>
      </w:pPr>
      <w:r>
        <w:rPr>
          <w:rFonts w:hint="eastAsia"/>
        </w:rPr>
        <w:t>（本文档相关术语）</w:t>
      </w:r>
    </w:p>
    <w:p>
      <w: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8"/>
        <w:gridCol w:w="74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简称</w:t>
            </w:r>
          </w:p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7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sectPr>
      <w:headerReference r:id="rId7" w:type="default"/>
      <w:footerReference r:id="rId8" w:type="default"/>
      <w:pgSz w:w="11906" w:h="16838"/>
      <w:pgMar w:top="1701" w:right="1134" w:bottom="1440" w:left="1134" w:header="567" w:footer="34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lang w:eastAsia="zh-CN"/>
      </w:rPr>
    </w:pPr>
  </w:p>
  <w:p>
    <w:pPr>
      <w:pStyle w:val="5"/>
    </w:pPr>
    <w:r>
      <w:rPr>
        <w:lang w:val="en-US" w:eastAsia="zh-CN"/>
      </w:rPr>
      <w:drawing>
        <wp:inline distT="0" distB="0" distL="0" distR="0">
          <wp:extent cx="1574800" cy="685800"/>
          <wp:effectExtent l="0" t="0" r="6350" b="0"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74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lang w:val="en-US" w:eastAsia="zh-CN"/>
      </w:rPr>
      <w:drawing>
        <wp:inline distT="0" distB="0" distL="0" distR="0">
          <wp:extent cx="1574800" cy="685800"/>
          <wp:effectExtent l="0" t="0" r="635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74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jc w:val="left"/>
    </w:pPr>
    <w:r>
      <w:pict>
        <v:shape id="WordPictureWatermark344624314" o:spid="_x0000_s2066" o:spt="75" type="#_x0000_t75" style="position:absolute;left:0pt;margin-left:-66.55pt;margin-top:-80.8pt;height:842.05pt;width:595.45pt;mso-position-horizontal-relative:margin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CHUHANG TECH 名片-10-"/>
          <o:lock v:ext="edit" aspectratio="t"/>
        </v:shape>
      </w:pict>
    </w:r>
    <w:r>
      <w:rPr>
        <w:lang w:val="en-US"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760095</wp:posOffset>
              </wp:positionV>
              <wp:extent cx="6286500" cy="0"/>
              <wp:effectExtent l="0" t="0" r="19050" b="19050"/>
              <wp:wrapNone/>
              <wp:docPr id="5" name="Lin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8" o:spid="_x0000_s1026" o:spt="20" style="position:absolute;left:0pt;margin-left:0.4pt;margin-top:59.85pt;height:0pt;width:495pt;mso-position-horizontal-relative:margin;z-index:251659264;mso-width-relative:page;mso-height-relative:page;" filled="f" stroked="t" coordsize="21600,21600" o:gfxdata="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m9YIy0wAAAAgBAAAPAAAAAAAAAAEAIAAAACIAAABkcnMvZG93bnJl&#10;di54bWxQSwECFAAUAAAACACHTuJATDlb8skBAACfAwAADgAAAAAAAAABACAAAAAiAQAAZHJzL2Uy&#10;b0RvYy54bWxQSwUGAAAAAAYABgBZAQAAXQ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lang w:val="en-US" w:eastAsia="zh-CN"/>
      </w:rPr>
      <w:drawing>
        <wp:inline distT="0" distB="0" distL="0" distR="0">
          <wp:extent cx="1553845" cy="713740"/>
          <wp:effectExtent l="0" t="0" r="8255" b="0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3845" cy="713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0D388F"/>
        <w:sz w:val="28"/>
        <w:szCs w:val="28"/>
      </w:rPr>
      <w:t xml:space="preserve">                                         Confidential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WordPictureWatermark344624313" o:spid="_x0000_s2065" o:spt="75" type="#_x0000_t75" style="position:absolute;left:0pt;height:842.05pt;width:595.4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CHUHANG TECH 名片-10-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WordPictureWatermark344624312" o:spid="_x0000_s2064" o:spt="75" type="#_x0000_t75" style="position:absolute;left:0pt;height:842.05pt;width:595.4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CHUHANG TECH 名片-10-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jc w:val="right"/>
      <w:rPr>
        <w:color w:val="0D388F"/>
        <w:sz w:val="28"/>
        <w:szCs w:val="28"/>
      </w:rPr>
    </w:pPr>
  </w:p>
  <w:p>
    <w:pPr>
      <w:pStyle w:val="6"/>
      <w:pBdr>
        <w:bottom w:val="none" w:color="auto" w:sz="0" w:space="0"/>
      </w:pBdr>
      <w:jc w:val="right"/>
    </w:pPr>
    <w:r>
      <w:rPr>
        <w:lang w:val="en-US" w:eastAsia="zh-CN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-100330</wp:posOffset>
              </wp:positionH>
              <wp:positionV relativeFrom="paragraph">
                <wp:posOffset>267970</wp:posOffset>
              </wp:positionV>
              <wp:extent cx="6286500" cy="0"/>
              <wp:effectExtent l="0" t="0" r="19050" b="19050"/>
              <wp:wrapNone/>
              <wp:docPr id="9" name="Lin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8" o:spid="_x0000_s1026" o:spt="20" style="position:absolute;left:0pt;margin-left:-7.9pt;margin-top:21.1pt;height:0pt;width:495pt;mso-position-horizontal-relative:margin;z-index:251663360;mso-width-relative:page;mso-height-relative:page;" filled="f" stroked="t" coordsize="21600,21600" o:gfxdata="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areXF1wAAAAkBAAAPAAAAAAAAAAEAIAAAACIAAABkcnMvZG93&#10;bnJldi54bWxQSwECFAAUAAAACACHTuJAGVGSbcgBAACfAwAADgAAAAAAAAABACAAAAAmAQAAZHJz&#10;L2Uyb0RvYy54bWxQSwUGAAAAAAYABgBZAQAAYA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color w:val="0D388F"/>
        <w:sz w:val="28"/>
        <w:szCs w:val="28"/>
      </w:rPr>
      <w:t>Confidential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254807"/>
    <w:multiLevelType w:val="multilevel"/>
    <w:tmpl w:val="2C254807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DC0"/>
    <w:rsid w:val="000109E7"/>
    <w:rsid w:val="0001276A"/>
    <w:rsid w:val="00016543"/>
    <w:rsid w:val="00027947"/>
    <w:rsid w:val="00035DEE"/>
    <w:rsid w:val="00043921"/>
    <w:rsid w:val="0004425B"/>
    <w:rsid w:val="00044F86"/>
    <w:rsid w:val="00046F66"/>
    <w:rsid w:val="00051D61"/>
    <w:rsid w:val="00055EFC"/>
    <w:rsid w:val="00057629"/>
    <w:rsid w:val="00061951"/>
    <w:rsid w:val="000619A7"/>
    <w:rsid w:val="00062DB0"/>
    <w:rsid w:val="000642BE"/>
    <w:rsid w:val="00071B6E"/>
    <w:rsid w:val="00075947"/>
    <w:rsid w:val="00075E87"/>
    <w:rsid w:val="000861FF"/>
    <w:rsid w:val="00087ED6"/>
    <w:rsid w:val="00090DAA"/>
    <w:rsid w:val="00093476"/>
    <w:rsid w:val="000A39CE"/>
    <w:rsid w:val="000A5A33"/>
    <w:rsid w:val="000B1177"/>
    <w:rsid w:val="000B4EF4"/>
    <w:rsid w:val="000C5029"/>
    <w:rsid w:val="000D08E8"/>
    <w:rsid w:val="000D16C2"/>
    <w:rsid w:val="000E1FFA"/>
    <w:rsid w:val="000E34F9"/>
    <w:rsid w:val="000E704C"/>
    <w:rsid w:val="000E7A42"/>
    <w:rsid w:val="000F2C0A"/>
    <w:rsid w:val="0010064B"/>
    <w:rsid w:val="001037D6"/>
    <w:rsid w:val="00104545"/>
    <w:rsid w:val="00111359"/>
    <w:rsid w:val="00112247"/>
    <w:rsid w:val="001145E5"/>
    <w:rsid w:val="001157AC"/>
    <w:rsid w:val="0011658A"/>
    <w:rsid w:val="00120C9A"/>
    <w:rsid w:val="00121717"/>
    <w:rsid w:val="00123EB6"/>
    <w:rsid w:val="0012447E"/>
    <w:rsid w:val="0012494C"/>
    <w:rsid w:val="00132A02"/>
    <w:rsid w:val="001419FF"/>
    <w:rsid w:val="001422E5"/>
    <w:rsid w:val="00147D03"/>
    <w:rsid w:val="00151C8B"/>
    <w:rsid w:val="0015289A"/>
    <w:rsid w:val="00153A9C"/>
    <w:rsid w:val="00153D1E"/>
    <w:rsid w:val="0015796C"/>
    <w:rsid w:val="00165AF2"/>
    <w:rsid w:val="00166A7C"/>
    <w:rsid w:val="00171197"/>
    <w:rsid w:val="00173743"/>
    <w:rsid w:val="00174186"/>
    <w:rsid w:val="0017644E"/>
    <w:rsid w:val="00176606"/>
    <w:rsid w:val="001A119E"/>
    <w:rsid w:val="001A40AF"/>
    <w:rsid w:val="001A4BA6"/>
    <w:rsid w:val="001A51C6"/>
    <w:rsid w:val="001A5665"/>
    <w:rsid w:val="001A7FFE"/>
    <w:rsid w:val="001B0CF0"/>
    <w:rsid w:val="001B1414"/>
    <w:rsid w:val="001B152A"/>
    <w:rsid w:val="001B3417"/>
    <w:rsid w:val="001C1211"/>
    <w:rsid w:val="001C3CD6"/>
    <w:rsid w:val="001C5D55"/>
    <w:rsid w:val="001D0A6F"/>
    <w:rsid w:val="001D125B"/>
    <w:rsid w:val="001E6BEC"/>
    <w:rsid w:val="001F0E33"/>
    <w:rsid w:val="001F3AC1"/>
    <w:rsid w:val="00202581"/>
    <w:rsid w:val="00205423"/>
    <w:rsid w:val="00210BCE"/>
    <w:rsid w:val="002130CB"/>
    <w:rsid w:val="00213E08"/>
    <w:rsid w:val="00217C3E"/>
    <w:rsid w:val="0022032F"/>
    <w:rsid w:val="00222037"/>
    <w:rsid w:val="0022588D"/>
    <w:rsid w:val="00230A9E"/>
    <w:rsid w:val="00232057"/>
    <w:rsid w:val="00232470"/>
    <w:rsid w:val="00242D76"/>
    <w:rsid w:val="00253716"/>
    <w:rsid w:val="00262273"/>
    <w:rsid w:val="0026378E"/>
    <w:rsid w:val="00267789"/>
    <w:rsid w:val="002702BF"/>
    <w:rsid w:val="00270471"/>
    <w:rsid w:val="00272F98"/>
    <w:rsid w:val="00273A52"/>
    <w:rsid w:val="0027507A"/>
    <w:rsid w:val="002A04B3"/>
    <w:rsid w:val="002A1279"/>
    <w:rsid w:val="002A7988"/>
    <w:rsid w:val="002B54E1"/>
    <w:rsid w:val="002C250D"/>
    <w:rsid w:val="002C3F7B"/>
    <w:rsid w:val="002D2187"/>
    <w:rsid w:val="002D79D9"/>
    <w:rsid w:val="002F0672"/>
    <w:rsid w:val="002F5C02"/>
    <w:rsid w:val="0030317E"/>
    <w:rsid w:val="0030599A"/>
    <w:rsid w:val="00305EAE"/>
    <w:rsid w:val="00310351"/>
    <w:rsid w:val="003135C8"/>
    <w:rsid w:val="00317583"/>
    <w:rsid w:val="00333322"/>
    <w:rsid w:val="00334DA4"/>
    <w:rsid w:val="00335B2B"/>
    <w:rsid w:val="0034372D"/>
    <w:rsid w:val="003453F7"/>
    <w:rsid w:val="003469F4"/>
    <w:rsid w:val="00346AC0"/>
    <w:rsid w:val="003552BC"/>
    <w:rsid w:val="003568B4"/>
    <w:rsid w:val="00361514"/>
    <w:rsid w:val="00362554"/>
    <w:rsid w:val="0036529A"/>
    <w:rsid w:val="00370315"/>
    <w:rsid w:val="0037517B"/>
    <w:rsid w:val="00385967"/>
    <w:rsid w:val="00392109"/>
    <w:rsid w:val="00394707"/>
    <w:rsid w:val="00395373"/>
    <w:rsid w:val="00395AC2"/>
    <w:rsid w:val="003A4019"/>
    <w:rsid w:val="003B684A"/>
    <w:rsid w:val="003B6E01"/>
    <w:rsid w:val="003B75F4"/>
    <w:rsid w:val="003C03EB"/>
    <w:rsid w:val="003C0B0F"/>
    <w:rsid w:val="003C52D2"/>
    <w:rsid w:val="003C7817"/>
    <w:rsid w:val="00401E76"/>
    <w:rsid w:val="004032C3"/>
    <w:rsid w:val="0040492A"/>
    <w:rsid w:val="004101F0"/>
    <w:rsid w:val="00410F2F"/>
    <w:rsid w:val="00412319"/>
    <w:rsid w:val="00417776"/>
    <w:rsid w:val="00420896"/>
    <w:rsid w:val="0042164D"/>
    <w:rsid w:val="00424A6C"/>
    <w:rsid w:val="00426191"/>
    <w:rsid w:val="00434442"/>
    <w:rsid w:val="00434EE9"/>
    <w:rsid w:val="004350B3"/>
    <w:rsid w:val="00442E5B"/>
    <w:rsid w:val="00442FD7"/>
    <w:rsid w:val="0044372E"/>
    <w:rsid w:val="0044467B"/>
    <w:rsid w:val="00444B30"/>
    <w:rsid w:val="0045601B"/>
    <w:rsid w:val="00470240"/>
    <w:rsid w:val="00474E9C"/>
    <w:rsid w:val="004824F3"/>
    <w:rsid w:val="00483026"/>
    <w:rsid w:val="004857B5"/>
    <w:rsid w:val="004902C7"/>
    <w:rsid w:val="0049256F"/>
    <w:rsid w:val="004A126B"/>
    <w:rsid w:val="004A21DC"/>
    <w:rsid w:val="004A5237"/>
    <w:rsid w:val="004B441B"/>
    <w:rsid w:val="004B50AA"/>
    <w:rsid w:val="004B5F19"/>
    <w:rsid w:val="004C2543"/>
    <w:rsid w:val="004C3B85"/>
    <w:rsid w:val="004D1DC5"/>
    <w:rsid w:val="004D26BC"/>
    <w:rsid w:val="004D4848"/>
    <w:rsid w:val="004E4B5F"/>
    <w:rsid w:val="004F646C"/>
    <w:rsid w:val="004F7FC0"/>
    <w:rsid w:val="00514D81"/>
    <w:rsid w:val="0052183B"/>
    <w:rsid w:val="00522655"/>
    <w:rsid w:val="005244DD"/>
    <w:rsid w:val="00527C3E"/>
    <w:rsid w:val="00530F8D"/>
    <w:rsid w:val="005345A8"/>
    <w:rsid w:val="005415C9"/>
    <w:rsid w:val="00543F92"/>
    <w:rsid w:val="0055529E"/>
    <w:rsid w:val="0055615A"/>
    <w:rsid w:val="005574F4"/>
    <w:rsid w:val="00557D1C"/>
    <w:rsid w:val="005601D0"/>
    <w:rsid w:val="00565053"/>
    <w:rsid w:val="005721B8"/>
    <w:rsid w:val="005760DC"/>
    <w:rsid w:val="00576656"/>
    <w:rsid w:val="005A35B8"/>
    <w:rsid w:val="005A679D"/>
    <w:rsid w:val="005B0943"/>
    <w:rsid w:val="005B203B"/>
    <w:rsid w:val="005B3756"/>
    <w:rsid w:val="005B3FA3"/>
    <w:rsid w:val="005C226C"/>
    <w:rsid w:val="005C461D"/>
    <w:rsid w:val="005D313C"/>
    <w:rsid w:val="005D3173"/>
    <w:rsid w:val="005D5F80"/>
    <w:rsid w:val="005E3800"/>
    <w:rsid w:val="005F00A6"/>
    <w:rsid w:val="005F07F1"/>
    <w:rsid w:val="005F2B1F"/>
    <w:rsid w:val="005F3D93"/>
    <w:rsid w:val="005F476E"/>
    <w:rsid w:val="005F48AC"/>
    <w:rsid w:val="005F5F1B"/>
    <w:rsid w:val="00600C05"/>
    <w:rsid w:val="0060343F"/>
    <w:rsid w:val="00605348"/>
    <w:rsid w:val="006079F7"/>
    <w:rsid w:val="00614133"/>
    <w:rsid w:val="00627808"/>
    <w:rsid w:val="006447AF"/>
    <w:rsid w:val="00652703"/>
    <w:rsid w:val="00656987"/>
    <w:rsid w:val="00656EFF"/>
    <w:rsid w:val="0066046A"/>
    <w:rsid w:val="00660559"/>
    <w:rsid w:val="00664D27"/>
    <w:rsid w:val="006666B5"/>
    <w:rsid w:val="00666EBD"/>
    <w:rsid w:val="006704AE"/>
    <w:rsid w:val="00681094"/>
    <w:rsid w:val="0068210E"/>
    <w:rsid w:val="00683AAD"/>
    <w:rsid w:val="00683B19"/>
    <w:rsid w:val="00685B38"/>
    <w:rsid w:val="00697934"/>
    <w:rsid w:val="00697BD9"/>
    <w:rsid w:val="006A1C70"/>
    <w:rsid w:val="006B55C6"/>
    <w:rsid w:val="006B5D80"/>
    <w:rsid w:val="006B6C3D"/>
    <w:rsid w:val="006B74AB"/>
    <w:rsid w:val="006C34D8"/>
    <w:rsid w:val="006D1958"/>
    <w:rsid w:val="006D3577"/>
    <w:rsid w:val="006D5D8A"/>
    <w:rsid w:val="006D7232"/>
    <w:rsid w:val="006E2E50"/>
    <w:rsid w:val="006E4F42"/>
    <w:rsid w:val="006E5692"/>
    <w:rsid w:val="006E5F07"/>
    <w:rsid w:val="006E61EF"/>
    <w:rsid w:val="006F1B1F"/>
    <w:rsid w:val="006F348F"/>
    <w:rsid w:val="006F4A12"/>
    <w:rsid w:val="006F6BD9"/>
    <w:rsid w:val="007017DD"/>
    <w:rsid w:val="00702A15"/>
    <w:rsid w:val="00702EC7"/>
    <w:rsid w:val="00703F40"/>
    <w:rsid w:val="00704B9C"/>
    <w:rsid w:val="00706991"/>
    <w:rsid w:val="007114CB"/>
    <w:rsid w:val="007137FC"/>
    <w:rsid w:val="00721412"/>
    <w:rsid w:val="007322E7"/>
    <w:rsid w:val="00732313"/>
    <w:rsid w:val="00733AE8"/>
    <w:rsid w:val="007372CA"/>
    <w:rsid w:val="00741E7E"/>
    <w:rsid w:val="00743EDD"/>
    <w:rsid w:val="00744B74"/>
    <w:rsid w:val="007510AC"/>
    <w:rsid w:val="00755E69"/>
    <w:rsid w:val="00762ACB"/>
    <w:rsid w:val="0077285D"/>
    <w:rsid w:val="00775AD9"/>
    <w:rsid w:val="007801FE"/>
    <w:rsid w:val="0078091A"/>
    <w:rsid w:val="00785A5B"/>
    <w:rsid w:val="00786339"/>
    <w:rsid w:val="007864D7"/>
    <w:rsid w:val="00786F82"/>
    <w:rsid w:val="007A5CFA"/>
    <w:rsid w:val="007A782F"/>
    <w:rsid w:val="007B1843"/>
    <w:rsid w:val="007B3AFA"/>
    <w:rsid w:val="007B58B3"/>
    <w:rsid w:val="007C7042"/>
    <w:rsid w:val="007C73D1"/>
    <w:rsid w:val="007E11D8"/>
    <w:rsid w:val="007E31D8"/>
    <w:rsid w:val="007F2A8E"/>
    <w:rsid w:val="007F2F8F"/>
    <w:rsid w:val="007F5644"/>
    <w:rsid w:val="00801C28"/>
    <w:rsid w:val="00801D15"/>
    <w:rsid w:val="00817C07"/>
    <w:rsid w:val="008319EA"/>
    <w:rsid w:val="0083590B"/>
    <w:rsid w:val="0083764B"/>
    <w:rsid w:val="0084337C"/>
    <w:rsid w:val="00844781"/>
    <w:rsid w:val="008506BE"/>
    <w:rsid w:val="00852A41"/>
    <w:rsid w:val="0086027F"/>
    <w:rsid w:val="00867E01"/>
    <w:rsid w:val="00873B70"/>
    <w:rsid w:val="00876B3D"/>
    <w:rsid w:val="00881FE0"/>
    <w:rsid w:val="0088313C"/>
    <w:rsid w:val="00891AF4"/>
    <w:rsid w:val="008966EF"/>
    <w:rsid w:val="008A022C"/>
    <w:rsid w:val="008A08BD"/>
    <w:rsid w:val="008A321D"/>
    <w:rsid w:val="008A793D"/>
    <w:rsid w:val="008B20D9"/>
    <w:rsid w:val="008B411E"/>
    <w:rsid w:val="008C18F4"/>
    <w:rsid w:val="008C3455"/>
    <w:rsid w:val="008C3C61"/>
    <w:rsid w:val="008C720B"/>
    <w:rsid w:val="008C78EF"/>
    <w:rsid w:val="008D443A"/>
    <w:rsid w:val="008E6ACE"/>
    <w:rsid w:val="008F0454"/>
    <w:rsid w:val="008F4A72"/>
    <w:rsid w:val="00902BA6"/>
    <w:rsid w:val="00903DF6"/>
    <w:rsid w:val="009045F2"/>
    <w:rsid w:val="00907125"/>
    <w:rsid w:val="009073A9"/>
    <w:rsid w:val="00907D6B"/>
    <w:rsid w:val="00915634"/>
    <w:rsid w:val="00935FF4"/>
    <w:rsid w:val="00936186"/>
    <w:rsid w:val="00943343"/>
    <w:rsid w:val="00945C32"/>
    <w:rsid w:val="00950E24"/>
    <w:rsid w:val="00951006"/>
    <w:rsid w:val="00960A49"/>
    <w:rsid w:val="00976D78"/>
    <w:rsid w:val="00985746"/>
    <w:rsid w:val="00990F9C"/>
    <w:rsid w:val="00993728"/>
    <w:rsid w:val="009950D8"/>
    <w:rsid w:val="00997D19"/>
    <w:rsid w:val="009A53B1"/>
    <w:rsid w:val="009B005A"/>
    <w:rsid w:val="009B1024"/>
    <w:rsid w:val="009B11E3"/>
    <w:rsid w:val="009B2B25"/>
    <w:rsid w:val="009B4762"/>
    <w:rsid w:val="009C152F"/>
    <w:rsid w:val="009C21B9"/>
    <w:rsid w:val="009D37A7"/>
    <w:rsid w:val="009D54B1"/>
    <w:rsid w:val="009D60F0"/>
    <w:rsid w:val="009E2523"/>
    <w:rsid w:val="009E4663"/>
    <w:rsid w:val="009F195C"/>
    <w:rsid w:val="009F21B1"/>
    <w:rsid w:val="009F2B6B"/>
    <w:rsid w:val="00A00370"/>
    <w:rsid w:val="00A01F8D"/>
    <w:rsid w:val="00A02FA6"/>
    <w:rsid w:val="00A03968"/>
    <w:rsid w:val="00A07ECD"/>
    <w:rsid w:val="00A07F43"/>
    <w:rsid w:val="00A122AA"/>
    <w:rsid w:val="00A21F79"/>
    <w:rsid w:val="00A264EC"/>
    <w:rsid w:val="00A307ED"/>
    <w:rsid w:val="00A31085"/>
    <w:rsid w:val="00A311A6"/>
    <w:rsid w:val="00A41F1C"/>
    <w:rsid w:val="00A4407E"/>
    <w:rsid w:val="00A46F6D"/>
    <w:rsid w:val="00A53932"/>
    <w:rsid w:val="00A56524"/>
    <w:rsid w:val="00A56E7E"/>
    <w:rsid w:val="00A57140"/>
    <w:rsid w:val="00A6085F"/>
    <w:rsid w:val="00A65169"/>
    <w:rsid w:val="00A75081"/>
    <w:rsid w:val="00A81230"/>
    <w:rsid w:val="00A8354D"/>
    <w:rsid w:val="00A91025"/>
    <w:rsid w:val="00A950E9"/>
    <w:rsid w:val="00A963EA"/>
    <w:rsid w:val="00A9734A"/>
    <w:rsid w:val="00AA2174"/>
    <w:rsid w:val="00AA4F84"/>
    <w:rsid w:val="00AA61F8"/>
    <w:rsid w:val="00AA7995"/>
    <w:rsid w:val="00AB72B6"/>
    <w:rsid w:val="00AC0CA4"/>
    <w:rsid w:val="00AC1AED"/>
    <w:rsid w:val="00AE10EB"/>
    <w:rsid w:val="00AF0DA5"/>
    <w:rsid w:val="00B00E06"/>
    <w:rsid w:val="00B014BA"/>
    <w:rsid w:val="00B2617E"/>
    <w:rsid w:val="00B30A04"/>
    <w:rsid w:val="00B33E2D"/>
    <w:rsid w:val="00B35CE1"/>
    <w:rsid w:val="00B43D77"/>
    <w:rsid w:val="00B45CC6"/>
    <w:rsid w:val="00B51B00"/>
    <w:rsid w:val="00B53CB1"/>
    <w:rsid w:val="00B5614D"/>
    <w:rsid w:val="00B56182"/>
    <w:rsid w:val="00B61E81"/>
    <w:rsid w:val="00B65DA1"/>
    <w:rsid w:val="00B70134"/>
    <w:rsid w:val="00B70CBC"/>
    <w:rsid w:val="00B81F33"/>
    <w:rsid w:val="00BA2D34"/>
    <w:rsid w:val="00BA4DDA"/>
    <w:rsid w:val="00BA5794"/>
    <w:rsid w:val="00BB114C"/>
    <w:rsid w:val="00BB3AF9"/>
    <w:rsid w:val="00BC2BEE"/>
    <w:rsid w:val="00BC3787"/>
    <w:rsid w:val="00BC47D0"/>
    <w:rsid w:val="00BD5687"/>
    <w:rsid w:val="00BD5FE4"/>
    <w:rsid w:val="00BD722D"/>
    <w:rsid w:val="00BE229D"/>
    <w:rsid w:val="00BE6E57"/>
    <w:rsid w:val="00BF3769"/>
    <w:rsid w:val="00C10B33"/>
    <w:rsid w:val="00C14DBC"/>
    <w:rsid w:val="00C2044F"/>
    <w:rsid w:val="00C20CCE"/>
    <w:rsid w:val="00C2181D"/>
    <w:rsid w:val="00C21DF6"/>
    <w:rsid w:val="00C36BA4"/>
    <w:rsid w:val="00C42A0A"/>
    <w:rsid w:val="00C42FB6"/>
    <w:rsid w:val="00C43E98"/>
    <w:rsid w:val="00C47775"/>
    <w:rsid w:val="00C60657"/>
    <w:rsid w:val="00C672A8"/>
    <w:rsid w:val="00C726E5"/>
    <w:rsid w:val="00C7624E"/>
    <w:rsid w:val="00C775A9"/>
    <w:rsid w:val="00C84E7A"/>
    <w:rsid w:val="00C8694C"/>
    <w:rsid w:val="00C92D44"/>
    <w:rsid w:val="00C9641B"/>
    <w:rsid w:val="00C96DDC"/>
    <w:rsid w:val="00CA7EBE"/>
    <w:rsid w:val="00CB5A41"/>
    <w:rsid w:val="00CC097C"/>
    <w:rsid w:val="00CC1BA9"/>
    <w:rsid w:val="00CC3436"/>
    <w:rsid w:val="00CC5C42"/>
    <w:rsid w:val="00CD0BE1"/>
    <w:rsid w:val="00CD49C5"/>
    <w:rsid w:val="00CE2BA6"/>
    <w:rsid w:val="00CF1F6D"/>
    <w:rsid w:val="00CF75F7"/>
    <w:rsid w:val="00D16D0F"/>
    <w:rsid w:val="00D20A95"/>
    <w:rsid w:val="00D2191D"/>
    <w:rsid w:val="00D346D1"/>
    <w:rsid w:val="00D35588"/>
    <w:rsid w:val="00D41499"/>
    <w:rsid w:val="00D4275F"/>
    <w:rsid w:val="00D50C73"/>
    <w:rsid w:val="00D556B3"/>
    <w:rsid w:val="00D55E95"/>
    <w:rsid w:val="00D64146"/>
    <w:rsid w:val="00D71813"/>
    <w:rsid w:val="00D71A2D"/>
    <w:rsid w:val="00D74581"/>
    <w:rsid w:val="00D7461D"/>
    <w:rsid w:val="00D85FB0"/>
    <w:rsid w:val="00D86FF1"/>
    <w:rsid w:val="00D90B37"/>
    <w:rsid w:val="00D94D56"/>
    <w:rsid w:val="00D95503"/>
    <w:rsid w:val="00DA5E74"/>
    <w:rsid w:val="00DB3D0A"/>
    <w:rsid w:val="00DC39D9"/>
    <w:rsid w:val="00DC3A32"/>
    <w:rsid w:val="00DC6B40"/>
    <w:rsid w:val="00DD0250"/>
    <w:rsid w:val="00DD7D47"/>
    <w:rsid w:val="00DE42CF"/>
    <w:rsid w:val="00DF0805"/>
    <w:rsid w:val="00E029D6"/>
    <w:rsid w:val="00E03DE0"/>
    <w:rsid w:val="00E07624"/>
    <w:rsid w:val="00E32842"/>
    <w:rsid w:val="00E46E9F"/>
    <w:rsid w:val="00E52E72"/>
    <w:rsid w:val="00E5512C"/>
    <w:rsid w:val="00E55E0C"/>
    <w:rsid w:val="00E6193A"/>
    <w:rsid w:val="00E71572"/>
    <w:rsid w:val="00E746B8"/>
    <w:rsid w:val="00E774E1"/>
    <w:rsid w:val="00EA42DA"/>
    <w:rsid w:val="00EA5923"/>
    <w:rsid w:val="00EB2067"/>
    <w:rsid w:val="00EB4537"/>
    <w:rsid w:val="00EE1170"/>
    <w:rsid w:val="00EE28F9"/>
    <w:rsid w:val="00EE68DD"/>
    <w:rsid w:val="00EF0BA4"/>
    <w:rsid w:val="00EF412D"/>
    <w:rsid w:val="00F269AB"/>
    <w:rsid w:val="00F34EEC"/>
    <w:rsid w:val="00F36911"/>
    <w:rsid w:val="00F375D9"/>
    <w:rsid w:val="00F41EF4"/>
    <w:rsid w:val="00F448CF"/>
    <w:rsid w:val="00F46D76"/>
    <w:rsid w:val="00F47C89"/>
    <w:rsid w:val="00F53CD9"/>
    <w:rsid w:val="00F60A08"/>
    <w:rsid w:val="00F67D99"/>
    <w:rsid w:val="00F72AD7"/>
    <w:rsid w:val="00F72C32"/>
    <w:rsid w:val="00F73E17"/>
    <w:rsid w:val="00F74515"/>
    <w:rsid w:val="00F76883"/>
    <w:rsid w:val="00F80C11"/>
    <w:rsid w:val="00F818BC"/>
    <w:rsid w:val="00F82B73"/>
    <w:rsid w:val="00F8365C"/>
    <w:rsid w:val="00F86DB7"/>
    <w:rsid w:val="00F938B9"/>
    <w:rsid w:val="00F97845"/>
    <w:rsid w:val="00FA46E0"/>
    <w:rsid w:val="00FA5F4D"/>
    <w:rsid w:val="00FA6849"/>
    <w:rsid w:val="00FB20A3"/>
    <w:rsid w:val="00FB22AE"/>
    <w:rsid w:val="00FB3296"/>
    <w:rsid w:val="00FB34A5"/>
    <w:rsid w:val="00FB38EF"/>
    <w:rsid w:val="00FB6796"/>
    <w:rsid w:val="00FC08D0"/>
    <w:rsid w:val="00FC0E27"/>
    <w:rsid w:val="00FC6464"/>
    <w:rsid w:val="00FC74E9"/>
    <w:rsid w:val="00FD2F9E"/>
    <w:rsid w:val="00FE361C"/>
    <w:rsid w:val="00FF1F31"/>
    <w:rsid w:val="00FF4A84"/>
    <w:rsid w:val="00FF5A95"/>
    <w:rsid w:val="00FF7946"/>
    <w:rsid w:val="030169E0"/>
    <w:rsid w:val="0D29329C"/>
    <w:rsid w:val="47601DEA"/>
    <w:rsid w:val="7DC2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annotation text"/>
    <w:basedOn w:val="1"/>
    <w:link w:val="20"/>
    <w:semiHidden/>
    <w:unhideWhenUsed/>
    <w:uiPriority w:val="99"/>
    <w:pPr>
      <w:jc w:val="left"/>
    </w:pPr>
  </w:style>
  <w:style w:type="paragraph" w:styleId="4">
    <w:name w:val="Balloon Text"/>
    <w:basedOn w:val="1"/>
    <w:link w:val="15"/>
    <w:semiHidden/>
    <w:unhideWhenUsed/>
    <w:uiPriority w:val="99"/>
    <w:rPr>
      <w:rFonts w:ascii="Calibri" w:hAnsi="Calibri"/>
      <w:kern w:val="0"/>
      <w:sz w:val="18"/>
      <w:szCs w:val="18"/>
      <w:lang w:val="zh-CN" w:eastAsia="zh-CN"/>
    </w:r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  <w:lang w:val="zh-CN" w:eastAsia="zh-CN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  <w:lang w:val="zh-CN" w:eastAsia="zh-CN"/>
    </w:rPr>
  </w:style>
  <w:style w:type="paragraph" w:styleId="7">
    <w:name w:val="annotation subject"/>
    <w:basedOn w:val="3"/>
    <w:next w:val="3"/>
    <w:link w:val="21"/>
    <w:semiHidden/>
    <w:unhideWhenUsed/>
    <w:uiPriority w:val="99"/>
    <w:rPr>
      <w:b/>
      <w:bCs/>
    </w:rPr>
  </w:style>
  <w:style w:type="table" w:styleId="9">
    <w:name w:val="Table Grid"/>
    <w:basedOn w:val="8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uiPriority w:val="0"/>
    <w:rPr>
      <w:color w:val="0000FF"/>
      <w:u w:val="single"/>
    </w:rPr>
  </w:style>
  <w:style w:type="character" w:styleId="12">
    <w:name w:val="annotation reference"/>
    <w:basedOn w:val="10"/>
    <w:semiHidden/>
    <w:unhideWhenUsed/>
    <w:uiPriority w:val="99"/>
    <w:rPr>
      <w:sz w:val="21"/>
      <w:szCs w:val="21"/>
    </w:rPr>
  </w:style>
  <w:style w:type="character" w:customStyle="1" w:styleId="13">
    <w:name w:val="页眉 字符"/>
    <w:link w:val="6"/>
    <w:uiPriority w:val="99"/>
    <w:rPr>
      <w:sz w:val="18"/>
      <w:szCs w:val="18"/>
    </w:rPr>
  </w:style>
  <w:style w:type="character" w:customStyle="1" w:styleId="14">
    <w:name w:val="页脚 字符"/>
    <w:link w:val="5"/>
    <w:uiPriority w:val="99"/>
    <w:rPr>
      <w:sz w:val="18"/>
      <w:szCs w:val="18"/>
    </w:rPr>
  </w:style>
  <w:style w:type="character" w:customStyle="1" w:styleId="15">
    <w:name w:val="批注框文本 字符"/>
    <w:link w:val="4"/>
    <w:semiHidden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  <w:rPr>
      <w:szCs w:val="20"/>
    </w:rPr>
  </w:style>
  <w:style w:type="paragraph" w:customStyle="1" w:styleId="17">
    <w:name w:val="List of Tables"/>
    <w:basedOn w:val="1"/>
    <w:next w:val="1"/>
    <w:uiPriority w:val="99"/>
    <w:pPr>
      <w:widowControl/>
      <w:spacing w:after="60"/>
      <w:ind w:right="57"/>
    </w:pPr>
    <w:rPr>
      <w:rFonts w:ascii="Arial" w:hAnsi="Arial"/>
      <w:kern w:val="0"/>
      <w:sz w:val="20"/>
      <w:szCs w:val="20"/>
      <w:lang w:eastAsia="en-US"/>
    </w:rPr>
  </w:style>
  <w:style w:type="character" w:customStyle="1" w:styleId="18">
    <w:name w:val="ExampleChars"/>
    <w:basedOn w:val="10"/>
    <w:uiPriority w:val="99"/>
    <w:rPr>
      <w:rFonts w:ascii="Arial" w:hAnsi="Arial"/>
      <w:i/>
      <w:color w:val="0000FF"/>
      <w:sz w:val="20"/>
      <w:vertAlign w:val="baseline"/>
    </w:rPr>
  </w:style>
  <w:style w:type="paragraph" w:customStyle="1" w:styleId="19">
    <w:name w:val="Table Caption"/>
    <w:basedOn w:val="2"/>
    <w:next w:val="1"/>
    <w:uiPriority w:val="99"/>
    <w:pPr>
      <w:widowControl/>
      <w:spacing w:before="120" w:after="120"/>
      <w:ind w:right="57"/>
      <w:jc w:val="center"/>
    </w:pPr>
    <w:rPr>
      <w:rFonts w:ascii="Arial" w:hAnsi="Arial" w:eastAsia="宋体" w:cs="Times New Roman"/>
      <w:b/>
      <w:kern w:val="0"/>
      <w:lang w:eastAsia="en-US"/>
    </w:rPr>
  </w:style>
  <w:style w:type="character" w:customStyle="1" w:styleId="20">
    <w:name w:val="批注文字 字符"/>
    <w:basedOn w:val="10"/>
    <w:link w:val="3"/>
    <w:semiHidden/>
    <w:uiPriority w:val="99"/>
    <w:rPr>
      <w:rFonts w:ascii="Times New Roman" w:hAnsi="Times New Roman"/>
      <w:kern w:val="2"/>
      <w:sz w:val="21"/>
      <w:szCs w:val="24"/>
    </w:rPr>
  </w:style>
  <w:style w:type="character" w:customStyle="1" w:styleId="21">
    <w:name w:val="批注主题 字符"/>
    <w:basedOn w:val="20"/>
    <w:link w:val="7"/>
    <w:semiHidden/>
    <w:uiPriority w:val="99"/>
    <w:rPr>
      <w:rFonts w:ascii="Times New Roman" w:hAnsi="Times New Roman"/>
      <w:b/>
      <w:bCs/>
      <w:kern w:val="2"/>
      <w:sz w:val="21"/>
      <w:szCs w:val="24"/>
    </w:rPr>
  </w:style>
  <w:style w:type="character" w:styleId="22">
    <w:name w:val="Placeholder Text"/>
    <w:basedOn w:val="10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4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5.xml"/><Relationship Id="rId20" Type="http://schemas.openxmlformats.org/officeDocument/2006/relationships/customXml" Target="../customXml/item4.xml"/><Relationship Id="rId2" Type="http://schemas.openxmlformats.org/officeDocument/2006/relationships/settings" Target="settings.xml"/><Relationship Id="rId19" Type="http://schemas.openxmlformats.org/officeDocument/2006/relationships/customXml" Target="../customXml/item3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6.emf"/><Relationship Id="rId14" Type="http://schemas.openxmlformats.org/officeDocument/2006/relationships/package" Target="embeddings/Document1.docx"/><Relationship Id="rId13" Type="http://schemas.openxmlformats.org/officeDocument/2006/relationships/image" Target="media/image5.wmf"/><Relationship Id="rId12" Type="http://schemas.openxmlformats.org/officeDocument/2006/relationships/oleObject" Target="embeddings/oleObject1.bin"/><Relationship Id="rId11" Type="http://schemas.openxmlformats.org/officeDocument/2006/relationships/image" Target="media/image4.emf"/><Relationship Id="rId10" Type="http://schemas.openxmlformats.org/officeDocument/2006/relationships/package" Target="embeddings/Microsoft_Visio___1.vsdx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66"/>
    <customShpInfo spid="_x0000_s1026" textRotate="1"/>
    <customShpInfo spid="_x0000_s2065"/>
    <customShpInfo spid="_x0000_s206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relations xmlns="http://www.yonyou.com/relation"/>
</file>

<file path=customXml/item4.xml><?xml version="1.0" encoding="utf-8"?>
<formulas xmlns="http://www.yonyou.com/formula"/>
</file>

<file path=customXml/item5.xml><?xml version="1.0" encoding="utf-8"?>
<dataSourceCollection xmlns="http://www.yonyou.com/datasource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6FF14E-0922-4202-8889-9E04630C1D79}">
  <ds:schemaRefs/>
</ds:datastoreItem>
</file>

<file path=customXml/itemProps3.xml><?xml version="1.0" encoding="utf-8"?>
<ds:datastoreItem xmlns:ds="http://schemas.openxmlformats.org/officeDocument/2006/customXml" ds:itemID="{B8598C43-C442-4C0D-993B-A1921BC69277}">
  <ds:schemaRefs/>
</ds:datastoreItem>
</file>

<file path=customXml/itemProps4.xml><?xml version="1.0" encoding="utf-8"?>
<ds:datastoreItem xmlns:ds="http://schemas.openxmlformats.org/officeDocument/2006/customXml" ds:itemID="{C263AACD-92E5-40A8-96A7-075553364023}">
  <ds:schemaRefs/>
</ds:datastoreItem>
</file>

<file path=customXml/itemProps5.xml><?xml version="1.0" encoding="utf-8"?>
<ds:datastoreItem xmlns:ds="http://schemas.openxmlformats.org/officeDocument/2006/customXml" ds:itemID="{988896FF-EA72-4060-9807-F3C03DFBEC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Cluster算法说明模板</Template>
  <Company>微软中国</Company>
  <Pages>6</Pages>
  <Words>387</Words>
  <Characters>2209</Characters>
  <Lines>18</Lines>
  <Paragraphs>5</Paragraphs>
  <TotalTime>5807</TotalTime>
  <ScaleCrop>false</ScaleCrop>
  <LinksUpToDate>false</LinksUpToDate>
  <CharactersWithSpaces>2591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2022-01-10T08:38:00Z</dcterms:created>
  <dc:creator>ch</dc:creator>
  <cp:lastModifiedBy>Impossible de la solitud</cp:lastModifiedBy>
  <dcterms:modified xsi:type="dcterms:W3CDTF">2022-07-11T02:16:13Z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2052-11.1.0.10938</vt:lpwstr>
  </property>
  <property fmtid="{D5CDD505-2E9C-101B-9397-08002B2CF9AE}" pid="4" name="ICV">
    <vt:lpwstr>48F18AF594884A26BBC41A6FC30C86B4</vt:lpwstr>
  </property>
</Properties>
</file>