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2CB4" w14:textId="4708026D" w:rsidR="009402F3" w:rsidRPr="00AC403D" w:rsidRDefault="00F82FF1" w:rsidP="00AC403D">
      <w:pPr>
        <w:pStyle w:val="Heading1"/>
      </w:pPr>
      <w:r w:rsidRPr="00AC403D">
        <w:t>CS 255 Module Two Assignment</w:t>
      </w:r>
      <w:r w:rsidR="004D4062">
        <w:t xml:space="preserve"> Template</w:t>
      </w:r>
    </w:p>
    <w:p w14:paraId="0EB21E64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AC403D">
      <w:pPr>
        <w:pStyle w:val="Heading2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11C93A3D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User Authentication and Role-Based Access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5BEED9C3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Ensures</w:t>
            </w:r>
            <w:proofErr w:type="gramEnd"/>
            <w:r w:rsidRPr="007909F9">
              <w:rPr>
                <w:rFonts w:asciiTheme="majorHAnsi" w:hAnsiTheme="majorHAnsi" w:cstheme="majorHAnsi"/>
                <w:sz w:val="22"/>
                <w:szCs w:val="22"/>
              </w:rPr>
              <w:t xml:space="preserve"> secure access and appropriate permissions for students, instructors, and admins.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C6F3C" w14:textId="77777777" w:rsidR="007909F9" w:rsidRDefault="007909F9" w:rsidP="007909F9">
            <w:pPr>
              <w:pStyle w:val="NormalWeb"/>
            </w:pPr>
            <w:r>
              <w:t xml:space="preserve">EDUCAUSE. (2022). </w:t>
            </w:r>
            <w:r>
              <w:rPr>
                <w:rStyle w:val="Emphasis"/>
              </w:rPr>
              <w:t>Learning management systems</w:t>
            </w:r>
            <w:r>
              <w:t xml:space="preserve">. </w:t>
            </w:r>
            <w:hyperlink r:id="rId7" w:history="1">
              <w:r>
                <w:rPr>
                  <w:rStyle w:val="Hyperlink"/>
                </w:rPr>
                <w:t>https://www.educause.edu</w:t>
              </w:r>
            </w:hyperlink>
          </w:p>
          <w:p w14:paraId="5DD2823F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0143785C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Course Content Management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6E262F09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Enables instructors to upload, organize, and update course materials.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90034F" w14:textId="77777777" w:rsidR="007909F9" w:rsidRPr="007909F9" w:rsidRDefault="007909F9" w:rsidP="007909F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Instructure. (2023). </w:t>
            </w:r>
            <w:r w:rsidRPr="007909F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Canvas LMS features</w:t>
            </w: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8" w:history="1">
              <w:r w:rsidRPr="007909F9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https://www.instructure.com</w:t>
              </w:r>
            </w:hyperlink>
          </w:p>
          <w:p w14:paraId="3B72BC1E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25D124A3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Gradebook and Assessment Tools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4DD3EDCC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Facilitates grading, feedback, and performance tracking.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D27809" w14:textId="77777777" w:rsidR="007909F9" w:rsidRPr="007909F9" w:rsidRDefault="007909F9" w:rsidP="007909F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D2L. (2023). </w:t>
            </w:r>
            <w:r w:rsidRPr="007909F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Brightspace LMS overview</w:t>
            </w: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9" w:history="1">
              <w:r w:rsidRPr="007909F9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https://www.d2l.com</w:t>
              </w:r>
            </w:hyperlink>
          </w:p>
          <w:p w14:paraId="584BBEF1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03AD6696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Discussion Forums and Messaging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09F94D3A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Supports peer interaction and instructor communication.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C3E5A" w14:textId="77777777" w:rsidR="007909F9" w:rsidRPr="007909F9" w:rsidRDefault="007909F9" w:rsidP="007909F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Moodle. (2022). </w:t>
            </w:r>
            <w:r w:rsidRPr="007909F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Moodle features</w:t>
            </w: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0" w:history="1">
              <w:r w:rsidRPr="007909F9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https://moodle.org</w:t>
              </w:r>
            </w:hyperlink>
          </w:p>
          <w:p w14:paraId="65212C86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395B22BD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Assignment Submission and Plagiarism Detection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5040FE00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Allows</w:t>
            </w:r>
            <w:proofErr w:type="gramEnd"/>
            <w:r w:rsidRPr="007909F9">
              <w:rPr>
                <w:rFonts w:asciiTheme="majorHAnsi" w:hAnsiTheme="majorHAnsi" w:cstheme="majorHAnsi"/>
                <w:sz w:val="22"/>
                <w:szCs w:val="22"/>
              </w:rPr>
              <w:t xml:space="preserve"> students to submit work and </w:t>
            </w:r>
            <w:proofErr w:type="gramStart"/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ensures</w:t>
            </w:r>
            <w:proofErr w:type="gramEnd"/>
            <w:r w:rsidRPr="007909F9">
              <w:rPr>
                <w:rFonts w:asciiTheme="majorHAnsi" w:hAnsiTheme="majorHAnsi" w:cstheme="majorHAnsi"/>
                <w:sz w:val="22"/>
                <w:szCs w:val="22"/>
              </w:rPr>
              <w:t xml:space="preserve"> academic integrity.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6DD59E" w14:textId="77777777" w:rsidR="007909F9" w:rsidRPr="007909F9" w:rsidRDefault="007909F9" w:rsidP="007909F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Turnitin. (2023). </w:t>
            </w:r>
            <w:r w:rsidRPr="007909F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Academic integrity solutions</w:t>
            </w: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1" w:history="1">
              <w:r w:rsidRPr="007909F9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https://www.turnitin.com</w:t>
              </w:r>
            </w:hyperlink>
          </w:p>
          <w:p w14:paraId="76A21160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1AFD3E1B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Calendar and Notification System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1E8ACC5B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Keeps users informed of deadlines and events.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A31F2" w14:textId="77777777" w:rsidR="007909F9" w:rsidRPr="007909F9" w:rsidRDefault="007909F9" w:rsidP="007909F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Blackboard. (2023). </w:t>
            </w:r>
            <w:r w:rsidRPr="007909F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Blackboard Learn tools</w:t>
            </w: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2" w:history="1">
              <w:r w:rsidRPr="007909F9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https://www.blackboard.com</w:t>
              </w:r>
            </w:hyperlink>
          </w:p>
          <w:p w14:paraId="4D465B85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967E50D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01CB0908" w14:textId="5B7F9A59" w:rsidR="009402F3" w:rsidRDefault="003D3B64" w:rsidP="00AC403D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7B4C5115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High Availability (99.9% uptime)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422BFDE5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Minimizes disruptions in access to learning materials.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8C27B" w14:textId="77777777" w:rsidR="007909F9" w:rsidRPr="007909F9" w:rsidRDefault="007909F9" w:rsidP="007909F9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Amazon Web Services. (2023). </w:t>
            </w:r>
            <w:r w:rsidRPr="007909F9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Cloud uptime standards</w:t>
            </w:r>
            <w:r w:rsidRPr="007909F9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3" w:history="1">
              <w:r w:rsidRPr="007909F9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https://aws.amazon.com</w:t>
              </w:r>
            </w:hyperlink>
          </w:p>
          <w:p w14:paraId="0988062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33A15D64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Scalability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643F886B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Supports growth from hundreds to thousands of users.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37D33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EDUCAUSE. (2022).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Scalable LMS infrastructure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4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https://www.educause.edu</w:t>
              </w:r>
            </w:hyperlink>
          </w:p>
          <w:p w14:paraId="22A0060F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78960E8C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Data Security and Encryption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32CB7542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Protects user data and complies with FERPA.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F04A6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NIST. (2020).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Security and privacy controls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5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https://csrc.nist.gov</w:t>
              </w:r>
            </w:hyperlink>
          </w:p>
          <w:p w14:paraId="21CB94CE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6BA4BD17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Cross-Platform Compatibility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3D06268D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Ensures usability across desktops, tablets, and mobile devices.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FD6E7F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Instructure. (2023).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Canvas mobile support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6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https://www.instructure.com</w:t>
              </w:r>
            </w:hyperlink>
          </w:p>
          <w:p w14:paraId="79F76655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265ED979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Accessibility Compliance (WCAG 2.1)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04F69951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Provides equitable access for users with disabilities.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E7DC1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W3C. (2018).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Web Content Accessibility Guidelines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7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https://www.w3.org</w:t>
              </w:r>
            </w:hyperlink>
          </w:p>
          <w:p w14:paraId="37A57FF6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48189DE6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Backup and Disaster Recovery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28CEA883" w:rsidR="009402F3" w:rsidRPr="00AC403D" w:rsidRDefault="007909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7909F9">
              <w:rPr>
                <w:rFonts w:asciiTheme="majorHAnsi" w:hAnsiTheme="majorHAnsi" w:cstheme="majorHAnsi"/>
                <w:sz w:val="22"/>
                <w:szCs w:val="22"/>
              </w:rPr>
              <w:t>Prevents data loss and ensures continuity.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162B3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Microsoft. (2023).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Azure backup solutions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8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https://azure.microsoft.com</w:t>
              </w:r>
            </w:hyperlink>
          </w:p>
          <w:p w14:paraId="1ED06794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AC403D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6087172D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Users Have Reliable Internet Access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40D63B1A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Online delivery depends on stable connectivity.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931D5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Pew Research Center. (2021).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Internet access trends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19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https://www.pewresearch.org</w:t>
              </w:r>
            </w:hyperlink>
          </w:p>
          <w:p w14:paraId="5785995C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30DD8CEA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Faculty Are Trained in LMS Usage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F2CF" w14:textId="7D5EC1AD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Effective use of LMS features requires user proficiency.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E29FB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EDUCAUSE. (2022).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Faculty development for LMS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20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https://www.educause.edu</w:t>
              </w:r>
            </w:hyperlink>
          </w:p>
          <w:p w14:paraId="2C33BC4D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3B9D7650" w14:textId="6E531E10" w:rsidR="009402F3" w:rsidRDefault="00F82FF1" w:rsidP="00AC403D">
      <w:pPr>
        <w:pStyle w:val="Heading2"/>
      </w:pPr>
      <w:r w:rsidRPr="00AC403D"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9402F3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67A34CC3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Initial Budget Constraints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07CA81AB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May limit advanced features or integrations.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8D80C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EDUCAUSE. (2021).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Cost considerations in LMS adoption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21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https://www.educause.edu</w:t>
              </w:r>
            </w:hyperlink>
          </w:p>
          <w:p w14:paraId="46040FA1" w14:textId="77777777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9402F3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2AEC230E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Limited Support for Offline Acces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4D861937" w:rsidR="009402F3" w:rsidRPr="00AC403D" w:rsidRDefault="0021458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</w:rPr>
              <w:t>Full LMS functionality requires online connectivity.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14EE57" w14:textId="77777777" w:rsidR="0021458A" w:rsidRPr="0021458A" w:rsidRDefault="0021458A" w:rsidP="0021458A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Moodle. (2022). </w:t>
            </w:r>
            <w:r w:rsidRPr="0021458A">
              <w:rPr>
                <w:rFonts w:asciiTheme="majorHAnsi" w:hAnsiTheme="majorHAnsi" w:cstheme="majorHAnsi"/>
                <w:i/>
                <w:iCs/>
                <w:sz w:val="22"/>
                <w:szCs w:val="22"/>
                <w:lang w:val="en-US"/>
              </w:rPr>
              <w:t>Offline access limitations</w:t>
            </w:r>
            <w:r w:rsidRPr="0021458A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. </w:t>
            </w:r>
            <w:hyperlink r:id="rId22" w:history="1">
              <w:r w:rsidRPr="0021458A">
                <w:rPr>
                  <w:rStyle w:val="Hyperlink"/>
                  <w:rFonts w:asciiTheme="majorHAnsi" w:hAnsiTheme="majorHAnsi" w:cstheme="majorHAnsi"/>
                  <w:sz w:val="22"/>
                  <w:szCs w:val="22"/>
                  <w:lang w:val="en-US"/>
                </w:rPr>
                <w:t>https://moodle.org</w:t>
              </w:r>
            </w:hyperlink>
          </w:p>
          <w:p w14:paraId="2E011DDB" w14:textId="1D5E7756" w:rsidR="009402F3" w:rsidRPr="00AC403D" w:rsidRDefault="009402F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DFDB70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9402F3" w:rsidRPr="00AC403D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F450" w14:textId="77777777" w:rsidR="00161157" w:rsidRDefault="00161157">
      <w:pPr>
        <w:spacing w:line="240" w:lineRule="auto"/>
      </w:pPr>
      <w:r>
        <w:separator/>
      </w:r>
    </w:p>
  </w:endnote>
  <w:endnote w:type="continuationSeparator" w:id="0">
    <w:p w14:paraId="1FC95806" w14:textId="77777777" w:rsidR="00161157" w:rsidRDefault="001611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0802" w14:textId="77777777" w:rsidR="00161157" w:rsidRDefault="00161157">
      <w:pPr>
        <w:spacing w:line="240" w:lineRule="auto"/>
      </w:pPr>
      <w:r>
        <w:separator/>
      </w:r>
    </w:p>
  </w:footnote>
  <w:footnote w:type="continuationSeparator" w:id="0">
    <w:p w14:paraId="6BC83AD9" w14:textId="77777777" w:rsidR="00161157" w:rsidRDefault="001611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565EB"/>
    <w:rsid w:val="00161157"/>
    <w:rsid w:val="0021458A"/>
    <w:rsid w:val="003D3B64"/>
    <w:rsid w:val="004D4062"/>
    <w:rsid w:val="004E4BFF"/>
    <w:rsid w:val="004F3F11"/>
    <w:rsid w:val="006F4335"/>
    <w:rsid w:val="007909F9"/>
    <w:rsid w:val="00831D59"/>
    <w:rsid w:val="009402F3"/>
    <w:rsid w:val="00AB002E"/>
    <w:rsid w:val="00AC403D"/>
    <w:rsid w:val="00F20F32"/>
    <w:rsid w:val="00F574E7"/>
    <w:rsid w:val="00F8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90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Emphasis">
    <w:name w:val="Emphasis"/>
    <w:basedOn w:val="DefaultParagraphFont"/>
    <w:uiPriority w:val="20"/>
    <w:qFormat/>
    <w:rsid w:val="007909F9"/>
    <w:rPr>
      <w:i/>
      <w:iCs/>
    </w:rPr>
  </w:style>
  <w:style w:type="character" w:styleId="Hyperlink">
    <w:name w:val="Hyperlink"/>
    <w:basedOn w:val="DefaultParagraphFont"/>
    <w:uiPriority w:val="99"/>
    <w:unhideWhenUsed/>
    <w:rsid w:val="007909F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ructure.com/" TargetMode="External"/><Relationship Id="rId13" Type="http://schemas.openxmlformats.org/officeDocument/2006/relationships/hyperlink" Target="https://aws.amazon.com/" TargetMode="External"/><Relationship Id="rId18" Type="http://schemas.openxmlformats.org/officeDocument/2006/relationships/hyperlink" Target="https://azure.microsoft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educause.edu/" TargetMode="External"/><Relationship Id="rId7" Type="http://schemas.openxmlformats.org/officeDocument/2006/relationships/hyperlink" Target="https://www.educause.edu/" TargetMode="External"/><Relationship Id="rId12" Type="http://schemas.openxmlformats.org/officeDocument/2006/relationships/hyperlink" Target="https://www.blackboard.com/" TargetMode="External"/><Relationship Id="rId17" Type="http://schemas.openxmlformats.org/officeDocument/2006/relationships/hyperlink" Target="https://www.w3.org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structure.com/" TargetMode="External"/><Relationship Id="rId20" Type="http://schemas.openxmlformats.org/officeDocument/2006/relationships/hyperlink" Target="https://www.educause.edu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turnitin.com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csrc.nist.gov/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moodle.org/" TargetMode="External"/><Relationship Id="rId19" Type="http://schemas.openxmlformats.org/officeDocument/2006/relationships/hyperlink" Target="https://www.pewresearch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2l.com/" TargetMode="External"/><Relationship Id="rId14" Type="http://schemas.openxmlformats.org/officeDocument/2006/relationships/hyperlink" Target="https://www.educause.edu/" TargetMode="External"/><Relationship Id="rId22" Type="http://schemas.openxmlformats.org/officeDocument/2006/relationships/hyperlink" Target="https://moodle.or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Russell Buck</cp:lastModifiedBy>
  <cp:revision>2</cp:revision>
  <dcterms:created xsi:type="dcterms:W3CDTF">2026-01-18T01:04:00Z</dcterms:created>
  <dcterms:modified xsi:type="dcterms:W3CDTF">2026-01-18T01:04:00Z</dcterms:modified>
</cp:coreProperties>
</file>