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AD1E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  <w:r w:rsidRPr="00825013">
        <w:rPr>
          <w:rFonts w:ascii="Times New Roman" w:hAnsi="Times New Roman" w:cs="Times New Roman"/>
          <w:b/>
          <w:bCs/>
        </w:rPr>
        <w:t>CS 350 – Milestone Two Report</w:t>
      </w:r>
    </w:p>
    <w:p w14:paraId="3AD5E90C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  <w:r w:rsidRPr="00825013">
        <w:rPr>
          <w:rFonts w:ascii="Times New Roman" w:hAnsi="Times New Roman" w:cs="Times New Roman"/>
          <w:b/>
          <w:bCs/>
        </w:rPr>
        <w:t>GPIO and UART Serial Communication</w:t>
      </w:r>
      <w:r w:rsidRPr="00825013">
        <w:rPr>
          <w:rFonts w:ascii="Times New Roman" w:hAnsi="Times New Roman" w:cs="Times New Roman"/>
        </w:rPr>
        <w:t xml:space="preserve"> </w:t>
      </w:r>
    </w:p>
    <w:p w14:paraId="11687C30" w14:textId="77777777" w:rsidR="00825013" w:rsidRDefault="00825013" w:rsidP="00825013">
      <w:p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  <w:b/>
          <w:bCs/>
        </w:rPr>
        <w:t>Russell Buck</w:t>
      </w:r>
      <w:r w:rsidRPr="00825013">
        <w:rPr>
          <w:rFonts w:ascii="Times New Roman" w:hAnsi="Times New Roman" w:cs="Times New Roman"/>
        </w:rPr>
        <w:t xml:space="preserve"> </w:t>
      </w:r>
    </w:p>
    <w:p w14:paraId="662F3435" w14:textId="3B5A4727" w:rsidR="00825013" w:rsidRPr="00825013" w:rsidRDefault="00825013" w:rsidP="00825013">
      <w:p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  <w:b/>
          <w:bCs/>
        </w:rPr>
        <w:t>Southern New Hampshire University</w:t>
      </w:r>
    </w:p>
    <w:p w14:paraId="36A0A0A6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94AAA03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B573C27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2BBB8B8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D41FD70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B92ADDB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6F7B7C9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8BE8F72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5C11C5A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82BC326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4B249D4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B596F0D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388428A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C652789" w14:textId="77777777" w:rsid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BF2CD11" w14:textId="5FAA8B7C" w:rsidR="00825013" w:rsidRP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  <w:r w:rsidRPr="00825013">
        <w:rPr>
          <w:rFonts w:ascii="Times New Roman" w:hAnsi="Times New Roman" w:cs="Times New Roman"/>
          <w:b/>
          <w:bCs/>
        </w:rPr>
        <w:lastRenderedPageBreak/>
        <w:t>1. Lab Questions</w:t>
      </w:r>
    </w:p>
    <w:p w14:paraId="6CB1C9A8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  <w:r w:rsidRPr="00825013">
        <w:rPr>
          <w:rFonts w:ascii="Times New Roman" w:hAnsi="Times New Roman" w:cs="Times New Roman"/>
          <w:b/>
          <w:bCs/>
        </w:rPr>
        <w:t>1. Why do both the SerialTest</w:t>
      </w:r>
      <w:r w:rsidRPr="00825013">
        <w:rPr>
          <w:rFonts w:ascii="Times New Roman" w:hAnsi="Times New Roman" w:cs="Times New Roman"/>
          <w:b/>
          <w:bCs/>
        </w:rPr>
        <w:noBreakHyphen/>
        <w:t>Write.py and SerialLightControl</w:t>
      </w:r>
      <w:r w:rsidRPr="00825013">
        <w:rPr>
          <w:rFonts w:ascii="Times New Roman" w:hAnsi="Times New Roman" w:cs="Times New Roman"/>
          <w:b/>
          <w:bCs/>
        </w:rPr>
        <w:noBreakHyphen/>
        <w:t xml:space="preserve">Client.py scripts use the </w:t>
      </w:r>
      <w:proofErr w:type="gramStart"/>
      <w:r w:rsidRPr="00825013">
        <w:rPr>
          <w:rFonts w:ascii="Times New Roman" w:hAnsi="Times New Roman" w:cs="Times New Roman"/>
          <w:b/>
          <w:bCs/>
        </w:rPr>
        <w:t>encode(</w:t>
      </w:r>
      <w:proofErr w:type="gramEnd"/>
      <w:r w:rsidRPr="00825013">
        <w:rPr>
          <w:rFonts w:ascii="Times New Roman" w:hAnsi="Times New Roman" w:cs="Times New Roman"/>
          <w:b/>
          <w:bCs/>
        </w:rPr>
        <w:t>) method when writing data to the serial port?</w:t>
      </w:r>
    </w:p>
    <w:p w14:paraId="7B9232FB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 xml:space="preserve">Both scripts use the </w:t>
      </w:r>
      <w:proofErr w:type="gramStart"/>
      <w:r w:rsidRPr="00825013">
        <w:rPr>
          <w:rFonts w:ascii="Times New Roman" w:hAnsi="Times New Roman" w:cs="Times New Roman"/>
        </w:rPr>
        <w:t>encode(</w:t>
      </w:r>
      <w:proofErr w:type="gramEnd"/>
      <w:r w:rsidRPr="00825013">
        <w:rPr>
          <w:rFonts w:ascii="Times New Roman" w:hAnsi="Times New Roman" w:cs="Times New Roman"/>
        </w:rPr>
        <w:t xml:space="preserve">) method because serial communication hardware transmits </w:t>
      </w:r>
      <w:r w:rsidRPr="00825013">
        <w:rPr>
          <w:rFonts w:ascii="Times New Roman" w:hAnsi="Times New Roman" w:cs="Times New Roman"/>
          <w:b/>
          <w:bCs/>
        </w:rPr>
        <w:t>bytes</w:t>
      </w:r>
      <w:r w:rsidRPr="00825013">
        <w:rPr>
          <w:rFonts w:ascii="Times New Roman" w:hAnsi="Times New Roman" w:cs="Times New Roman"/>
        </w:rPr>
        <w:t xml:space="preserve">, not Python string objects. Python strings are Unicode by default, so they must be converted into a byte sequence before being sent over UART. The </w:t>
      </w:r>
      <w:proofErr w:type="gramStart"/>
      <w:r w:rsidRPr="00825013">
        <w:rPr>
          <w:rFonts w:ascii="Times New Roman" w:hAnsi="Times New Roman" w:cs="Times New Roman"/>
        </w:rPr>
        <w:t>encode(</w:t>
      </w:r>
      <w:proofErr w:type="gramEnd"/>
      <w:r w:rsidRPr="00825013">
        <w:rPr>
          <w:rFonts w:ascii="Times New Roman" w:hAnsi="Times New Roman" w:cs="Times New Roman"/>
        </w:rPr>
        <w:t>) method performs this conversion, typically using UTF</w:t>
      </w:r>
      <w:r w:rsidRPr="00825013">
        <w:rPr>
          <w:rFonts w:ascii="Times New Roman" w:hAnsi="Times New Roman" w:cs="Times New Roman"/>
        </w:rPr>
        <w:noBreakHyphen/>
        <w:t>8 encoding. Without encoding, the serial driver would not be able to transmit the data, since UART interfaces operate strictly on raw byte values.</w:t>
      </w:r>
    </w:p>
    <w:p w14:paraId="32BAB840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  <w:r w:rsidRPr="00825013">
        <w:rPr>
          <w:rFonts w:ascii="Times New Roman" w:hAnsi="Times New Roman" w:cs="Times New Roman"/>
          <w:b/>
          <w:bCs/>
        </w:rPr>
        <w:t>2. Why does the SerialTest</w:t>
      </w:r>
      <w:r w:rsidRPr="00825013">
        <w:rPr>
          <w:rFonts w:ascii="Times New Roman" w:hAnsi="Times New Roman" w:cs="Times New Roman"/>
          <w:b/>
          <w:bCs/>
        </w:rPr>
        <w:noBreakHyphen/>
        <w:t xml:space="preserve">Read.py script use the </w:t>
      </w:r>
      <w:proofErr w:type="gramStart"/>
      <w:r w:rsidRPr="00825013">
        <w:rPr>
          <w:rFonts w:ascii="Times New Roman" w:hAnsi="Times New Roman" w:cs="Times New Roman"/>
          <w:b/>
          <w:bCs/>
        </w:rPr>
        <w:t>decode(</w:t>
      </w:r>
      <w:proofErr w:type="gramEnd"/>
      <w:r w:rsidRPr="00825013">
        <w:rPr>
          <w:rFonts w:ascii="Times New Roman" w:hAnsi="Times New Roman" w:cs="Times New Roman"/>
          <w:b/>
          <w:bCs/>
        </w:rPr>
        <w:t>) method when reading the data from the serial port?</w:t>
      </w:r>
    </w:p>
    <w:p w14:paraId="403B4CD6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 xml:space="preserve">When reading from the serial port, the data arrives as </w:t>
      </w:r>
      <w:r w:rsidRPr="00825013">
        <w:rPr>
          <w:rFonts w:ascii="Times New Roman" w:hAnsi="Times New Roman" w:cs="Times New Roman"/>
          <w:b/>
          <w:bCs/>
        </w:rPr>
        <w:t>raw bytes</w:t>
      </w:r>
      <w:r w:rsidRPr="00825013">
        <w:rPr>
          <w:rFonts w:ascii="Times New Roman" w:hAnsi="Times New Roman" w:cs="Times New Roman"/>
        </w:rPr>
        <w:t>. To interpret these bytes as human</w:t>
      </w:r>
      <w:r w:rsidRPr="00825013">
        <w:rPr>
          <w:rFonts w:ascii="Times New Roman" w:hAnsi="Times New Roman" w:cs="Times New Roman"/>
        </w:rPr>
        <w:noBreakHyphen/>
        <w:t xml:space="preserve">readable text or commands (such as "on", "off", "exit", or "quit"), the program must convert the byte sequence back into a Python string. The </w:t>
      </w:r>
      <w:proofErr w:type="gramStart"/>
      <w:r w:rsidRPr="00825013">
        <w:rPr>
          <w:rFonts w:ascii="Times New Roman" w:hAnsi="Times New Roman" w:cs="Times New Roman"/>
        </w:rPr>
        <w:t>decode(</w:t>
      </w:r>
      <w:proofErr w:type="gramEnd"/>
      <w:r w:rsidRPr="00825013">
        <w:rPr>
          <w:rFonts w:ascii="Times New Roman" w:hAnsi="Times New Roman" w:cs="Times New Roman"/>
        </w:rPr>
        <w:t>) method performs this conversion using UTF</w:t>
      </w:r>
      <w:r w:rsidRPr="00825013">
        <w:rPr>
          <w:rFonts w:ascii="Times New Roman" w:hAnsi="Times New Roman" w:cs="Times New Roman"/>
        </w:rPr>
        <w:noBreakHyphen/>
        <w:t>8 decoding. This allows the program to compare the received input against expected command strings and respond appropriately.</w:t>
      </w:r>
    </w:p>
    <w:p w14:paraId="3DFF8290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  <w:r w:rsidRPr="00825013">
        <w:rPr>
          <w:rFonts w:ascii="Times New Roman" w:hAnsi="Times New Roman" w:cs="Times New Roman"/>
          <w:b/>
          <w:bCs/>
        </w:rPr>
        <w:t>3. What is the purpose of the try/except block in both the SerialLightControl</w:t>
      </w:r>
      <w:r w:rsidRPr="00825013">
        <w:rPr>
          <w:rFonts w:ascii="Times New Roman" w:hAnsi="Times New Roman" w:cs="Times New Roman"/>
          <w:b/>
          <w:bCs/>
        </w:rPr>
        <w:noBreakHyphen/>
        <w:t>Client.py script and the SerialLightControl</w:t>
      </w:r>
      <w:r w:rsidRPr="00825013">
        <w:rPr>
          <w:rFonts w:ascii="Times New Roman" w:hAnsi="Times New Roman" w:cs="Times New Roman"/>
          <w:b/>
          <w:bCs/>
        </w:rPr>
        <w:noBreakHyphen/>
        <w:t>Server.py script?</w:t>
      </w:r>
    </w:p>
    <w:p w14:paraId="0E409978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 xml:space="preserve">The try/except block ensures that the program can handle unexpected interruptions—especially </w:t>
      </w:r>
      <w:proofErr w:type="spellStart"/>
      <w:r w:rsidRPr="00825013">
        <w:rPr>
          <w:rFonts w:ascii="Times New Roman" w:hAnsi="Times New Roman" w:cs="Times New Roman"/>
          <w:b/>
          <w:bCs/>
        </w:rPr>
        <w:t>KeyboardInterrupt</w:t>
      </w:r>
      <w:proofErr w:type="spellEnd"/>
      <w:r w:rsidRPr="00825013">
        <w:rPr>
          <w:rFonts w:ascii="Times New Roman" w:hAnsi="Times New Roman" w:cs="Times New Roman"/>
          <w:b/>
          <w:bCs/>
        </w:rPr>
        <w:t xml:space="preserve"> (CTRL</w:t>
      </w:r>
      <w:r w:rsidRPr="00825013">
        <w:rPr>
          <w:rFonts w:ascii="Times New Roman" w:hAnsi="Times New Roman" w:cs="Times New Roman"/>
          <w:b/>
          <w:bCs/>
        </w:rPr>
        <w:noBreakHyphen/>
        <w:t>C)</w:t>
      </w:r>
      <w:r w:rsidRPr="00825013">
        <w:rPr>
          <w:rFonts w:ascii="Times New Roman" w:hAnsi="Times New Roman" w:cs="Times New Roman"/>
        </w:rPr>
        <w:t>—without leaving the system in an unsafe or inconsistent state. In embedded systems, it is critical to release hardware resources properly. The except block allows the program to:</w:t>
      </w:r>
    </w:p>
    <w:p w14:paraId="5F4C4B30" w14:textId="77777777" w:rsidR="00825013" w:rsidRPr="00825013" w:rsidRDefault="00825013" w:rsidP="00825013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lastRenderedPageBreak/>
        <w:t>Turn off the LED</w:t>
      </w:r>
    </w:p>
    <w:p w14:paraId="0CED4BEE" w14:textId="77777777" w:rsidR="00825013" w:rsidRPr="00825013" w:rsidRDefault="00825013" w:rsidP="00825013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>Reset GPIO pins to their default state</w:t>
      </w:r>
    </w:p>
    <w:p w14:paraId="068694A0" w14:textId="77777777" w:rsidR="00825013" w:rsidRPr="00825013" w:rsidRDefault="00825013" w:rsidP="00825013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>Close the serial connection</w:t>
      </w:r>
    </w:p>
    <w:p w14:paraId="74006336" w14:textId="77777777" w:rsidR="00825013" w:rsidRPr="00825013" w:rsidRDefault="00825013" w:rsidP="00825013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>Exit cleanly</w:t>
      </w:r>
    </w:p>
    <w:p w14:paraId="4DEB0B72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>This prevents hardware conflicts, protects the Raspberry Pi’s GPIO subsystem, and ensures the next program can run without errors.</w:t>
      </w:r>
    </w:p>
    <w:p w14:paraId="4D2305EE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  <w:r w:rsidRPr="00825013">
        <w:rPr>
          <w:rFonts w:ascii="Times New Roman" w:hAnsi="Times New Roman" w:cs="Times New Roman"/>
          <w:b/>
          <w:bCs/>
        </w:rPr>
        <w:t>4. Why is it necessary to make sure that the GPIO pins are always returned to their original state at the end of program run?</w:t>
      </w:r>
    </w:p>
    <w:p w14:paraId="53A75C6B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>GPIO pins control real electrical signals. Leaving them active after a program ends can cause unintended behavior, such as LEDs remaining lit, components overheating, or electrical conflicts with future programs. Resetting the pins ensures:</w:t>
      </w:r>
    </w:p>
    <w:p w14:paraId="5691505C" w14:textId="77777777" w:rsidR="00825013" w:rsidRPr="00825013" w:rsidRDefault="00825013" w:rsidP="0082501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>The LED and other components are safely powered down</w:t>
      </w:r>
    </w:p>
    <w:p w14:paraId="1FC4AAF2" w14:textId="77777777" w:rsidR="00825013" w:rsidRPr="00825013" w:rsidRDefault="00825013" w:rsidP="0082501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>No voltage remains on output pins</w:t>
      </w:r>
    </w:p>
    <w:p w14:paraId="56DED15E" w14:textId="77777777" w:rsidR="00825013" w:rsidRPr="00825013" w:rsidRDefault="00825013" w:rsidP="0082501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>The GPIO subsystem is returned to a known, stable state</w:t>
      </w:r>
    </w:p>
    <w:p w14:paraId="3D12D99E" w14:textId="77777777" w:rsidR="00825013" w:rsidRPr="00825013" w:rsidRDefault="00825013" w:rsidP="0082501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>Future scripts can configure the pins without errors</w:t>
      </w:r>
    </w:p>
    <w:p w14:paraId="17334D68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 xml:space="preserve">Calling </w:t>
      </w:r>
      <w:proofErr w:type="spellStart"/>
      <w:r w:rsidRPr="00825013">
        <w:rPr>
          <w:rFonts w:ascii="Times New Roman" w:hAnsi="Times New Roman" w:cs="Times New Roman"/>
        </w:rPr>
        <w:t>GPIO.cleanup</w:t>
      </w:r>
      <w:proofErr w:type="spellEnd"/>
      <w:r w:rsidRPr="00825013">
        <w:rPr>
          <w:rFonts w:ascii="Times New Roman" w:hAnsi="Times New Roman" w:cs="Times New Roman"/>
        </w:rPr>
        <w:t xml:space="preserve">() is </w:t>
      </w:r>
      <w:proofErr w:type="gramStart"/>
      <w:r w:rsidRPr="00825013">
        <w:rPr>
          <w:rFonts w:ascii="Times New Roman" w:hAnsi="Times New Roman" w:cs="Times New Roman"/>
        </w:rPr>
        <w:t>a best</w:t>
      </w:r>
      <w:proofErr w:type="gramEnd"/>
      <w:r w:rsidRPr="00825013">
        <w:rPr>
          <w:rFonts w:ascii="Times New Roman" w:hAnsi="Times New Roman" w:cs="Times New Roman"/>
        </w:rPr>
        <w:t xml:space="preserve"> practice in all Raspberry Pi applications to maintain hardware safety and reliability.</w:t>
      </w:r>
    </w:p>
    <w:p w14:paraId="262D3B71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  <w:r w:rsidRPr="00825013">
        <w:rPr>
          <w:rFonts w:ascii="Times New Roman" w:hAnsi="Times New Roman" w:cs="Times New Roman"/>
          <w:b/>
          <w:bCs/>
        </w:rPr>
        <w:t>2. State</w:t>
      </w:r>
      <w:r w:rsidRPr="00825013">
        <w:rPr>
          <w:rFonts w:ascii="Times New Roman" w:hAnsi="Times New Roman" w:cs="Times New Roman"/>
          <w:b/>
          <w:bCs/>
        </w:rPr>
        <w:noBreakHyphen/>
        <w:t>Machine Explanation</w:t>
      </w:r>
    </w:p>
    <w:p w14:paraId="304E1B6B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 xml:space="preserve">The </w:t>
      </w:r>
      <w:proofErr w:type="spellStart"/>
      <w:r w:rsidRPr="00825013">
        <w:rPr>
          <w:rFonts w:ascii="Times New Roman" w:hAnsi="Times New Roman" w:cs="Times New Roman"/>
        </w:rPr>
        <w:t>SerialLightControl</w:t>
      </w:r>
      <w:proofErr w:type="spellEnd"/>
      <w:r w:rsidRPr="00825013">
        <w:rPr>
          <w:rFonts w:ascii="Times New Roman" w:hAnsi="Times New Roman" w:cs="Times New Roman"/>
        </w:rPr>
        <w:t xml:space="preserve"> system operates as a finite state machine that manages LED behavior based on serial commands received from a client. The machine begins in the </w:t>
      </w:r>
      <w:r w:rsidRPr="00825013">
        <w:rPr>
          <w:rFonts w:ascii="Times New Roman" w:hAnsi="Times New Roman" w:cs="Times New Roman"/>
          <w:b/>
          <w:bCs/>
        </w:rPr>
        <w:t>Idle</w:t>
      </w:r>
      <w:r w:rsidRPr="00825013">
        <w:rPr>
          <w:rFonts w:ascii="Times New Roman" w:hAnsi="Times New Roman" w:cs="Times New Roman"/>
        </w:rPr>
        <w:t xml:space="preserve"> state, where it </w:t>
      </w:r>
      <w:r w:rsidRPr="00825013">
        <w:rPr>
          <w:rFonts w:ascii="Times New Roman" w:hAnsi="Times New Roman" w:cs="Times New Roman"/>
        </w:rPr>
        <w:lastRenderedPageBreak/>
        <w:t xml:space="preserve">waits for input from the serial port. When the command </w:t>
      </w:r>
      <w:r w:rsidRPr="00825013">
        <w:rPr>
          <w:rFonts w:ascii="Times New Roman" w:hAnsi="Times New Roman" w:cs="Times New Roman"/>
          <w:b/>
          <w:bCs/>
        </w:rPr>
        <w:t>“on”</w:t>
      </w:r>
      <w:r w:rsidRPr="00825013">
        <w:rPr>
          <w:rFonts w:ascii="Times New Roman" w:hAnsi="Times New Roman" w:cs="Times New Roman"/>
        </w:rPr>
        <w:t xml:space="preserve"> is received, the system transitions to the </w:t>
      </w:r>
      <w:r w:rsidRPr="00825013">
        <w:rPr>
          <w:rFonts w:ascii="Times New Roman" w:hAnsi="Times New Roman" w:cs="Times New Roman"/>
          <w:b/>
          <w:bCs/>
        </w:rPr>
        <w:t>ON</w:t>
      </w:r>
      <w:r w:rsidRPr="00825013">
        <w:rPr>
          <w:rFonts w:ascii="Times New Roman" w:hAnsi="Times New Roman" w:cs="Times New Roman"/>
        </w:rPr>
        <w:t xml:space="preserve"> state, activating GPIO 18 and illuminating the LED. When the command </w:t>
      </w:r>
      <w:r w:rsidRPr="00825013">
        <w:rPr>
          <w:rFonts w:ascii="Times New Roman" w:hAnsi="Times New Roman" w:cs="Times New Roman"/>
          <w:b/>
          <w:bCs/>
        </w:rPr>
        <w:t>“off”</w:t>
      </w:r>
      <w:r w:rsidRPr="00825013">
        <w:rPr>
          <w:rFonts w:ascii="Times New Roman" w:hAnsi="Times New Roman" w:cs="Times New Roman"/>
        </w:rPr>
        <w:t xml:space="preserve"> is received, the system transitions to the </w:t>
      </w:r>
      <w:r w:rsidRPr="00825013">
        <w:rPr>
          <w:rFonts w:ascii="Times New Roman" w:hAnsi="Times New Roman" w:cs="Times New Roman"/>
          <w:b/>
          <w:bCs/>
        </w:rPr>
        <w:t>OFF</w:t>
      </w:r>
      <w:r w:rsidRPr="00825013">
        <w:rPr>
          <w:rFonts w:ascii="Times New Roman" w:hAnsi="Times New Roman" w:cs="Times New Roman"/>
        </w:rPr>
        <w:t xml:space="preserve"> state, turning the LED off by disabling output on GPIO 18. From any state—Idle, ON, or OFF—the system can receive either </w:t>
      </w:r>
      <w:r w:rsidRPr="00825013">
        <w:rPr>
          <w:rFonts w:ascii="Times New Roman" w:hAnsi="Times New Roman" w:cs="Times New Roman"/>
          <w:b/>
          <w:bCs/>
        </w:rPr>
        <w:t>“exit”</w:t>
      </w:r>
      <w:r w:rsidRPr="00825013">
        <w:rPr>
          <w:rFonts w:ascii="Times New Roman" w:hAnsi="Times New Roman" w:cs="Times New Roman"/>
        </w:rPr>
        <w:t xml:space="preserve"> or </w:t>
      </w:r>
      <w:r w:rsidRPr="00825013">
        <w:rPr>
          <w:rFonts w:ascii="Times New Roman" w:hAnsi="Times New Roman" w:cs="Times New Roman"/>
          <w:b/>
          <w:bCs/>
        </w:rPr>
        <w:t>“quit”</w:t>
      </w:r>
      <w:r w:rsidRPr="00825013">
        <w:rPr>
          <w:rFonts w:ascii="Times New Roman" w:hAnsi="Times New Roman" w:cs="Times New Roman"/>
        </w:rPr>
        <w:t xml:space="preserve">, which triggers a transition to the </w:t>
      </w:r>
      <w:r w:rsidRPr="00825013">
        <w:rPr>
          <w:rFonts w:ascii="Times New Roman" w:hAnsi="Times New Roman" w:cs="Times New Roman"/>
          <w:b/>
          <w:bCs/>
        </w:rPr>
        <w:t>Exit</w:t>
      </w:r>
      <w:r w:rsidRPr="00825013">
        <w:rPr>
          <w:rFonts w:ascii="Times New Roman" w:hAnsi="Times New Roman" w:cs="Times New Roman"/>
        </w:rPr>
        <w:t xml:space="preserve"> state. In this final state, the program ensures the LED is turned off, performs GPIO cleanup to restore all pins to their default configuration, and terminates execution cleanly. This state</w:t>
      </w:r>
      <w:r w:rsidRPr="00825013">
        <w:rPr>
          <w:rFonts w:ascii="Times New Roman" w:hAnsi="Times New Roman" w:cs="Times New Roman"/>
        </w:rPr>
        <w:noBreakHyphen/>
        <w:t>machine design provides a clear, deterministic control flow that mirrors the serial communication logic implemented in the Python server script.</w:t>
      </w:r>
    </w:p>
    <w:p w14:paraId="3F7EA8A5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  <w:b/>
          <w:bCs/>
        </w:rPr>
      </w:pPr>
      <w:r w:rsidRPr="00825013">
        <w:rPr>
          <w:rFonts w:ascii="Times New Roman" w:hAnsi="Times New Roman" w:cs="Times New Roman"/>
          <w:b/>
          <w:bCs/>
        </w:rPr>
        <w:t>3. Conclusion</w:t>
      </w:r>
    </w:p>
    <w:p w14:paraId="7918946F" w14:textId="77777777" w:rsidR="00825013" w:rsidRPr="00825013" w:rsidRDefault="00825013" w:rsidP="00825013">
      <w:pPr>
        <w:spacing w:line="480" w:lineRule="auto"/>
        <w:rPr>
          <w:rFonts w:ascii="Times New Roman" w:hAnsi="Times New Roman" w:cs="Times New Roman"/>
        </w:rPr>
      </w:pPr>
      <w:r w:rsidRPr="00825013">
        <w:rPr>
          <w:rFonts w:ascii="Times New Roman" w:hAnsi="Times New Roman" w:cs="Times New Roman"/>
        </w:rPr>
        <w:t>This milestone demonstrates how UART serial communication and GPIO control can be integrated to create a responsive embedded system. By configuring the Raspberry Pi’s serial interface, implementing a state</w:t>
      </w:r>
      <w:r w:rsidRPr="00825013">
        <w:rPr>
          <w:rFonts w:ascii="Times New Roman" w:hAnsi="Times New Roman" w:cs="Times New Roman"/>
        </w:rPr>
        <w:noBreakHyphen/>
        <w:t>machine</w:t>
      </w:r>
      <w:r w:rsidRPr="00825013">
        <w:rPr>
          <w:rFonts w:ascii="Times New Roman" w:hAnsi="Times New Roman" w:cs="Times New Roman"/>
        </w:rPr>
        <w:noBreakHyphen/>
        <w:t>driven server, and validating communication through a client script, the system reliably responds to external commands. Proper cleanup and error handling ensure safe and predictable hardware behavior, which is essential in embedded development.</w:t>
      </w:r>
    </w:p>
    <w:p w14:paraId="585C2FC8" w14:textId="77777777" w:rsidR="002234EF" w:rsidRPr="00825013" w:rsidRDefault="002234EF" w:rsidP="00825013">
      <w:pPr>
        <w:spacing w:line="480" w:lineRule="auto"/>
        <w:rPr>
          <w:rFonts w:ascii="Times New Roman" w:hAnsi="Times New Roman" w:cs="Times New Roman"/>
        </w:rPr>
      </w:pPr>
    </w:p>
    <w:sectPr w:rsidR="002234EF" w:rsidRPr="00825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05DEB"/>
    <w:multiLevelType w:val="multilevel"/>
    <w:tmpl w:val="A70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C73F6"/>
    <w:multiLevelType w:val="multilevel"/>
    <w:tmpl w:val="CF80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85576">
    <w:abstractNumId w:val="1"/>
  </w:num>
  <w:num w:numId="2" w16cid:durableId="120254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13"/>
    <w:rsid w:val="002234EF"/>
    <w:rsid w:val="002A60CF"/>
    <w:rsid w:val="004A6FC6"/>
    <w:rsid w:val="00564F7A"/>
    <w:rsid w:val="0082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1130"/>
  <w15:chartTrackingRefBased/>
  <w15:docId w15:val="{66116D61-F872-4C4D-A8C2-199C3FEB4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buck, russell</dc:creator>
  <cp:keywords/>
  <dc:description/>
  <cp:lastModifiedBy>buck, russell</cp:lastModifiedBy>
  <cp:revision>1</cp:revision>
  <dcterms:created xsi:type="dcterms:W3CDTF">2026-05-31T00:35:00Z</dcterms:created>
  <dcterms:modified xsi:type="dcterms:W3CDTF">2026-05-31T00:53:00Z</dcterms:modified>
</cp:coreProperties>
</file>