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RULES: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All levels must be saved in PNG.</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Cite every image you use. Try to get as many images you can off the internet.</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Try to make every image cartoonish.</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Don’t add in planned puzzles- they will be added in GameMaker.</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Dimensions are in pixels.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Camo Dimensions : Width : 8260 pixels Height : 780 pixels - Use this as a benchmark</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Height will remain constant at 800 through every level, but width will change.</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Draw a black line between the wall and the floor to indicate boundary between them.</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Dimensions aren’t approximations- add/subtract as you see fit</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Some objects may or may not be included- the items below are just ideas of what you should put in.</w:t>
      </w:r>
    </w:p>
    <w:p w:rsidR="00000000" w:rsidDel="00000000" w:rsidP="00000000" w:rsidRDefault="00000000" w:rsidRPr="00000000">
      <w:pPr>
        <w:numPr>
          <w:ilvl w:val="0"/>
          <w:numId w:val="1"/>
        </w:numPr>
        <w:ind w:left="720" w:hanging="360"/>
        <w:contextualSpacing w:val="1"/>
        <w:rPr>
          <w:b w:val="1"/>
          <w:u w:val="none"/>
        </w:rPr>
      </w:pPr>
      <w:hyperlink r:id="rId5">
        <w:r w:rsidDel="00000000" w:rsidR="00000000" w:rsidRPr="00000000">
          <w:rPr>
            <w:b w:val="1"/>
            <w:color w:val="1155cc"/>
            <w:u w:val="single"/>
            <w:rtl w:val="0"/>
          </w:rPr>
          <w:t xml:space="preserve">http://www.gimp.org/</w:t>
        </w:r>
      </w:hyperlink>
      <w:r w:rsidDel="00000000" w:rsidR="00000000" w:rsidRPr="00000000">
        <w:rPr>
          <w:b w:val="1"/>
          <w:rtl w:val="0"/>
        </w:rPr>
        <w:t xml:space="preserve"> Free image editor if you need it</w:t>
      </w:r>
    </w:p>
    <w:p w:rsidR="00000000" w:rsidDel="00000000" w:rsidP="00000000" w:rsidRDefault="00000000" w:rsidRPr="00000000">
      <w:pPr>
        <w:numPr>
          <w:ilvl w:val="0"/>
          <w:numId w:val="1"/>
        </w:numPr>
        <w:ind w:left="720" w:hanging="360"/>
        <w:contextualSpacing w:val="1"/>
        <w:rPr>
          <w:b w:val="1"/>
          <w:u w:val="none"/>
        </w:rPr>
      </w:pPr>
      <w:hyperlink r:id="rId6">
        <w:r w:rsidDel="00000000" w:rsidR="00000000" w:rsidRPr="00000000">
          <w:rPr>
            <w:b w:val="1"/>
            <w:color w:val="1155cc"/>
            <w:u w:val="single"/>
            <w:rtl w:val="0"/>
          </w:rPr>
          <w:t xml:space="preserve">https://www.youtube.com/watch?v=xIXCVZ9evuo</w:t>
        </w:r>
      </w:hyperlink>
      <w:r w:rsidDel="00000000" w:rsidR="00000000" w:rsidRPr="00000000">
        <w:rPr>
          <w:b w:val="1"/>
          <w:rtl w:val="0"/>
        </w:rPr>
        <w:t xml:space="preserve"> &lt;- This the kind of music I want lolz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[Levels and Rooms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Hallway </w:t>
      </w:r>
      <w:r w:rsidDel="00000000" w:rsidR="00000000" w:rsidRPr="00000000">
        <w:rPr>
          <w:shd w:fill="4a86e8" w:val="clear"/>
          <w:rtl w:val="0"/>
        </w:rPr>
        <w:t xml:space="preserve">Moneeb</w:t>
      </w:r>
      <w:r w:rsidDel="00000000" w:rsidR="00000000" w:rsidRPr="00000000">
        <w:rPr>
          <w:rtl w:val="0"/>
        </w:rPr>
        <w:t xml:space="preserve"> - A connection point between rooms filled with Entropy decor and symbols.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800x5000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Floor: Red carpet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Pottery w/ plants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Portraits of random art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Bland, dark wallpaper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Basement </w:t>
      </w:r>
      <w:r w:rsidDel="00000000" w:rsidR="00000000" w:rsidRPr="00000000">
        <w:rPr>
          <w:shd w:fill="4a86e8" w:val="clear"/>
          <w:rtl w:val="0"/>
        </w:rPr>
        <w:t xml:space="preserve">Moneeb</w:t>
      </w:r>
      <w:r w:rsidDel="00000000" w:rsidR="00000000" w:rsidRPr="00000000">
        <w:rPr>
          <w:rtl w:val="0"/>
        </w:rPr>
        <w:t xml:space="preserve"> - Starting point of the game. A dimly light, dreary place with no ventilation. There are furnaces, heaters, and pipes all around the room as well as various stray tools laying around.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800x8260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Tutorial Level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Floor: Basic dark gray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Light gray wallpaper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Wooden Boxes/Crates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Gray Pipes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Furnaces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Hanging light bulbs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4 Chairs that the friends were supposed to be tied to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with textual hints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Sandman can repair this hole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G-Dragon can break physical objects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MK can interrupt electronic devices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Meemo can repurpose electrical device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Armory </w:t>
      </w:r>
      <w:r w:rsidDel="00000000" w:rsidR="00000000" w:rsidRPr="00000000">
        <w:rPr>
          <w:shd w:fill="4a86e8" w:val="clear"/>
          <w:rtl w:val="0"/>
        </w:rPr>
        <w:t xml:space="preserve">Moneeb</w:t>
      </w:r>
      <w:r w:rsidDel="00000000" w:rsidR="00000000" w:rsidRPr="00000000">
        <w:rPr>
          <w:rtl w:val="0"/>
        </w:rPr>
        <w:t xml:space="preserve">- A room filled with steel crates. These crates are probably full of illegal arms worth millions of dollars. This room would be a good place to hide because of all the crates.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800x6600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solid cream color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Floors: Steel tiles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Steel crates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Cannons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Artillery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Armor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Suits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Shades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Dart board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Lockers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Reception </w:t>
      </w:r>
      <w:r w:rsidDel="00000000" w:rsidR="00000000" w:rsidRPr="00000000">
        <w:rPr>
          <w:highlight w:val="yellow"/>
          <w:rtl w:val="0"/>
        </w:rPr>
        <w:t xml:space="preserve">RUSSELL</w:t>
      </w:r>
      <w:r w:rsidDel="00000000" w:rsidR="00000000" w:rsidRPr="00000000">
        <w:rPr>
          <w:rtl w:val="0"/>
        </w:rPr>
        <w:t xml:space="preserve">- A pleasantly decorated reception area for those exclusive enough to be invited. With the spotless carpets and sparkling chandeliers, you would never guess that this was an illegal hideout.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800x4000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Floral design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Floor: Polished light brown wooden floor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Chandeliers hanging from ceiling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Wooden Reception Desk w/ computer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Lamps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Portraits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One should be the cat hanging on a branch meme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Plants and pots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Couches/Comforters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Tables w/ Fruit bowls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Agents of Entropy logo (you need to make this yourself)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Office [</w:t>
      </w:r>
      <w:r w:rsidDel="00000000" w:rsidR="00000000" w:rsidRPr="00000000">
        <w:rPr>
          <w:highlight w:val="cyan"/>
          <w:rtl w:val="0"/>
        </w:rPr>
        <w:t xml:space="preserve">Horace</w:t>
      </w:r>
      <w:r w:rsidDel="00000000" w:rsidR="00000000" w:rsidRPr="00000000">
        <w:rPr>
          <w:rtl w:val="0"/>
        </w:rPr>
        <w:t xml:space="preserve">] - Your average office with fluorescent lighting and endless numbers of computers, tables, and telephones.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800x3600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Sky blue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Gray office carpet (like DH hill)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Computers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Cubicles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Desk lamps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Trash cans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Printers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Telephones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Cafeteria </w:t>
      </w:r>
      <w:r w:rsidDel="00000000" w:rsidR="00000000" w:rsidRPr="00000000">
        <w:rPr>
          <w:shd w:fill="ff9900" w:val="clear"/>
          <w:rtl w:val="0"/>
        </w:rPr>
        <w:t xml:space="preserve">Micaela</w:t>
      </w:r>
      <w:r w:rsidDel="00000000" w:rsidR="00000000" w:rsidRPr="00000000">
        <w:rPr>
          <w:rtl w:val="0"/>
        </w:rPr>
        <w:t xml:space="preserve"> - A basic room for having meals in. If you looked around enough, you could probably find food in some of the fridges.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800x6400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Normal brown wooden planks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Black and white tile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Lunch tables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Booths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Buffet lines/cashier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Pillars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Food on the tables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Library  [</w:t>
      </w:r>
      <w:r w:rsidDel="00000000" w:rsidR="00000000" w:rsidRPr="00000000">
        <w:rPr>
          <w:highlight w:val="cyan"/>
          <w:rtl w:val="0"/>
        </w:rPr>
        <w:t xml:space="preserve">Horace</w:t>
      </w:r>
      <w:r w:rsidDel="00000000" w:rsidR="00000000" w:rsidRPr="00000000">
        <w:rPr>
          <w:rtl w:val="0"/>
        </w:rPr>
        <w:t xml:space="preserve">] - There are endless amounts of bookstacks here as well as tables for studying. The books are probably filled with records of transactions and financial reports. There may be some useful things in here.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800x6000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Lime green w/ bookstacks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Purple office carpet (like DH Hill)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Bookshelves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Computers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Front Desk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Meeting Room [</w:t>
      </w:r>
      <w:r w:rsidDel="00000000" w:rsidR="00000000" w:rsidRPr="00000000">
        <w:rPr>
          <w:highlight w:val="cyan"/>
          <w:rtl w:val="0"/>
        </w:rPr>
        <w:t xml:space="preserve">Horace</w:t>
      </w:r>
      <w:r w:rsidDel="00000000" w:rsidR="00000000" w:rsidRPr="00000000">
        <w:rPr>
          <w:rtl w:val="0"/>
        </w:rPr>
        <w:t xml:space="preserve">] - A bland windowless room with tables and chairs scattered about.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800x3000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Any shape pattern with light color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Purple office carpet (like DH Hill)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Conference Table with chairs around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Whiteboard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Portraits on the wall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Make one portrait of dogs sitting around a table playing poker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Break Room [</w:t>
      </w:r>
      <w:r w:rsidDel="00000000" w:rsidR="00000000" w:rsidRPr="00000000">
        <w:rPr>
          <w:highlight w:val="cyan"/>
          <w:rtl w:val="0"/>
        </w:rPr>
        <w:t xml:space="preserve">Horace</w:t>
      </w:r>
      <w:r w:rsidDel="00000000" w:rsidR="00000000" w:rsidRPr="00000000">
        <w:rPr>
          <w:rtl w:val="0"/>
        </w:rPr>
        <w:t xml:space="preserve">] - A fairly small room with various forms of entertainment. There are also storage compartments for people to put things 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800x4000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Any shape pattern with a darker colored theme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Navy blue office carpet (like DH Hill)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Fridge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Oven/range/stove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Sink/counter top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Microwave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Soda machines/snack machines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Cabinets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Cubicle Room </w:t>
      </w:r>
      <w:r w:rsidDel="00000000" w:rsidR="00000000" w:rsidRPr="00000000">
        <w:rPr>
          <w:shd w:fill="ff9900" w:val="clear"/>
          <w:rtl w:val="0"/>
        </w:rPr>
        <w:t xml:space="preserve">Micaela</w:t>
      </w:r>
      <w:r w:rsidDel="00000000" w:rsidR="00000000" w:rsidRPr="00000000">
        <w:rPr>
          <w:rtl w:val="0"/>
        </w:rPr>
        <w:t xml:space="preserve">- A room with multiple workspaces for the thugs of Entropy. Getting out of here will be a mess because of all the maneuvers you will have to do through the cubicle spaces.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800x8000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Off-white solid color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Gray office carpet (like DH hill)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Cubicles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paper weights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Trashcans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Computers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Server Room </w:t>
      </w:r>
      <w:r w:rsidDel="00000000" w:rsidR="00000000" w:rsidRPr="00000000">
        <w:rPr>
          <w:shd w:fill="ff9900" w:val="clear"/>
          <w:rtl w:val="0"/>
        </w:rPr>
        <w:t xml:space="preserve">Micaela</w:t>
      </w:r>
      <w:r w:rsidDel="00000000" w:rsidR="00000000" w:rsidRPr="00000000">
        <w:rPr>
          <w:rtl w:val="0"/>
        </w:rPr>
        <w:t xml:space="preserve">- Electrical wiring all around you. Destroying these wires would probably cause a mass budget deficit on their side.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800x8000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Dark/navy blue solid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Gray tile floor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Server mainframes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Circuit boards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Wires/cords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Large Computers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TVs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Large Screens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Parlor </w:t>
      </w:r>
      <w:r w:rsidDel="00000000" w:rsidR="00000000" w:rsidRPr="00000000">
        <w:rPr>
          <w:highlight w:val="yellow"/>
          <w:rtl w:val="0"/>
        </w:rPr>
        <w:t xml:space="preserve">RUSSELL </w:t>
      </w:r>
      <w:r w:rsidDel="00000000" w:rsidR="00000000" w:rsidRPr="00000000">
        <w:rPr>
          <w:rtl w:val="0"/>
        </w:rPr>
        <w:t xml:space="preserve">- A hangout room for a large number of people. There are alcoholic drinks and dartboards everywhere.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800x8000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Pattern/decorative with red or orange color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Dark polished wooden floor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Couches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TVs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Dartboards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Drinks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Pool tables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Drink Fountains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Tables/Booths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Overhead dining lamps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Barbershop </w:t>
      </w:r>
      <w:r w:rsidDel="00000000" w:rsidR="00000000" w:rsidRPr="00000000">
        <w:rPr>
          <w:shd w:fill="ff9900" w:val="clear"/>
          <w:rtl w:val="0"/>
        </w:rPr>
        <w:t xml:space="preserve">Micaela</w:t>
      </w:r>
      <w:r w:rsidDel="00000000" w:rsidR="00000000" w:rsidRPr="00000000">
        <w:rPr>
          <w:rtl w:val="0"/>
        </w:rPr>
        <w:t xml:space="preserve">- An unkempt room for cutting hair to Entropy standards. It seems not to have been cleaned in a while as there is hair all over the floor.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800x3600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Candy Striped walls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White tile with hair on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Mirrors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Lights on the walls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Hair accessories (blow dryer, comb, scissors, razors)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Barber Chairs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One front desk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Barber counters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Gym </w:t>
      </w:r>
      <w:r w:rsidDel="00000000" w:rsidR="00000000" w:rsidRPr="00000000">
        <w:rPr>
          <w:highlight w:val="yellow"/>
          <w:rtl w:val="0"/>
        </w:rPr>
        <w:t xml:space="preserve">RUSSELL</w:t>
      </w:r>
      <w:r w:rsidDel="00000000" w:rsidR="00000000" w:rsidRPr="00000000">
        <w:rPr>
          <w:rtl w:val="0"/>
        </w:rPr>
        <w:t xml:space="preserve">- A state of the art gymnasium for agents to workout in. There is an aroma of rubber and metal in the air.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800x6000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Dark Gray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Off-black rubber mats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Weightlift machines (bench press, squat racks, shoulder machine)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Dumbbells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Water Machine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Yoga mats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Yoga Balls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Spa </w:t>
      </w:r>
      <w:r w:rsidDel="00000000" w:rsidR="00000000" w:rsidRPr="00000000">
        <w:rPr>
          <w:highlight w:val="yellow"/>
          <w:rtl w:val="0"/>
        </w:rPr>
        <w:t xml:space="preserve">RUSSELL</w:t>
      </w:r>
      <w:r w:rsidDel="00000000" w:rsidR="00000000" w:rsidRPr="00000000">
        <w:rPr>
          <w:rtl w:val="0"/>
        </w:rPr>
        <w:t xml:space="preserve">- With the high amounts of steam in this room, you could easily sweat off a few pounds. There are multiple hot water pits to avoid falling into. The last thing you want is a steaming hot bath.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800x3600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White and light blue tiles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Floor: White and black tiles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Jacuzzi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Pool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Massage tables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Hot Stones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Mani/pedi Chairs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Sun bathing chairs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CEO Office [</w:t>
      </w:r>
      <w:r w:rsidDel="00000000" w:rsidR="00000000" w:rsidRPr="00000000">
        <w:rPr>
          <w:highlight w:val="cyan"/>
          <w:rtl w:val="0"/>
        </w:rPr>
        <w:t xml:space="preserve">Horace</w:t>
      </w:r>
      <w:r w:rsidDel="00000000" w:rsidR="00000000" w:rsidRPr="00000000">
        <w:rPr>
          <w:rtl w:val="0"/>
        </w:rPr>
        <w:t xml:space="preserve">]  - The big man’s room. Getting passed his inflated ego is going to be a challenge. Getting passed his powerful attacks is going to be an even bigger challenge.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800x1600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Glass Windows with a purple sunset, dark clouds, water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Red carpet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Posters of dangerous animals (bears, tigers, cheetahs, sharks)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Big Round Desk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Trashcan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Rooftop [</w:t>
      </w:r>
      <w:r w:rsidDel="00000000" w:rsidR="00000000" w:rsidRPr="00000000">
        <w:rPr>
          <w:shd w:fill="4a86e8" w:val="clear"/>
          <w:rtl w:val="0"/>
        </w:rPr>
        <w:t xml:space="preserve">Moneeb</w:t>
      </w:r>
      <w:r w:rsidDel="00000000" w:rsidR="00000000" w:rsidRPr="00000000">
        <w:rPr>
          <w:rtl w:val="0"/>
        </w:rPr>
        <w:t xml:space="preserve">] - The grand finale. Make sure to grab your parachute and take out the stragglers before you jump!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Dimensions: 800x8260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Wallpaper: Purple sunset, dark clouds, water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Beige concrete flooring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Door where we come out of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Brick guard railing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Rooftop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Rooftop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Rooftop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CEO Office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CEO Office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CEO Office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Cubicle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Gym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Barbershop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Cubicle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Break Room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Cubicle Room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Meeting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Library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Cafeteria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Basement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Rooftop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CEO Office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Cubicle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Gym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Barbershop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Break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Meeting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Library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Cafeteria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Hallway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imp.org/" TargetMode="External"/><Relationship Id="rId6" Type="http://schemas.openxmlformats.org/officeDocument/2006/relationships/hyperlink" Target="https://www.youtube.com/watch?v=xIXCVZ9evuo" TargetMode="External"/></Relationships>
</file>